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6E21702" w14:textId="77777777" w:rsidR="00A0218F" w:rsidRDefault="00A0218F" w:rsidP="00C5770C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</w:p>
    <w:p w14:paraId="1DAE4F0C" w14:textId="450E219D" w:rsidR="00C5770C" w:rsidRPr="00A0218F" w:rsidRDefault="00167EC4" w:rsidP="00C5770C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  <w:r w:rsidRPr="00A0218F">
        <w:rPr>
          <w:rFonts w:ascii="Montserrat Light" w:eastAsia="Batang" w:hAnsi="Montserrat Light" w:cs="Arial"/>
          <w:sz w:val="24"/>
          <w:szCs w:val="24"/>
        </w:rPr>
        <w:t>Ciudad de México</w:t>
      </w:r>
      <w:r w:rsidR="00B41D80" w:rsidRPr="00A0218F">
        <w:rPr>
          <w:rFonts w:ascii="Montserrat Light" w:eastAsia="Batang" w:hAnsi="Montserrat Light" w:cs="Arial"/>
          <w:sz w:val="24"/>
          <w:szCs w:val="24"/>
        </w:rPr>
        <w:t xml:space="preserve">, </w:t>
      </w:r>
      <w:r w:rsidR="007538CB">
        <w:rPr>
          <w:rFonts w:ascii="Montserrat Light" w:eastAsia="Batang" w:hAnsi="Montserrat Light" w:cs="Arial"/>
          <w:sz w:val="24"/>
          <w:szCs w:val="24"/>
        </w:rPr>
        <w:t xml:space="preserve">viernes 15 </w:t>
      </w:r>
      <w:r w:rsidR="00213623" w:rsidRPr="00A0218F">
        <w:rPr>
          <w:rFonts w:ascii="Montserrat Light" w:eastAsia="Batang" w:hAnsi="Montserrat Light" w:cs="Arial"/>
          <w:sz w:val="24"/>
          <w:szCs w:val="24"/>
        </w:rPr>
        <w:t>de</w:t>
      </w:r>
      <w:r w:rsidR="0072719E" w:rsidRPr="00A0218F">
        <w:rPr>
          <w:rFonts w:ascii="Montserrat Light" w:eastAsia="Batang" w:hAnsi="Montserrat Light" w:cs="Arial"/>
          <w:sz w:val="24"/>
          <w:szCs w:val="24"/>
        </w:rPr>
        <w:t xml:space="preserve"> mayo</w:t>
      </w:r>
      <w:r w:rsidR="00C5770C" w:rsidRPr="00A0218F">
        <w:rPr>
          <w:rFonts w:ascii="Montserrat Light" w:eastAsia="Batang" w:hAnsi="Montserrat Light" w:cs="Arial"/>
          <w:sz w:val="24"/>
          <w:szCs w:val="24"/>
        </w:rPr>
        <w:t xml:space="preserve"> de 2020</w:t>
      </w:r>
    </w:p>
    <w:p w14:paraId="431B4DCF" w14:textId="132CE476" w:rsidR="00FC49CC" w:rsidRPr="00A0218F" w:rsidRDefault="00C5770C" w:rsidP="00C5770C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  <w:r w:rsidRPr="00A0218F">
        <w:rPr>
          <w:rFonts w:ascii="Montserrat Light" w:eastAsia="Batang" w:hAnsi="Montserrat Light" w:cs="Arial"/>
          <w:sz w:val="24"/>
          <w:szCs w:val="24"/>
        </w:rPr>
        <w:t xml:space="preserve">No. </w:t>
      </w:r>
      <w:r w:rsidR="007538CB">
        <w:rPr>
          <w:rFonts w:ascii="Montserrat Light" w:eastAsia="Batang" w:hAnsi="Montserrat Light" w:cs="Arial"/>
          <w:sz w:val="24"/>
          <w:szCs w:val="24"/>
        </w:rPr>
        <w:t>294</w:t>
      </w:r>
      <w:r w:rsidRPr="00A0218F">
        <w:rPr>
          <w:rFonts w:ascii="Montserrat Light" w:eastAsia="Batang" w:hAnsi="Montserrat Light" w:cs="Arial"/>
          <w:sz w:val="24"/>
          <w:szCs w:val="24"/>
        </w:rPr>
        <w:t>/2020</w:t>
      </w:r>
    </w:p>
    <w:p w14:paraId="0984DEDC" w14:textId="77777777" w:rsidR="00FC49CC" w:rsidRPr="00A0218F" w:rsidRDefault="00FC49CC" w:rsidP="00FC49CC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</w:p>
    <w:p w14:paraId="49665D89" w14:textId="77777777" w:rsidR="00B63D51" w:rsidRPr="00A0218F" w:rsidRDefault="00B63D51" w:rsidP="00B63D51">
      <w:pPr>
        <w:spacing w:after="0" w:line="240" w:lineRule="atLeast"/>
        <w:jc w:val="center"/>
        <w:rPr>
          <w:rFonts w:ascii="Montserrat Light" w:eastAsia="Batang" w:hAnsi="Montserrat Light" w:cs="Arial"/>
          <w:b/>
          <w:sz w:val="36"/>
          <w:szCs w:val="36"/>
        </w:rPr>
      </w:pPr>
      <w:r w:rsidRPr="00A0218F">
        <w:rPr>
          <w:rFonts w:ascii="Montserrat Light" w:eastAsia="Batang" w:hAnsi="Montserrat Light" w:cs="Arial"/>
          <w:b/>
          <w:sz w:val="36"/>
          <w:szCs w:val="36"/>
        </w:rPr>
        <w:t>BOLETÍN DE PRENSA</w:t>
      </w:r>
    </w:p>
    <w:p w14:paraId="771F32C6" w14:textId="77777777" w:rsidR="004E5EDE" w:rsidRPr="00A0218F" w:rsidRDefault="004E5EDE" w:rsidP="000D0B1E">
      <w:pPr>
        <w:spacing w:after="0" w:line="240" w:lineRule="atLeast"/>
        <w:rPr>
          <w:rFonts w:ascii="Montserrat Light" w:eastAsia="Batang" w:hAnsi="Montserrat Light" w:cs="Arial"/>
          <w:sz w:val="28"/>
          <w:szCs w:val="28"/>
        </w:rPr>
      </w:pPr>
    </w:p>
    <w:p w14:paraId="02EBC640" w14:textId="59E9BB0B" w:rsidR="00730D29" w:rsidRPr="00A0218F" w:rsidRDefault="00DD1D93" w:rsidP="00F63C03">
      <w:pPr>
        <w:spacing w:after="0" w:line="240" w:lineRule="atLeast"/>
        <w:jc w:val="center"/>
        <w:rPr>
          <w:rFonts w:ascii="Montserrat Light" w:eastAsia="Batang" w:hAnsi="Montserrat Light" w:cs="Arial"/>
          <w:b/>
          <w:sz w:val="28"/>
          <w:szCs w:val="28"/>
        </w:rPr>
      </w:pPr>
      <w:r w:rsidRPr="00A0218F">
        <w:rPr>
          <w:rFonts w:ascii="Montserrat Light" w:eastAsia="Batang" w:hAnsi="Montserrat Light" w:cs="Arial"/>
          <w:b/>
          <w:sz w:val="28"/>
          <w:szCs w:val="28"/>
        </w:rPr>
        <w:t>M</w:t>
      </w:r>
      <w:r w:rsidR="00B754B5" w:rsidRPr="00A0218F">
        <w:rPr>
          <w:rFonts w:ascii="Montserrat Light" w:eastAsia="Batang" w:hAnsi="Montserrat Light" w:cs="Arial"/>
          <w:b/>
          <w:sz w:val="28"/>
          <w:szCs w:val="28"/>
        </w:rPr>
        <w:t xml:space="preserve">ás de </w:t>
      </w:r>
      <w:r w:rsidRPr="00A0218F">
        <w:rPr>
          <w:rFonts w:ascii="Montserrat Light" w:eastAsia="Batang" w:hAnsi="Montserrat Light" w:cs="Arial"/>
          <w:b/>
          <w:sz w:val="28"/>
          <w:szCs w:val="28"/>
        </w:rPr>
        <w:t xml:space="preserve">un </w:t>
      </w:r>
      <w:r w:rsidR="00B754B5" w:rsidRPr="00A0218F">
        <w:rPr>
          <w:rFonts w:ascii="Montserrat Light" w:eastAsia="Batang" w:hAnsi="Montserrat Light" w:cs="Arial"/>
          <w:b/>
          <w:sz w:val="28"/>
          <w:szCs w:val="28"/>
        </w:rPr>
        <w:t>mil</w:t>
      </w:r>
      <w:r w:rsidRPr="00A0218F">
        <w:rPr>
          <w:rFonts w:ascii="Montserrat Light" w:eastAsia="Batang" w:hAnsi="Montserrat Light" w:cs="Arial"/>
          <w:b/>
          <w:sz w:val="28"/>
          <w:szCs w:val="28"/>
        </w:rPr>
        <w:t>lón de</w:t>
      </w:r>
      <w:r w:rsidR="00B754B5" w:rsidRPr="00A0218F">
        <w:rPr>
          <w:rFonts w:ascii="Montserrat Light" w:eastAsia="Batang" w:hAnsi="Montserrat Light" w:cs="Arial"/>
          <w:b/>
          <w:sz w:val="28"/>
          <w:szCs w:val="28"/>
        </w:rPr>
        <w:t xml:space="preserve"> personas</w:t>
      </w:r>
      <w:r w:rsidRPr="00A0218F">
        <w:rPr>
          <w:rFonts w:ascii="Montserrat Light" w:eastAsia="Batang" w:hAnsi="Montserrat Light" w:cs="Arial"/>
          <w:b/>
          <w:sz w:val="28"/>
          <w:szCs w:val="28"/>
        </w:rPr>
        <w:t xml:space="preserve"> y trabajadores de la salud</w:t>
      </w:r>
      <w:r w:rsidR="00B754B5" w:rsidRPr="00A0218F">
        <w:rPr>
          <w:rFonts w:ascii="Montserrat Light" w:eastAsia="Batang" w:hAnsi="Montserrat Light" w:cs="Arial"/>
          <w:b/>
          <w:sz w:val="28"/>
          <w:szCs w:val="28"/>
        </w:rPr>
        <w:t xml:space="preserve"> se han </w:t>
      </w:r>
      <w:r w:rsidR="003237EE" w:rsidRPr="00A0218F">
        <w:rPr>
          <w:rFonts w:ascii="Montserrat Light" w:eastAsia="Batang" w:hAnsi="Montserrat Light" w:cs="Arial"/>
          <w:b/>
          <w:sz w:val="28"/>
          <w:szCs w:val="28"/>
        </w:rPr>
        <w:t xml:space="preserve">inscrito  a los cursos </w:t>
      </w:r>
      <w:r w:rsidR="00A0218F">
        <w:rPr>
          <w:rFonts w:ascii="Montserrat Light" w:eastAsia="Batang" w:hAnsi="Montserrat Light" w:cs="Arial"/>
          <w:b/>
          <w:sz w:val="28"/>
          <w:szCs w:val="28"/>
        </w:rPr>
        <w:t xml:space="preserve">CLIMSS </w:t>
      </w:r>
      <w:r w:rsidR="00B754B5" w:rsidRPr="00A0218F">
        <w:rPr>
          <w:rFonts w:ascii="Montserrat Light" w:eastAsia="Batang" w:hAnsi="Montserrat Light" w:cs="Arial"/>
          <w:b/>
          <w:sz w:val="28"/>
          <w:szCs w:val="28"/>
        </w:rPr>
        <w:t>en temas relacionados a COVID-19</w:t>
      </w:r>
    </w:p>
    <w:p w14:paraId="2A214384" w14:textId="77777777" w:rsidR="00730D29" w:rsidRPr="00A0218F" w:rsidRDefault="00730D29" w:rsidP="00730D29">
      <w:pPr>
        <w:spacing w:after="0" w:line="240" w:lineRule="atLeast"/>
        <w:jc w:val="both"/>
        <w:rPr>
          <w:rFonts w:ascii="Montserrat Light" w:eastAsia="Batang" w:hAnsi="Montserrat Light" w:cs="Arial"/>
          <w:sz w:val="28"/>
          <w:szCs w:val="28"/>
        </w:rPr>
      </w:pPr>
    </w:p>
    <w:p w14:paraId="2591CBC5" w14:textId="6C8F6C6F" w:rsidR="006267BF" w:rsidRPr="00A0218F" w:rsidRDefault="00261B8F" w:rsidP="005423E6">
      <w:pPr>
        <w:pStyle w:val="Prrafodelista"/>
        <w:numPr>
          <w:ilvl w:val="0"/>
          <w:numId w:val="4"/>
        </w:numPr>
        <w:spacing w:after="0" w:line="240" w:lineRule="atLeast"/>
        <w:jc w:val="both"/>
        <w:rPr>
          <w:rFonts w:ascii="Montserrat Light" w:eastAsia="Batang" w:hAnsi="Montserrat Light"/>
          <w:b/>
        </w:rPr>
      </w:pPr>
      <w:r w:rsidRPr="00A0218F">
        <w:rPr>
          <w:rFonts w:ascii="Montserrat Light" w:eastAsia="Batang" w:hAnsi="Montserrat Light"/>
          <w:b/>
        </w:rPr>
        <w:t>Actualmente s</w:t>
      </w:r>
      <w:r w:rsidR="00B754B5" w:rsidRPr="00A0218F">
        <w:rPr>
          <w:rFonts w:ascii="Montserrat Light" w:eastAsia="Batang" w:hAnsi="Montserrat Light"/>
          <w:b/>
        </w:rPr>
        <w:t xml:space="preserve">e cuenta con </w:t>
      </w:r>
      <w:r w:rsidR="00DD1D93" w:rsidRPr="00A0218F">
        <w:rPr>
          <w:rFonts w:ascii="Montserrat Light" w:eastAsia="Batang" w:hAnsi="Montserrat Light"/>
          <w:b/>
        </w:rPr>
        <w:t>cuatro</w:t>
      </w:r>
      <w:r w:rsidR="00B754B5" w:rsidRPr="00A0218F">
        <w:rPr>
          <w:rFonts w:ascii="Montserrat Light" w:eastAsia="Batang" w:hAnsi="Montserrat Light"/>
          <w:b/>
        </w:rPr>
        <w:t xml:space="preserve"> cursos para población en general </w:t>
      </w:r>
      <w:r w:rsidR="00DD1D93" w:rsidRPr="00A0218F">
        <w:rPr>
          <w:rFonts w:ascii="Montserrat Light" w:eastAsia="Batang" w:hAnsi="Montserrat Light"/>
          <w:b/>
        </w:rPr>
        <w:t xml:space="preserve">y </w:t>
      </w:r>
      <w:r w:rsidR="00B754B5" w:rsidRPr="00A0218F">
        <w:rPr>
          <w:rFonts w:ascii="Montserrat Light" w:eastAsia="Batang" w:hAnsi="Montserrat Light"/>
          <w:b/>
        </w:rPr>
        <w:t>dos dirigidos a profesionales</w:t>
      </w:r>
      <w:r w:rsidR="00657EDA" w:rsidRPr="00A0218F">
        <w:rPr>
          <w:rFonts w:ascii="Montserrat Light" w:eastAsia="Batang" w:hAnsi="Montserrat Light"/>
          <w:b/>
        </w:rPr>
        <w:t xml:space="preserve"> médicos y de enfermería</w:t>
      </w:r>
      <w:r w:rsidR="00DD1D93" w:rsidRPr="00A0218F">
        <w:rPr>
          <w:rFonts w:ascii="Montserrat Light" w:eastAsia="Batang" w:hAnsi="Montserrat Light"/>
          <w:b/>
        </w:rPr>
        <w:t>.</w:t>
      </w:r>
    </w:p>
    <w:p w14:paraId="5927F69F" w14:textId="581A9292" w:rsidR="00370094" w:rsidRPr="00A0218F" w:rsidRDefault="00B754B5" w:rsidP="00370094">
      <w:pPr>
        <w:pStyle w:val="Prrafodelista"/>
        <w:numPr>
          <w:ilvl w:val="0"/>
          <w:numId w:val="4"/>
        </w:numPr>
        <w:spacing w:after="0" w:line="240" w:lineRule="atLeast"/>
        <w:jc w:val="both"/>
        <w:rPr>
          <w:rFonts w:ascii="Montserrat Light" w:eastAsia="Batang" w:hAnsi="Montserrat Light"/>
          <w:b/>
        </w:rPr>
      </w:pPr>
      <w:r w:rsidRPr="00A0218F">
        <w:rPr>
          <w:rFonts w:ascii="Montserrat Light" w:eastAsia="Batang" w:hAnsi="Montserrat Light"/>
          <w:b/>
        </w:rPr>
        <w:t xml:space="preserve">En la página </w:t>
      </w:r>
      <w:hyperlink r:id="rId9" w:history="1">
        <w:r w:rsidRPr="00A0218F">
          <w:rPr>
            <w:rStyle w:val="Hipervnculo"/>
            <w:rFonts w:ascii="Montserrat Light" w:eastAsia="Batang" w:hAnsi="Montserrat Light"/>
            <w:b/>
          </w:rPr>
          <w:t>https://climss.imss.gob.mx/</w:t>
        </w:r>
      </w:hyperlink>
      <w:r w:rsidRPr="00A0218F">
        <w:rPr>
          <w:rFonts w:ascii="Montserrat Light" w:eastAsia="Batang" w:hAnsi="Montserrat Light"/>
          <w:b/>
        </w:rPr>
        <w:t xml:space="preserve"> se puede acceder a los diversos programas de capacitación.</w:t>
      </w:r>
    </w:p>
    <w:p w14:paraId="74D23CBA" w14:textId="77777777" w:rsidR="00730D29" w:rsidRPr="00A0218F" w:rsidRDefault="00730D29" w:rsidP="00730D29">
      <w:pPr>
        <w:spacing w:after="0" w:line="240" w:lineRule="atLeast"/>
        <w:jc w:val="both"/>
        <w:rPr>
          <w:rFonts w:ascii="Montserrat Light" w:eastAsia="Batang" w:hAnsi="Montserrat Light" w:cs="Arial"/>
          <w:sz w:val="28"/>
          <w:szCs w:val="28"/>
        </w:rPr>
      </w:pPr>
    </w:p>
    <w:p w14:paraId="42FCA1A2" w14:textId="25755D43" w:rsidR="00117BF3" w:rsidRPr="00A0218F" w:rsidRDefault="00E15C42" w:rsidP="00F57218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 xml:space="preserve">Más de un millón </w:t>
      </w:r>
      <w:r w:rsidR="00DE3B33">
        <w:rPr>
          <w:rFonts w:ascii="Montserrat Light" w:eastAsia="Batang" w:hAnsi="Montserrat Light" w:cs="Arial"/>
          <w:sz w:val="24"/>
          <w:szCs w:val="24"/>
        </w:rPr>
        <w:t xml:space="preserve">200 mil </w:t>
      </w:r>
      <w:r w:rsidR="00657EDA" w:rsidRPr="00A0218F">
        <w:rPr>
          <w:rFonts w:ascii="Montserrat Light" w:eastAsia="Batang" w:hAnsi="Montserrat Light" w:cs="Arial"/>
          <w:sz w:val="24"/>
          <w:szCs w:val="24"/>
        </w:rPr>
        <w:t xml:space="preserve"> </w:t>
      </w:r>
      <w:r w:rsidR="00B754B5" w:rsidRPr="00A0218F">
        <w:rPr>
          <w:rFonts w:ascii="Montserrat Light" w:eastAsia="Batang" w:hAnsi="Montserrat Light" w:cs="Arial"/>
          <w:sz w:val="24"/>
          <w:szCs w:val="24"/>
        </w:rPr>
        <w:t>personas</w:t>
      </w:r>
      <w:r w:rsidR="00DD1D93" w:rsidRPr="00A0218F">
        <w:rPr>
          <w:rFonts w:ascii="Montserrat Light" w:eastAsia="Batang" w:hAnsi="Montserrat Light" w:cs="Arial"/>
          <w:sz w:val="24"/>
          <w:szCs w:val="24"/>
        </w:rPr>
        <w:t>, entre población en general y trabajadores de la salud,</w:t>
      </w:r>
      <w:r w:rsidR="00B754B5" w:rsidRPr="00A0218F">
        <w:rPr>
          <w:rFonts w:ascii="Montserrat Light" w:eastAsia="Batang" w:hAnsi="Montserrat Light" w:cs="Arial"/>
          <w:sz w:val="24"/>
          <w:szCs w:val="24"/>
        </w:rPr>
        <w:t xml:space="preserve"> se </w:t>
      </w:r>
      <w:r w:rsidR="00A0218F">
        <w:rPr>
          <w:rFonts w:ascii="Montserrat Light" w:eastAsia="Batang" w:hAnsi="Montserrat Light" w:cs="Arial"/>
          <w:sz w:val="24"/>
          <w:szCs w:val="24"/>
        </w:rPr>
        <w:t>capacitaron entre e</w:t>
      </w:r>
      <w:r w:rsidR="00A0218F" w:rsidRPr="00A0218F">
        <w:rPr>
          <w:rFonts w:ascii="Montserrat Light" w:eastAsia="Batang" w:hAnsi="Montserrat Light" w:cs="Arial"/>
          <w:sz w:val="24"/>
          <w:szCs w:val="24"/>
        </w:rPr>
        <w:t xml:space="preserve">l 6 de marzo </w:t>
      </w:r>
      <w:r w:rsidR="00A0218F">
        <w:rPr>
          <w:rFonts w:ascii="Montserrat Light" w:eastAsia="Batang" w:hAnsi="Montserrat Light" w:cs="Arial"/>
          <w:sz w:val="24"/>
          <w:szCs w:val="24"/>
        </w:rPr>
        <w:t>y e</w:t>
      </w:r>
      <w:r w:rsidR="00A0218F" w:rsidRPr="00A0218F">
        <w:rPr>
          <w:rFonts w:ascii="Montserrat Light" w:eastAsia="Batang" w:hAnsi="Montserrat Light" w:cs="Arial"/>
          <w:sz w:val="24"/>
          <w:szCs w:val="24"/>
        </w:rPr>
        <w:t>l 1</w:t>
      </w:r>
      <w:r w:rsidR="00DE3B33">
        <w:rPr>
          <w:rFonts w:ascii="Montserrat Light" w:eastAsia="Batang" w:hAnsi="Montserrat Light" w:cs="Arial"/>
          <w:sz w:val="24"/>
          <w:szCs w:val="24"/>
        </w:rPr>
        <w:t>4</w:t>
      </w:r>
      <w:r w:rsidR="00A0218F" w:rsidRPr="00A0218F">
        <w:rPr>
          <w:rFonts w:ascii="Montserrat Light" w:eastAsia="Batang" w:hAnsi="Montserrat Light" w:cs="Arial"/>
          <w:sz w:val="24"/>
          <w:szCs w:val="24"/>
        </w:rPr>
        <w:t xml:space="preserve"> de mayo</w:t>
      </w:r>
      <w:r w:rsidR="00A0218F">
        <w:rPr>
          <w:rFonts w:ascii="Montserrat Light" w:eastAsia="Batang" w:hAnsi="Montserrat Light" w:cs="Arial"/>
          <w:sz w:val="24"/>
          <w:szCs w:val="24"/>
        </w:rPr>
        <w:t xml:space="preserve"> </w:t>
      </w:r>
      <w:r w:rsidR="00B754B5" w:rsidRPr="00A0218F">
        <w:rPr>
          <w:rFonts w:ascii="Montserrat Light" w:eastAsia="Batang" w:hAnsi="Montserrat Light" w:cs="Arial"/>
          <w:sz w:val="24"/>
          <w:szCs w:val="24"/>
        </w:rPr>
        <w:t xml:space="preserve">en temas relacionados </w:t>
      </w:r>
      <w:r w:rsidR="00A0218F">
        <w:rPr>
          <w:rFonts w:ascii="Montserrat Light" w:eastAsia="Batang" w:hAnsi="Montserrat Light" w:cs="Arial"/>
          <w:sz w:val="24"/>
          <w:szCs w:val="24"/>
        </w:rPr>
        <w:t>con</w:t>
      </w:r>
      <w:r w:rsidR="00B754B5" w:rsidRPr="00A0218F">
        <w:rPr>
          <w:rFonts w:ascii="Montserrat Light" w:eastAsia="Batang" w:hAnsi="Montserrat Light" w:cs="Arial"/>
          <w:sz w:val="24"/>
          <w:szCs w:val="24"/>
        </w:rPr>
        <w:t xml:space="preserve"> la emergencia sanitaria</w:t>
      </w:r>
      <w:r w:rsidR="00A0218F">
        <w:rPr>
          <w:rFonts w:ascii="Montserrat Light" w:eastAsia="Batang" w:hAnsi="Montserrat Light" w:cs="Arial"/>
          <w:sz w:val="24"/>
          <w:szCs w:val="24"/>
        </w:rPr>
        <w:t>,</w:t>
      </w:r>
      <w:r w:rsidR="00B754B5" w:rsidRPr="00A0218F">
        <w:rPr>
          <w:rFonts w:ascii="Montserrat Light" w:eastAsia="Batang" w:hAnsi="Montserrat Light" w:cs="Arial"/>
          <w:sz w:val="24"/>
          <w:szCs w:val="24"/>
        </w:rPr>
        <w:t xml:space="preserve"> a través de la plataforma CLIMSS del Instituto Mexicano del Seguro Social (IMSS</w:t>
      </w:r>
      <w:r>
        <w:rPr>
          <w:rFonts w:ascii="Montserrat Light" w:eastAsia="Batang" w:hAnsi="Montserrat Light" w:cs="Arial"/>
          <w:sz w:val="24"/>
          <w:szCs w:val="24"/>
        </w:rPr>
        <w:t>.</w:t>
      </w:r>
      <w:r w:rsidR="00B754B5" w:rsidRPr="00A0218F">
        <w:rPr>
          <w:rFonts w:ascii="Montserrat Light" w:eastAsia="Batang" w:hAnsi="Montserrat Light" w:cs="Arial"/>
          <w:sz w:val="24"/>
          <w:szCs w:val="24"/>
        </w:rPr>
        <w:t xml:space="preserve"> </w:t>
      </w:r>
    </w:p>
    <w:p w14:paraId="52966D3E" w14:textId="6FE9BADA" w:rsidR="00B754B5" w:rsidRPr="00A0218F" w:rsidRDefault="00B754B5" w:rsidP="00F57218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74B21EC0" w14:textId="6CFD753F" w:rsidR="00B754B5" w:rsidRPr="00A0218F" w:rsidRDefault="00B754B5" w:rsidP="00F57218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 w:rsidRPr="00A0218F">
        <w:rPr>
          <w:rFonts w:ascii="Montserrat Light" w:eastAsia="Batang" w:hAnsi="Montserrat Light" w:cs="Arial"/>
          <w:sz w:val="24"/>
          <w:szCs w:val="24"/>
        </w:rPr>
        <w:t xml:space="preserve">La Dirección de Prestaciones </w:t>
      </w:r>
      <w:r w:rsidR="00962F99" w:rsidRPr="00A0218F">
        <w:rPr>
          <w:rFonts w:ascii="Montserrat Light" w:eastAsia="Batang" w:hAnsi="Montserrat Light" w:cs="Arial"/>
          <w:sz w:val="24"/>
          <w:szCs w:val="24"/>
        </w:rPr>
        <w:t>Econ</w:t>
      </w:r>
      <w:r w:rsidR="00136429">
        <w:rPr>
          <w:rFonts w:ascii="Montserrat Light" w:eastAsia="Batang" w:hAnsi="Montserrat Light" w:cs="Arial"/>
          <w:sz w:val="24"/>
          <w:szCs w:val="24"/>
        </w:rPr>
        <w:t>ó</w:t>
      </w:r>
      <w:r w:rsidR="00962F99" w:rsidRPr="00A0218F">
        <w:rPr>
          <w:rFonts w:ascii="Montserrat Light" w:eastAsia="Batang" w:hAnsi="Montserrat Light" w:cs="Arial"/>
          <w:sz w:val="24"/>
          <w:szCs w:val="24"/>
        </w:rPr>
        <w:t>m</w:t>
      </w:r>
      <w:r w:rsidR="00136429">
        <w:rPr>
          <w:rFonts w:ascii="Montserrat Light" w:eastAsia="Batang" w:hAnsi="Montserrat Light" w:cs="Arial"/>
          <w:sz w:val="24"/>
          <w:szCs w:val="24"/>
        </w:rPr>
        <w:t>i</w:t>
      </w:r>
      <w:r w:rsidR="00987B80">
        <w:rPr>
          <w:rFonts w:ascii="Montserrat Light" w:eastAsia="Batang" w:hAnsi="Montserrat Light" w:cs="Arial"/>
          <w:sz w:val="24"/>
          <w:szCs w:val="24"/>
        </w:rPr>
        <w:t>c</w:t>
      </w:r>
      <w:r w:rsidR="00962F99" w:rsidRPr="00A0218F">
        <w:rPr>
          <w:rFonts w:ascii="Montserrat Light" w:eastAsia="Batang" w:hAnsi="Montserrat Light" w:cs="Arial"/>
          <w:sz w:val="24"/>
          <w:szCs w:val="24"/>
        </w:rPr>
        <w:t xml:space="preserve">as y Sociales </w:t>
      </w:r>
      <w:r w:rsidRPr="00A0218F">
        <w:rPr>
          <w:rFonts w:ascii="Montserrat Light" w:eastAsia="Batang" w:hAnsi="Montserrat Light" w:cs="Arial"/>
          <w:sz w:val="24"/>
          <w:szCs w:val="24"/>
        </w:rPr>
        <w:t>del IMSS inform</w:t>
      </w:r>
      <w:r w:rsidR="00657EDA" w:rsidRPr="00A0218F">
        <w:rPr>
          <w:rFonts w:ascii="Montserrat Light" w:eastAsia="Batang" w:hAnsi="Montserrat Light" w:cs="Arial"/>
          <w:sz w:val="24"/>
          <w:szCs w:val="24"/>
        </w:rPr>
        <w:t>ó</w:t>
      </w:r>
      <w:r w:rsidRPr="00A0218F">
        <w:rPr>
          <w:rFonts w:ascii="Montserrat Light" w:eastAsia="Batang" w:hAnsi="Montserrat Light" w:cs="Arial"/>
          <w:sz w:val="24"/>
          <w:szCs w:val="24"/>
        </w:rPr>
        <w:t xml:space="preserve"> que tan solo en las primeras dos semanas, </w:t>
      </w:r>
      <w:r w:rsidR="00E15C42">
        <w:rPr>
          <w:rFonts w:ascii="Montserrat Light" w:eastAsia="Batang" w:hAnsi="Montserrat Light" w:cs="Arial"/>
          <w:sz w:val="24"/>
          <w:szCs w:val="24"/>
        </w:rPr>
        <w:t>e</w:t>
      </w:r>
      <w:r w:rsidR="00E15C42" w:rsidRPr="00A0218F">
        <w:rPr>
          <w:rFonts w:ascii="Montserrat Light" w:eastAsia="Batang" w:hAnsi="Montserrat Light" w:cs="Arial"/>
          <w:sz w:val="24"/>
          <w:szCs w:val="24"/>
        </w:rPr>
        <w:t xml:space="preserve">l </w:t>
      </w:r>
      <w:r w:rsidR="00E15C42">
        <w:rPr>
          <w:rFonts w:ascii="Montserrat Light" w:eastAsia="Batang" w:hAnsi="Montserrat Light" w:cs="Arial"/>
          <w:sz w:val="24"/>
          <w:szCs w:val="24"/>
        </w:rPr>
        <w:t xml:space="preserve">primer </w:t>
      </w:r>
      <w:r w:rsidR="00E15C42" w:rsidRPr="00A0218F">
        <w:rPr>
          <w:rFonts w:ascii="Montserrat Light" w:eastAsia="Batang" w:hAnsi="Montserrat Light" w:cs="Arial"/>
          <w:sz w:val="24"/>
          <w:szCs w:val="24"/>
        </w:rPr>
        <w:t xml:space="preserve">curso </w:t>
      </w:r>
      <w:r w:rsidR="00E15C42">
        <w:rPr>
          <w:rFonts w:ascii="Montserrat Light" w:eastAsia="Batang" w:hAnsi="Montserrat Light" w:cs="Arial"/>
          <w:sz w:val="24"/>
          <w:szCs w:val="24"/>
        </w:rPr>
        <w:t xml:space="preserve">abierto </w:t>
      </w:r>
      <w:r w:rsidR="00E15C42" w:rsidRPr="00A0218F">
        <w:rPr>
          <w:rFonts w:ascii="Montserrat Light" w:eastAsia="Batang" w:hAnsi="Montserrat Light" w:cs="Arial"/>
          <w:sz w:val="24"/>
          <w:szCs w:val="24"/>
        </w:rPr>
        <w:t>“Todo sobre</w:t>
      </w:r>
      <w:r w:rsidR="00E15C42">
        <w:rPr>
          <w:rFonts w:ascii="Montserrat Light" w:eastAsia="Batang" w:hAnsi="Montserrat Light" w:cs="Arial"/>
          <w:sz w:val="24"/>
          <w:szCs w:val="24"/>
        </w:rPr>
        <w:t xml:space="preserve"> la</w:t>
      </w:r>
      <w:r w:rsidR="00E15C42" w:rsidRPr="00A0218F">
        <w:rPr>
          <w:rFonts w:ascii="Montserrat Light" w:eastAsia="Batang" w:hAnsi="Montserrat Light" w:cs="Arial"/>
          <w:sz w:val="24"/>
          <w:szCs w:val="24"/>
        </w:rPr>
        <w:t xml:space="preserve"> prevención del COVID-19”, </w:t>
      </w:r>
      <w:r w:rsidRPr="00A0218F">
        <w:rPr>
          <w:rFonts w:ascii="Montserrat Light" w:eastAsia="Batang" w:hAnsi="Montserrat Light" w:cs="Arial"/>
          <w:sz w:val="24"/>
          <w:szCs w:val="24"/>
        </w:rPr>
        <w:t>alcanzó un registro de 95 mil alumnos y que 85 por ciento de los usuarios finalizó la capacitación de manera satisfactoria.</w:t>
      </w:r>
    </w:p>
    <w:p w14:paraId="59473ECA" w14:textId="1D40C1EC" w:rsidR="00B754B5" w:rsidRPr="00A0218F" w:rsidRDefault="00B754B5" w:rsidP="00F57218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bookmarkStart w:id="0" w:name="_GoBack"/>
      <w:bookmarkEnd w:id="0"/>
    </w:p>
    <w:p w14:paraId="142A84F3" w14:textId="3063E288" w:rsidR="00DE3B33" w:rsidRPr="00A0218F" w:rsidRDefault="00B754B5" w:rsidP="00B754B5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 w:rsidRPr="00A0218F">
        <w:rPr>
          <w:rFonts w:ascii="Montserrat Light" w:eastAsia="Batang" w:hAnsi="Montserrat Light" w:cs="Arial"/>
          <w:sz w:val="24"/>
          <w:szCs w:val="24"/>
        </w:rPr>
        <w:t>El 25 de marzo dio inicio el curso “Plan de acción para el hogar ante COVID- 19”, el 7 de abril se puso en marcha</w:t>
      </w:r>
      <w:r w:rsidR="002A5D58" w:rsidRPr="00A0218F">
        <w:rPr>
          <w:rFonts w:ascii="Montserrat Light" w:eastAsia="Batang" w:hAnsi="Montserrat Light" w:cs="Arial"/>
          <w:sz w:val="24"/>
          <w:szCs w:val="24"/>
        </w:rPr>
        <w:t xml:space="preserve"> el de</w:t>
      </w:r>
      <w:r w:rsidRPr="00A0218F">
        <w:rPr>
          <w:rFonts w:ascii="Montserrat Light" w:eastAsia="Batang" w:hAnsi="Montserrat Light" w:cs="Arial"/>
          <w:sz w:val="24"/>
          <w:szCs w:val="24"/>
        </w:rPr>
        <w:t xml:space="preserve"> “Cuidados a personas adultas mayores ante COVID-19</w:t>
      </w:r>
      <w:r w:rsidR="00C237E6">
        <w:rPr>
          <w:rFonts w:ascii="Montserrat Light" w:eastAsia="Batang" w:hAnsi="Montserrat Light" w:cs="Arial"/>
          <w:sz w:val="24"/>
          <w:szCs w:val="24"/>
        </w:rPr>
        <w:t>”,</w:t>
      </w:r>
      <w:r w:rsidR="00657EDA" w:rsidRPr="00A0218F">
        <w:rPr>
          <w:rFonts w:ascii="Montserrat Light" w:eastAsia="Batang" w:hAnsi="Montserrat Light" w:cs="Arial"/>
          <w:sz w:val="24"/>
          <w:szCs w:val="24"/>
        </w:rPr>
        <w:t xml:space="preserve"> el 11 de mayo el de “Cuidado de la Salud Mental en situaciones de Emergencia”</w:t>
      </w:r>
      <w:r w:rsidR="00C237E6">
        <w:rPr>
          <w:rFonts w:ascii="Montserrat Light" w:eastAsia="Batang" w:hAnsi="Montserrat Light" w:cs="Arial"/>
          <w:sz w:val="24"/>
          <w:szCs w:val="24"/>
        </w:rPr>
        <w:t>, el 13 de mayo el de “COVID-19 y residencias de personas mayores”;</w:t>
      </w:r>
      <w:r w:rsidR="00D905D7" w:rsidRPr="00A0218F">
        <w:rPr>
          <w:rFonts w:ascii="Montserrat Light" w:eastAsia="Batang" w:hAnsi="Montserrat Light" w:cs="Arial"/>
          <w:sz w:val="24"/>
          <w:szCs w:val="24"/>
        </w:rPr>
        <w:t xml:space="preserve"> </w:t>
      </w:r>
      <w:r w:rsidR="00C237E6">
        <w:rPr>
          <w:rFonts w:ascii="Montserrat Light" w:eastAsia="Batang" w:hAnsi="Montserrat Light" w:cs="Arial"/>
          <w:sz w:val="24"/>
          <w:szCs w:val="24"/>
        </w:rPr>
        <w:t xml:space="preserve"> y</w:t>
      </w:r>
      <w:r w:rsidR="00DE3B33">
        <w:rPr>
          <w:rFonts w:ascii="Montserrat Light" w:eastAsia="Batang" w:hAnsi="Montserrat Light" w:cs="Arial"/>
          <w:sz w:val="24"/>
          <w:szCs w:val="24"/>
        </w:rPr>
        <w:t xml:space="preserve"> el día de hoy (15 de mayo) se puso en línea el curso “Recomendaciones para un retorno seguro al trabajo ante COVID-19), </w:t>
      </w:r>
      <w:r w:rsidR="00C237E6">
        <w:rPr>
          <w:rFonts w:ascii="Montserrat Light" w:eastAsia="Batang" w:hAnsi="Montserrat Light" w:cs="Arial"/>
          <w:sz w:val="24"/>
          <w:szCs w:val="24"/>
        </w:rPr>
        <w:t xml:space="preserve">este último </w:t>
      </w:r>
      <w:r w:rsidR="00DE3B33">
        <w:rPr>
          <w:rFonts w:ascii="Montserrat Light" w:eastAsia="Batang" w:hAnsi="Montserrat Light" w:cs="Arial"/>
          <w:sz w:val="24"/>
          <w:szCs w:val="24"/>
        </w:rPr>
        <w:t>dirigido a empleados y empleadores.</w:t>
      </w:r>
    </w:p>
    <w:p w14:paraId="5B41ECF5" w14:textId="77777777" w:rsidR="00657EDA" w:rsidRPr="00A0218F" w:rsidRDefault="00657EDA" w:rsidP="00B754B5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3CC281C9" w14:textId="06AA249E" w:rsidR="00B754B5" w:rsidRPr="00A0218F" w:rsidRDefault="00657EDA" w:rsidP="00B754B5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 w:rsidRPr="00A0218F">
        <w:rPr>
          <w:rFonts w:ascii="Montserrat Light" w:eastAsia="Batang" w:hAnsi="Montserrat Light" w:cs="Arial"/>
          <w:sz w:val="24"/>
          <w:szCs w:val="24"/>
        </w:rPr>
        <w:t>P</w:t>
      </w:r>
      <w:r w:rsidR="00D905D7" w:rsidRPr="00A0218F">
        <w:rPr>
          <w:rFonts w:ascii="Montserrat Light" w:eastAsia="Batang" w:hAnsi="Montserrat Light" w:cs="Arial"/>
          <w:sz w:val="24"/>
          <w:szCs w:val="24"/>
        </w:rPr>
        <w:t>rácticamente ocho de cada diez usuarios concluye</w:t>
      </w:r>
      <w:r w:rsidR="00557F05" w:rsidRPr="00A0218F">
        <w:rPr>
          <w:rFonts w:ascii="Montserrat Light" w:eastAsia="Batang" w:hAnsi="Montserrat Light" w:cs="Arial"/>
          <w:sz w:val="24"/>
          <w:szCs w:val="24"/>
        </w:rPr>
        <w:t>n</w:t>
      </w:r>
      <w:r w:rsidR="00D905D7" w:rsidRPr="00A0218F">
        <w:rPr>
          <w:rFonts w:ascii="Montserrat Light" w:eastAsia="Batang" w:hAnsi="Montserrat Light" w:cs="Arial"/>
          <w:sz w:val="24"/>
          <w:szCs w:val="24"/>
        </w:rPr>
        <w:t xml:space="preserve"> </w:t>
      </w:r>
      <w:r w:rsidR="00C237E6">
        <w:rPr>
          <w:rFonts w:ascii="Montserrat Light" w:eastAsia="Batang" w:hAnsi="Montserrat Light" w:cs="Arial"/>
          <w:sz w:val="24"/>
          <w:szCs w:val="24"/>
        </w:rPr>
        <w:t>los cursos</w:t>
      </w:r>
      <w:r w:rsidR="00DE3B33">
        <w:rPr>
          <w:rFonts w:ascii="Montserrat Light" w:eastAsia="Batang" w:hAnsi="Montserrat Light" w:cs="Arial"/>
          <w:sz w:val="24"/>
          <w:szCs w:val="24"/>
        </w:rPr>
        <w:t xml:space="preserve"> dirigidos a la población abierta</w:t>
      </w:r>
      <w:r w:rsidR="00D905D7" w:rsidRPr="00A0218F">
        <w:rPr>
          <w:rFonts w:ascii="Montserrat Light" w:eastAsia="Batang" w:hAnsi="Montserrat Light" w:cs="Arial"/>
          <w:sz w:val="24"/>
          <w:szCs w:val="24"/>
        </w:rPr>
        <w:t xml:space="preserve"> con un examen que corrobora </w:t>
      </w:r>
      <w:r w:rsidR="00FE007F" w:rsidRPr="00A0218F">
        <w:rPr>
          <w:rFonts w:ascii="Montserrat Light" w:eastAsia="Batang" w:hAnsi="Montserrat Light" w:cs="Arial"/>
          <w:sz w:val="24"/>
          <w:szCs w:val="24"/>
        </w:rPr>
        <w:t>lo</w:t>
      </w:r>
      <w:r w:rsidR="001D3D01" w:rsidRPr="00A0218F">
        <w:rPr>
          <w:rFonts w:ascii="Montserrat Light" w:eastAsia="Batang" w:hAnsi="Montserrat Light" w:cs="Arial"/>
          <w:sz w:val="24"/>
          <w:szCs w:val="24"/>
        </w:rPr>
        <w:t>s conocimientos</w:t>
      </w:r>
      <w:r w:rsidR="00FE007F" w:rsidRPr="00A0218F">
        <w:rPr>
          <w:rFonts w:ascii="Montserrat Light" w:eastAsia="Batang" w:hAnsi="Montserrat Light" w:cs="Arial"/>
          <w:sz w:val="24"/>
          <w:szCs w:val="24"/>
        </w:rPr>
        <w:t xml:space="preserve"> adquiridos</w:t>
      </w:r>
      <w:r w:rsidRPr="00A0218F">
        <w:rPr>
          <w:rFonts w:ascii="Montserrat Light" w:eastAsia="Batang" w:hAnsi="Montserrat Light" w:cs="Arial"/>
          <w:sz w:val="24"/>
          <w:szCs w:val="24"/>
        </w:rPr>
        <w:t xml:space="preserve">; a estos </w:t>
      </w:r>
      <w:r w:rsidR="00652EAB" w:rsidRPr="00A0218F">
        <w:rPr>
          <w:rFonts w:ascii="Montserrat Light" w:eastAsia="Batang" w:hAnsi="Montserrat Light" w:cs="Arial"/>
          <w:sz w:val="24"/>
          <w:szCs w:val="24"/>
        </w:rPr>
        <w:t>c</w:t>
      </w:r>
      <w:r w:rsidR="00652EAB">
        <w:rPr>
          <w:rFonts w:ascii="Montserrat Light" w:eastAsia="Batang" w:hAnsi="Montserrat Light" w:cs="Arial"/>
          <w:sz w:val="24"/>
          <w:szCs w:val="24"/>
        </w:rPr>
        <w:t>inco</w:t>
      </w:r>
      <w:r w:rsidR="00652EAB" w:rsidRPr="00A0218F">
        <w:rPr>
          <w:rFonts w:ascii="Montserrat Light" w:eastAsia="Batang" w:hAnsi="Montserrat Light" w:cs="Arial"/>
          <w:sz w:val="24"/>
          <w:szCs w:val="24"/>
        </w:rPr>
        <w:t xml:space="preserve"> </w:t>
      </w:r>
      <w:r w:rsidRPr="00A0218F">
        <w:rPr>
          <w:rFonts w:ascii="Montserrat Light" w:eastAsia="Batang" w:hAnsi="Montserrat Light" w:cs="Arial"/>
          <w:sz w:val="24"/>
          <w:szCs w:val="24"/>
        </w:rPr>
        <w:t xml:space="preserve">cursos se han inscrito un total de </w:t>
      </w:r>
      <w:r w:rsidR="00E15C42">
        <w:rPr>
          <w:rFonts w:ascii="Montserrat Light" w:eastAsia="Batang" w:hAnsi="Montserrat Light" w:cs="Arial"/>
          <w:sz w:val="24"/>
          <w:szCs w:val="24"/>
        </w:rPr>
        <w:t>1,</w:t>
      </w:r>
      <w:r w:rsidR="00C237E6">
        <w:rPr>
          <w:rFonts w:ascii="Montserrat Light" w:eastAsia="Batang" w:hAnsi="Montserrat Light" w:cs="Arial"/>
          <w:sz w:val="24"/>
          <w:szCs w:val="24"/>
        </w:rPr>
        <w:t>116</w:t>
      </w:r>
      <w:r w:rsidR="00E15C42">
        <w:rPr>
          <w:rFonts w:ascii="Montserrat Light" w:eastAsia="Batang" w:hAnsi="Montserrat Light" w:cs="Arial"/>
          <w:sz w:val="24"/>
          <w:szCs w:val="24"/>
        </w:rPr>
        <w:t>,</w:t>
      </w:r>
      <w:r w:rsidR="00C237E6">
        <w:rPr>
          <w:rFonts w:ascii="Montserrat Light" w:eastAsia="Batang" w:hAnsi="Montserrat Light" w:cs="Arial"/>
          <w:sz w:val="24"/>
          <w:szCs w:val="24"/>
        </w:rPr>
        <w:t>791</w:t>
      </w:r>
      <w:r w:rsidR="00E15C42">
        <w:rPr>
          <w:rFonts w:ascii="Montserrat Light" w:eastAsia="Batang" w:hAnsi="Montserrat Light" w:cs="Arial"/>
          <w:sz w:val="24"/>
          <w:szCs w:val="24"/>
        </w:rPr>
        <w:t xml:space="preserve"> personas.</w:t>
      </w:r>
    </w:p>
    <w:p w14:paraId="0CF9C6BA" w14:textId="77777777" w:rsidR="00B754B5" w:rsidRPr="00A0218F" w:rsidRDefault="00B754B5" w:rsidP="00B754B5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654984B7" w14:textId="16E7AD4B" w:rsidR="00B754B5" w:rsidRPr="00A0218F" w:rsidRDefault="00657EDA" w:rsidP="00B754B5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 w:rsidRPr="00A0218F">
        <w:rPr>
          <w:rFonts w:ascii="Montserrat Light" w:eastAsia="Batang" w:hAnsi="Montserrat Light" w:cs="Arial"/>
          <w:sz w:val="24"/>
          <w:szCs w:val="24"/>
        </w:rPr>
        <w:t>En el caso de los profesionales de la salud, principalmente personal médico y de enfermería</w:t>
      </w:r>
      <w:r w:rsidR="00557F05" w:rsidRPr="00A0218F">
        <w:rPr>
          <w:rFonts w:ascii="Montserrat Light" w:eastAsia="Batang" w:hAnsi="Montserrat Light" w:cs="Arial"/>
          <w:sz w:val="24"/>
          <w:szCs w:val="24"/>
        </w:rPr>
        <w:t>,</w:t>
      </w:r>
      <w:r w:rsidR="00B754B5" w:rsidRPr="00A0218F">
        <w:rPr>
          <w:rFonts w:ascii="Montserrat Light" w:eastAsia="Batang" w:hAnsi="Montserrat Light" w:cs="Arial"/>
          <w:sz w:val="24"/>
          <w:szCs w:val="24"/>
        </w:rPr>
        <w:t xml:space="preserve"> se incluyeron </w:t>
      </w:r>
      <w:r w:rsidRPr="00A0218F">
        <w:rPr>
          <w:rFonts w:ascii="Montserrat Light" w:eastAsia="Batang" w:hAnsi="Montserrat Light" w:cs="Arial"/>
          <w:sz w:val="24"/>
          <w:szCs w:val="24"/>
        </w:rPr>
        <w:t xml:space="preserve">en la plataforma </w:t>
      </w:r>
      <w:r w:rsidR="00B754B5" w:rsidRPr="00A0218F">
        <w:rPr>
          <w:rFonts w:ascii="Montserrat Light" w:eastAsia="Batang" w:hAnsi="Montserrat Light" w:cs="Arial"/>
          <w:sz w:val="24"/>
          <w:szCs w:val="24"/>
        </w:rPr>
        <w:t>dos curso</w:t>
      </w:r>
      <w:r w:rsidRPr="00A0218F">
        <w:rPr>
          <w:rFonts w:ascii="Montserrat Light" w:eastAsia="Batang" w:hAnsi="Montserrat Light" w:cs="Arial"/>
          <w:sz w:val="24"/>
          <w:szCs w:val="24"/>
        </w:rPr>
        <w:t>s</w:t>
      </w:r>
      <w:r w:rsidR="00B754B5" w:rsidRPr="00A0218F">
        <w:rPr>
          <w:rFonts w:ascii="Montserrat Light" w:eastAsia="Batang" w:hAnsi="Montserrat Light" w:cs="Arial"/>
          <w:sz w:val="24"/>
          <w:szCs w:val="24"/>
        </w:rPr>
        <w:t xml:space="preserve">: “Enfermedad por coronavirus </w:t>
      </w:r>
      <w:r w:rsidR="00B754B5" w:rsidRPr="00A0218F">
        <w:rPr>
          <w:rFonts w:ascii="Montserrat Light" w:eastAsia="Batang" w:hAnsi="Montserrat Light" w:cs="Arial"/>
          <w:sz w:val="24"/>
          <w:szCs w:val="24"/>
        </w:rPr>
        <w:lastRenderedPageBreak/>
        <w:t>2019”, lanzado el 14 de abril, y "Manejo de UCI de pacientes con COVID-19”, abierto el 20 de abril</w:t>
      </w:r>
      <w:r w:rsidR="00557F05" w:rsidRPr="00A0218F">
        <w:rPr>
          <w:rFonts w:ascii="Montserrat Light" w:eastAsia="Batang" w:hAnsi="Montserrat Light" w:cs="Arial"/>
          <w:sz w:val="24"/>
          <w:szCs w:val="24"/>
        </w:rPr>
        <w:t xml:space="preserve">; ambos </w:t>
      </w:r>
      <w:r w:rsidR="00B754B5" w:rsidRPr="00A0218F">
        <w:rPr>
          <w:rFonts w:ascii="Montserrat Light" w:eastAsia="Batang" w:hAnsi="Montserrat Light" w:cs="Arial"/>
          <w:sz w:val="24"/>
          <w:szCs w:val="24"/>
        </w:rPr>
        <w:t xml:space="preserve">con un registro de </w:t>
      </w:r>
      <w:r w:rsidR="00C237E6">
        <w:rPr>
          <w:rFonts w:ascii="Montserrat Light" w:eastAsia="Batang" w:hAnsi="Montserrat Light" w:cs="Arial"/>
          <w:sz w:val="24"/>
          <w:szCs w:val="24"/>
        </w:rPr>
        <w:t xml:space="preserve">casi 80 </w:t>
      </w:r>
      <w:r w:rsidR="00E15C42">
        <w:rPr>
          <w:rFonts w:ascii="Montserrat Light" w:eastAsia="Batang" w:hAnsi="Montserrat Light" w:cs="Arial"/>
          <w:sz w:val="24"/>
          <w:szCs w:val="24"/>
        </w:rPr>
        <w:t>mil usuarios.</w:t>
      </w:r>
    </w:p>
    <w:p w14:paraId="266654A5" w14:textId="3EC9F204" w:rsidR="00557F05" w:rsidRPr="00A0218F" w:rsidRDefault="00557F05" w:rsidP="00FC0137">
      <w:pPr>
        <w:spacing w:after="0" w:line="240" w:lineRule="auto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418487DB" w14:textId="589C4488" w:rsidR="00FC0137" w:rsidRPr="00A0218F" w:rsidRDefault="00FC0137" w:rsidP="00FC0137">
      <w:pPr>
        <w:spacing w:after="0" w:line="240" w:lineRule="auto"/>
        <w:jc w:val="both"/>
        <w:rPr>
          <w:rFonts w:ascii="Montserrat Light" w:eastAsia="Batang" w:hAnsi="Montserrat Light" w:cs="Arial"/>
          <w:sz w:val="24"/>
          <w:szCs w:val="24"/>
        </w:rPr>
      </w:pPr>
      <w:r w:rsidRPr="00A0218F">
        <w:rPr>
          <w:rFonts w:ascii="Montserrat Light" w:eastAsia="Batang" w:hAnsi="Montserrat Light" w:cs="Arial"/>
          <w:sz w:val="24"/>
          <w:szCs w:val="24"/>
        </w:rPr>
        <w:t xml:space="preserve">La alfabetización en salud es un facilitador en los resultados en materia de salud y una estrategia clave para la adquisición de competencias que permite satisfacer las demandas en salud de la sociedad; la actual emergencia sanitaria exigió la capacitación de la población y de los profesionales de la salud de manera masiva y expedita. </w:t>
      </w:r>
    </w:p>
    <w:p w14:paraId="145CBC3F" w14:textId="77777777" w:rsidR="00FC0137" w:rsidRPr="00A0218F" w:rsidRDefault="00FC0137" w:rsidP="00FC0137">
      <w:pPr>
        <w:spacing w:after="0" w:line="240" w:lineRule="auto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44AE6EA4" w14:textId="50EFD902" w:rsidR="00FC0137" w:rsidRPr="00A0218F" w:rsidRDefault="00FC0137" w:rsidP="00FC0137">
      <w:pPr>
        <w:spacing w:after="0" w:line="240" w:lineRule="auto"/>
        <w:jc w:val="both"/>
        <w:rPr>
          <w:rFonts w:ascii="Montserrat Light" w:eastAsia="Batang" w:hAnsi="Montserrat Light" w:cs="Arial"/>
          <w:sz w:val="24"/>
          <w:szCs w:val="24"/>
        </w:rPr>
      </w:pPr>
      <w:r w:rsidRPr="00A0218F">
        <w:rPr>
          <w:rFonts w:ascii="Montserrat Light" w:eastAsia="Batang" w:hAnsi="Montserrat Light" w:cs="Arial"/>
          <w:sz w:val="24"/>
          <w:szCs w:val="24"/>
        </w:rPr>
        <w:t xml:space="preserve">En este sentido, el Seguro Social ha puesto en marcha en </w:t>
      </w:r>
      <w:hyperlink r:id="rId10" w:history="1">
        <w:r w:rsidRPr="00A0218F">
          <w:rPr>
            <w:rStyle w:val="Hipervnculo"/>
            <w:rFonts w:ascii="Montserrat Light" w:eastAsia="Batang" w:hAnsi="Montserrat Light" w:cs="Arial"/>
            <w:sz w:val="24"/>
            <w:szCs w:val="24"/>
          </w:rPr>
          <w:t>https://climss.imss.gob.mx/</w:t>
        </w:r>
      </w:hyperlink>
      <w:r w:rsidRPr="00A0218F">
        <w:rPr>
          <w:rFonts w:ascii="Montserrat Light" w:eastAsia="Batang" w:hAnsi="Montserrat Light" w:cs="Arial"/>
          <w:sz w:val="24"/>
          <w:szCs w:val="24"/>
        </w:rPr>
        <w:t xml:space="preserve"> estos </w:t>
      </w:r>
      <w:r w:rsidR="00C237E6">
        <w:rPr>
          <w:rFonts w:ascii="Montserrat Light" w:eastAsia="Batang" w:hAnsi="Montserrat Light" w:cs="Arial"/>
          <w:sz w:val="24"/>
          <w:szCs w:val="24"/>
        </w:rPr>
        <w:t>ocho</w:t>
      </w:r>
      <w:r w:rsidR="00C237E6" w:rsidRPr="00A0218F">
        <w:rPr>
          <w:rFonts w:ascii="Montserrat Light" w:eastAsia="Batang" w:hAnsi="Montserrat Light" w:cs="Arial"/>
          <w:sz w:val="24"/>
          <w:szCs w:val="24"/>
        </w:rPr>
        <w:t xml:space="preserve"> </w:t>
      </w:r>
      <w:r w:rsidRPr="00A0218F">
        <w:rPr>
          <w:rFonts w:ascii="Montserrat Light" w:eastAsia="Batang" w:hAnsi="Montserrat Light" w:cs="Arial"/>
          <w:sz w:val="24"/>
          <w:szCs w:val="24"/>
        </w:rPr>
        <w:t xml:space="preserve">cursos en línea masivos y abiertos sobre COVID-19, de cobertura ilimitada, desarrollados por expertos del sector salud, con base en la última evidencia científica y producidos por un equipo de tecnología educativa. </w:t>
      </w:r>
    </w:p>
    <w:p w14:paraId="72D7546E" w14:textId="77777777" w:rsidR="00FC0137" w:rsidRPr="00A0218F" w:rsidRDefault="00FC0137" w:rsidP="00FC0137">
      <w:pPr>
        <w:spacing w:after="0" w:line="240" w:lineRule="auto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202FC08D" w14:textId="69872AB9" w:rsidR="00B45330" w:rsidRPr="00A0218F" w:rsidRDefault="00B45330" w:rsidP="00A33FEA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 w:rsidRPr="00A0218F">
        <w:rPr>
          <w:rFonts w:ascii="Montserrat Light" w:eastAsia="Batang" w:hAnsi="Montserrat Light" w:cs="Arial"/>
          <w:sz w:val="24"/>
          <w:szCs w:val="24"/>
        </w:rPr>
        <w:t xml:space="preserve">A través de CLIMSS, la educación en salud ha resultado efectiva en cuanto a cobertura, eficiencia terminal y desarrollo de competencias. Debido a la pandemia, el posicionamiento de la plataforma </w:t>
      </w:r>
      <w:r w:rsidR="003237EE" w:rsidRPr="00A0218F">
        <w:rPr>
          <w:rFonts w:ascii="Montserrat Light" w:eastAsia="Batang" w:hAnsi="Montserrat Light" w:cs="Arial"/>
          <w:sz w:val="24"/>
          <w:szCs w:val="24"/>
        </w:rPr>
        <w:t xml:space="preserve">permitirá </w:t>
      </w:r>
      <w:r w:rsidRPr="00A0218F">
        <w:rPr>
          <w:rFonts w:ascii="Montserrat Light" w:eastAsia="Batang" w:hAnsi="Montserrat Light" w:cs="Arial"/>
          <w:sz w:val="24"/>
          <w:szCs w:val="24"/>
        </w:rPr>
        <w:t>al IMSS fortalecer su programa de prescripción social en salud, relacionado principalmente con enfermedades crónicas no transmisibles.</w:t>
      </w:r>
    </w:p>
    <w:p w14:paraId="7111B6EF" w14:textId="77777777" w:rsidR="00E15C42" w:rsidRPr="00A0218F" w:rsidRDefault="00E15C42" w:rsidP="00261B8F">
      <w:pPr>
        <w:spacing w:after="0" w:line="240" w:lineRule="auto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6A94DAE6" w14:textId="339D96B9" w:rsidR="00BB379E" w:rsidRDefault="00BB379E" w:rsidP="00261B8F">
      <w:pPr>
        <w:spacing w:after="0" w:line="240" w:lineRule="auto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>Por su parte, Cynthia Rosas Magallanes, titular de la División de Capacitación y Adiestramiento Técnico, comentó que s</w:t>
      </w:r>
      <w:r w:rsidR="00E15C42" w:rsidRPr="00BB379E">
        <w:rPr>
          <w:rFonts w:ascii="Montserrat Light" w:eastAsia="Batang" w:hAnsi="Montserrat Light" w:cs="Arial"/>
          <w:sz w:val="24"/>
          <w:szCs w:val="24"/>
        </w:rPr>
        <w:t>erá necesario evaluar la efectividad</w:t>
      </w:r>
      <w:r w:rsidR="00C91DF0" w:rsidRPr="00BB379E">
        <w:rPr>
          <w:rFonts w:ascii="Montserrat Light" w:eastAsia="Batang" w:hAnsi="Montserrat Light" w:cs="Arial"/>
          <w:sz w:val="24"/>
          <w:szCs w:val="24"/>
        </w:rPr>
        <w:t>,</w:t>
      </w:r>
      <w:r w:rsidR="00E15C42" w:rsidRPr="00BB379E">
        <w:rPr>
          <w:rFonts w:ascii="Montserrat Light" w:eastAsia="Batang" w:hAnsi="Montserrat Light" w:cs="Arial"/>
          <w:sz w:val="24"/>
          <w:szCs w:val="24"/>
        </w:rPr>
        <w:t xml:space="preserve"> de forma más detallada</w:t>
      </w:r>
      <w:r w:rsidR="00C91DF0" w:rsidRPr="00BB379E">
        <w:rPr>
          <w:rFonts w:ascii="Montserrat Light" w:eastAsia="Batang" w:hAnsi="Montserrat Light" w:cs="Arial"/>
          <w:sz w:val="24"/>
          <w:szCs w:val="24"/>
        </w:rPr>
        <w:t>,</w:t>
      </w:r>
      <w:r w:rsidR="00E15C42" w:rsidRPr="00BB379E">
        <w:rPr>
          <w:rFonts w:ascii="Montserrat Light" w:eastAsia="Batang" w:hAnsi="Montserrat Light" w:cs="Arial"/>
          <w:sz w:val="24"/>
          <w:szCs w:val="24"/>
        </w:rPr>
        <w:t xml:space="preserve"> de los resultados </w:t>
      </w:r>
      <w:r w:rsidR="00C91DF0" w:rsidRPr="00BB379E">
        <w:rPr>
          <w:rFonts w:ascii="Montserrat Light" w:eastAsia="Batang" w:hAnsi="Montserrat Light" w:cs="Arial"/>
          <w:sz w:val="24"/>
          <w:szCs w:val="24"/>
        </w:rPr>
        <w:t>de esta estrategia de capacitación masiva</w:t>
      </w:r>
      <w:r>
        <w:rPr>
          <w:rFonts w:ascii="Montserrat Light" w:eastAsia="Batang" w:hAnsi="Montserrat Light" w:cs="Arial"/>
          <w:sz w:val="24"/>
          <w:szCs w:val="24"/>
        </w:rPr>
        <w:t>,</w:t>
      </w:r>
      <w:r w:rsidR="00C91DF0" w:rsidRPr="00BB379E">
        <w:rPr>
          <w:rFonts w:ascii="Montserrat Light" w:eastAsia="Batang" w:hAnsi="Montserrat Light" w:cs="Arial"/>
          <w:sz w:val="24"/>
          <w:szCs w:val="24"/>
        </w:rPr>
        <w:t xml:space="preserve"> </w:t>
      </w:r>
      <w:r>
        <w:rPr>
          <w:rFonts w:ascii="Montserrat Light" w:eastAsia="Batang" w:hAnsi="Montserrat Light" w:cs="Arial"/>
          <w:sz w:val="24"/>
          <w:szCs w:val="24"/>
        </w:rPr>
        <w:t>m</w:t>
      </w:r>
      <w:r w:rsidR="00C91DF0" w:rsidRPr="00BB379E">
        <w:rPr>
          <w:rFonts w:ascii="Montserrat Light" w:eastAsia="Batang" w:hAnsi="Montserrat Light" w:cs="Arial"/>
          <w:sz w:val="24"/>
          <w:szCs w:val="24"/>
        </w:rPr>
        <w:t xml:space="preserve">edir el porcentaje de desarrollo de competencias y su relación con las características de los participantes. </w:t>
      </w:r>
    </w:p>
    <w:p w14:paraId="3C937ACF" w14:textId="77777777" w:rsidR="00BB379E" w:rsidRDefault="00BB379E" w:rsidP="00261B8F">
      <w:pPr>
        <w:spacing w:after="0" w:line="240" w:lineRule="auto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2BB5B3B0" w14:textId="74484ED5" w:rsidR="00261B8F" w:rsidRPr="00A0218F" w:rsidRDefault="00BB379E" w:rsidP="00261B8F">
      <w:pPr>
        <w:spacing w:after="0" w:line="240" w:lineRule="auto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>Mencionó que l</w:t>
      </w:r>
      <w:r w:rsidR="00261B8F" w:rsidRPr="00A0218F">
        <w:rPr>
          <w:rFonts w:ascii="Montserrat Light" w:eastAsia="Batang" w:hAnsi="Montserrat Light" w:cs="Arial"/>
          <w:sz w:val="24"/>
          <w:szCs w:val="24"/>
        </w:rPr>
        <w:t>os resultados obtenidos al momento en la plataforma CLIMSS alientan al Instituto a seguir desarrollando cursos con metodologías innovadoras para la pandemia de COVID-19 y otros problemas de salud pública que aquejan al país para fortalecer las competencias en salud de la población mexicana y promover su empoderamiento.</w:t>
      </w:r>
    </w:p>
    <w:p w14:paraId="0BBC3D90" w14:textId="77777777" w:rsidR="00261B8F" w:rsidRPr="00A0218F" w:rsidRDefault="00261B8F" w:rsidP="00261B8F">
      <w:pPr>
        <w:spacing w:after="0" w:line="240" w:lineRule="auto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70D199A4" w14:textId="77777777" w:rsidR="00B63D51" w:rsidRPr="00A0218F" w:rsidRDefault="00A953A1" w:rsidP="004F4BA5">
      <w:pPr>
        <w:spacing w:after="0" w:line="240" w:lineRule="atLeast"/>
        <w:jc w:val="center"/>
        <w:rPr>
          <w:rFonts w:ascii="Montserrat Light" w:eastAsia="Batang" w:hAnsi="Montserrat Light" w:cs="Arial"/>
          <w:sz w:val="24"/>
          <w:szCs w:val="24"/>
        </w:rPr>
      </w:pPr>
      <w:r w:rsidRPr="00A0218F">
        <w:rPr>
          <w:rFonts w:ascii="Montserrat Light" w:eastAsia="Batang" w:hAnsi="Montserrat Light" w:cs="Arial"/>
          <w:sz w:val="24"/>
          <w:szCs w:val="24"/>
        </w:rPr>
        <w:t>-</w:t>
      </w:r>
      <w:r w:rsidR="00B63D51" w:rsidRPr="00A0218F">
        <w:rPr>
          <w:rFonts w:ascii="Montserrat Light" w:eastAsia="Batang" w:hAnsi="Montserrat Light" w:cs="Arial"/>
          <w:sz w:val="24"/>
          <w:szCs w:val="24"/>
        </w:rPr>
        <w:t>-- o0o ---</w:t>
      </w:r>
    </w:p>
    <w:p w14:paraId="340027F5" w14:textId="77777777" w:rsidR="00FC49CC" w:rsidRPr="00A0218F" w:rsidRDefault="00FC49CC" w:rsidP="00B63D51">
      <w:pPr>
        <w:spacing w:after="0" w:line="240" w:lineRule="atLeast"/>
        <w:jc w:val="center"/>
        <w:rPr>
          <w:rFonts w:ascii="Montserrat Light" w:hAnsi="Montserrat Light"/>
          <w:color w:val="000000"/>
          <w:sz w:val="24"/>
          <w:szCs w:val="24"/>
        </w:rPr>
      </w:pPr>
    </w:p>
    <w:sectPr w:rsidR="00FC49CC" w:rsidRPr="00A0218F" w:rsidSect="001670DD">
      <w:headerReference w:type="default" r:id="rId11"/>
      <w:pgSz w:w="12240" w:h="15840"/>
      <w:pgMar w:top="2977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A3CF917" w14:textId="77777777" w:rsidR="005A1FDB" w:rsidRDefault="005A1FDB" w:rsidP="00B4228A">
      <w:r>
        <w:separator/>
      </w:r>
    </w:p>
  </w:endnote>
  <w:endnote w:type="continuationSeparator" w:id="0">
    <w:p w14:paraId="10B184B1" w14:textId="77777777" w:rsidR="005A1FDB" w:rsidRDefault="005A1FDB" w:rsidP="00B422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altName w:val="Calibri"/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">
    <w:altName w:val="Arial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 Neue">
    <w:altName w:val="Times New Roman"/>
    <w:panose1 w:val="00000000000000000000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">
    <w:panose1 w:val="02020603050405020304"/>
    <w:charset w:val="4D"/>
    <w:family w:val="roman"/>
    <w:notTrueType/>
    <w:pitch w:val="variable"/>
    <w:sig w:usb0="00000003" w:usb1="00000000" w:usb2="00000000" w:usb3="00000000" w:csb0="00000001" w:csb1="00000000"/>
  </w:font>
  <w:font w:name="Montserrat Light">
    <w:altName w:val="Calibri"/>
    <w:panose1 w:val="00000400000000000000"/>
    <w:charset w:val="00"/>
    <w:family w:val="auto"/>
    <w:pitch w:val="variable"/>
    <w:sig w:usb0="2000020F" w:usb1="00000003" w:usb2="00000000" w:usb3="00000000" w:csb0="00000197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31BDC78" w14:textId="77777777" w:rsidR="005A1FDB" w:rsidRDefault="005A1FDB" w:rsidP="00B4228A">
      <w:r>
        <w:separator/>
      </w:r>
    </w:p>
  </w:footnote>
  <w:footnote w:type="continuationSeparator" w:id="0">
    <w:p w14:paraId="6C7A50AE" w14:textId="77777777" w:rsidR="005A1FDB" w:rsidRDefault="005A1FDB" w:rsidP="00B4228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201AD67" w14:textId="77777777" w:rsidR="00035978" w:rsidRDefault="00035978" w:rsidP="00D7342B">
    <w:pPr>
      <w:pStyle w:val="Encabezado"/>
      <w:ind w:left="-284"/>
    </w:pPr>
    <w:r>
      <w:rPr>
        <w:noProof/>
        <w:lang w:eastAsia="es-MX"/>
      </w:rPr>
      <w:drawing>
        <wp:anchor distT="0" distB="0" distL="114300" distR="114300" simplePos="0" relativeHeight="251657728" behindDoc="1" locked="0" layoutInCell="1" allowOverlap="1" wp14:anchorId="48AF9097" wp14:editId="124AC35B">
          <wp:simplePos x="0" y="0"/>
          <wp:positionH relativeFrom="column">
            <wp:posOffset>-685800</wp:posOffset>
          </wp:positionH>
          <wp:positionV relativeFrom="paragraph">
            <wp:posOffset>-448945</wp:posOffset>
          </wp:positionV>
          <wp:extent cx="7810500" cy="10173335"/>
          <wp:effectExtent l="0" t="0" r="0" b="0"/>
          <wp:wrapNone/>
          <wp:docPr id="1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10500" cy="101733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6A5399"/>
    <w:multiLevelType w:val="hybridMultilevel"/>
    <w:tmpl w:val="0610CF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8E85233"/>
    <w:multiLevelType w:val="hybridMultilevel"/>
    <w:tmpl w:val="8C564AF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CAE0627"/>
    <w:multiLevelType w:val="hybridMultilevel"/>
    <w:tmpl w:val="4B265D1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424784F"/>
    <w:multiLevelType w:val="hybridMultilevel"/>
    <w:tmpl w:val="849EFFB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5:person w15:author="cynthia rosas">
    <w15:presenceInfo w15:providerId="Windows Live" w15:userId="c0945ebefc606297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228A"/>
    <w:rsid w:val="00014CA7"/>
    <w:rsid w:val="00015669"/>
    <w:rsid w:val="0001624F"/>
    <w:rsid w:val="00022734"/>
    <w:rsid w:val="0003214C"/>
    <w:rsid w:val="0003448A"/>
    <w:rsid w:val="00035978"/>
    <w:rsid w:val="00035EBC"/>
    <w:rsid w:val="00037234"/>
    <w:rsid w:val="00041CB1"/>
    <w:rsid w:val="000442D3"/>
    <w:rsid w:val="000444AF"/>
    <w:rsid w:val="000449E2"/>
    <w:rsid w:val="00051DD6"/>
    <w:rsid w:val="000527AA"/>
    <w:rsid w:val="000639CF"/>
    <w:rsid w:val="00070294"/>
    <w:rsid w:val="000703B7"/>
    <w:rsid w:val="0007192B"/>
    <w:rsid w:val="00071C46"/>
    <w:rsid w:val="00083DD4"/>
    <w:rsid w:val="000924B6"/>
    <w:rsid w:val="00097699"/>
    <w:rsid w:val="000A1383"/>
    <w:rsid w:val="000C1567"/>
    <w:rsid w:val="000C1776"/>
    <w:rsid w:val="000C32FD"/>
    <w:rsid w:val="000C3F67"/>
    <w:rsid w:val="000C53C1"/>
    <w:rsid w:val="000C7417"/>
    <w:rsid w:val="000D0B1E"/>
    <w:rsid w:val="000D499F"/>
    <w:rsid w:val="000E37E5"/>
    <w:rsid w:val="000E7A92"/>
    <w:rsid w:val="000F1580"/>
    <w:rsid w:val="000F56BB"/>
    <w:rsid w:val="001106CD"/>
    <w:rsid w:val="00117B35"/>
    <w:rsid w:val="00117BF3"/>
    <w:rsid w:val="00136429"/>
    <w:rsid w:val="00143325"/>
    <w:rsid w:val="00144B99"/>
    <w:rsid w:val="00144D90"/>
    <w:rsid w:val="00144FEE"/>
    <w:rsid w:val="00145244"/>
    <w:rsid w:val="0014563E"/>
    <w:rsid w:val="001514EF"/>
    <w:rsid w:val="0015296E"/>
    <w:rsid w:val="0016176D"/>
    <w:rsid w:val="0016387A"/>
    <w:rsid w:val="001652D7"/>
    <w:rsid w:val="001665A5"/>
    <w:rsid w:val="001670DD"/>
    <w:rsid w:val="00167B0F"/>
    <w:rsid w:val="00167EC4"/>
    <w:rsid w:val="0017248B"/>
    <w:rsid w:val="00172C3D"/>
    <w:rsid w:val="00174198"/>
    <w:rsid w:val="00176AE3"/>
    <w:rsid w:val="0019059C"/>
    <w:rsid w:val="00195DA6"/>
    <w:rsid w:val="001A1AAF"/>
    <w:rsid w:val="001A7315"/>
    <w:rsid w:val="001A7D09"/>
    <w:rsid w:val="001B2FD5"/>
    <w:rsid w:val="001B6AD6"/>
    <w:rsid w:val="001B6FFE"/>
    <w:rsid w:val="001B760F"/>
    <w:rsid w:val="001C126C"/>
    <w:rsid w:val="001C17FD"/>
    <w:rsid w:val="001C2F1F"/>
    <w:rsid w:val="001D3D01"/>
    <w:rsid w:val="001D3D29"/>
    <w:rsid w:val="001D6881"/>
    <w:rsid w:val="001E7E72"/>
    <w:rsid w:val="001F221D"/>
    <w:rsid w:val="001F6D08"/>
    <w:rsid w:val="001F6F09"/>
    <w:rsid w:val="00206D94"/>
    <w:rsid w:val="00211013"/>
    <w:rsid w:val="002120D5"/>
    <w:rsid w:val="00213623"/>
    <w:rsid w:val="0021560F"/>
    <w:rsid w:val="00220C51"/>
    <w:rsid w:val="00223B06"/>
    <w:rsid w:val="002267F4"/>
    <w:rsid w:val="00242D7C"/>
    <w:rsid w:val="0025041D"/>
    <w:rsid w:val="00251258"/>
    <w:rsid w:val="00252514"/>
    <w:rsid w:val="002527B4"/>
    <w:rsid w:val="00261B8F"/>
    <w:rsid w:val="0027271B"/>
    <w:rsid w:val="00275782"/>
    <w:rsid w:val="00283727"/>
    <w:rsid w:val="002864EB"/>
    <w:rsid w:val="00291D63"/>
    <w:rsid w:val="00293194"/>
    <w:rsid w:val="00294E7B"/>
    <w:rsid w:val="002A06DF"/>
    <w:rsid w:val="002A5D58"/>
    <w:rsid w:val="002A7C80"/>
    <w:rsid w:val="002B35F3"/>
    <w:rsid w:val="002C2FE6"/>
    <w:rsid w:val="002C3AA0"/>
    <w:rsid w:val="002D050E"/>
    <w:rsid w:val="002D6C68"/>
    <w:rsid w:val="002D7F1F"/>
    <w:rsid w:val="002E619C"/>
    <w:rsid w:val="002E6EAD"/>
    <w:rsid w:val="002F0B09"/>
    <w:rsid w:val="002F748B"/>
    <w:rsid w:val="00301CFC"/>
    <w:rsid w:val="00306004"/>
    <w:rsid w:val="0031393D"/>
    <w:rsid w:val="003237EE"/>
    <w:rsid w:val="00334C27"/>
    <w:rsid w:val="00336A20"/>
    <w:rsid w:val="00344337"/>
    <w:rsid w:val="00350986"/>
    <w:rsid w:val="0035396B"/>
    <w:rsid w:val="00364DDB"/>
    <w:rsid w:val="003667E3"/>
    <w:rsid w:val="00370094"/>
    <w:rsid w:val="003767FC"/>
    <w:rsid w:val="003A6C01"/>
    <w:rsid w:val="003A726B"/>
    <w:rsid w:val="003B456B"/>
    <w:rsid w:val="003C4E1C"/>
    <w:rsid w:val="003D3404"/>
    <w:rsid w:val="003E3005"/>
    <w:rsid w:val="003E4AA6"/>
    <w:rsid w:val="003E5B30"/>
    <w:rsid w:val="003F1E74"/>
    <w:rsid w:val="003F6F80"/>
    <w:rsid w:val="00402086"/>
    <w:rsid w:val="004045BF"/>
    <w:rsid w:val="00416B74"/>
    <w:rsid w:val="00416EB3"/>
    <w:rsid w:val="00420119"/>
    <w:rsid w:val="00421F78"/>
    <w:rsid w:val="00426A0A"/>
    <w:rsid w:val="00427666"/>
    <w:rsid w:val="00432B29"/>
    <w:rsid w:val="00435101"/>
    <w:rsid w:val="00442A29"/>
    <w:rsid w:val="00445E2C"/>
    <w:rsid w:val="00450716"/>
    <w:rsid w:val="00453163"/>
    <w:rsid w:val="00455B35"/>
    <w:rsid w:val="0047478D"/>
    <w:rsid w:val="00475FD3"/>
    <w:rsid w:val="00492AA4"/>
    <w:rsid w:val="004935D3"/>
    <w:rsid w:val="004A4385"/>
    <w:rsid w:val="004A51E6"/>
    <w:rsid w:val="004A60C0"/>
    <w:rsid w:val="004B30BD"/>
    <w:rsid w:val="004B5BDE"/>
    <w:rsid w:val="004B6DA5"/>
    <w:rsid w:val="004B6F47"/>
    <w:rsid w:val="004C5A22"/>
    <w:rsid w:val="004D49F2"/>
    <w:rsid w:val="004E1D8B"/>
    <w:rsid w:val="004E28C4"/>
    <w:rsid w:val="004E5EDE"/>
    <w:rsid w:val="004F4BA5"/>
    <w:rsid w:val="004F6B9B"/>
    <w:rsid w:val="0050313C"/>
    <w:rsid w:val="005049C7"/>
    <w:rsid w:val="00506035"/>
    <w:rsid w:val="005250C3"/>
    <w:rsid w:val="00537975"/>
    <w:rsid w:val="00542292"/>
    <w:rsid w:val="00545FB1"/>
    <w:rsid w:val="00551E91"/>
    <w:rsid w:val="00557F05"/>
    <w:rsid w:val="00562969"/>
    <w:rsid w:val="005644A3"/>
    <w:rsid w:val="005710D0"/>
    <w:rsid w:val="00571692"/>
    <w:rsid w:val="00575162"/>
    <w:rsid w:val="00575575"/>
    <w:rsid w:val="00581E6E"/>
    <w:rsid w:val="00584E1D"/>
    <w:rsid w:val="005929CE"/>
    <w:rsid w:val="005A1FDB"/>
    <w:rsid w:val="005A6742"/>
    <w:rsid w:val="005B3FB6"/>
    <w:rsid w:val="005B4AC5"/>
    <w:rsid w:val="005B7983"/>
    <w:rsid w:val="005C1F9E"/>
    <w:rsid w:val="005D178C"/>
    <w:rsid w:val="005D26BC"/>
    <w:rsid w:val="005D3636"/>
    <w:rsid w:val="005D4E39"/>
    <w:rsid w:val="005E0918"/>
    <w:rsid w:val="005E4339"/>
    <w:rsid w:val="005F47DA"/>
    <w:rsid w:val="00604871"/>
    <w:rsid w:val="00606977"/>
    <w:rsid w:val="00607C51"/>
    <w:rsid w:val="00610222"/>
    <w:rsid w:val="00610E27"/>
    <w:rsid w:val="00611A24"/>
    <w:rsid w:val="00615BE8"/>
    <w:rsid w:val="006220DC"/>
    <w:rsid w:val="006233DB"/>
    <w:rsid w:val="00623791"/>
    <w:rsid w:val="006267BF"/>
    <w:rsid w:val="006317C5"/>
    <w:rsid w:val="0063430F"/>
    <w:rsid w:val="0064253E"/>
    <w:rsid w:val="00643969"/>
    <w:rsid w:val="00650AB0"/>
    <w:rsid w:val="00652EAB"/>
    <w:rsid w:val="00653C1D"/>
    <w:rsid w:val="00655B09"/>
    <w:rsid w:val="00655CCF"/>
    <w:rsid w:val="00657EDA"/>
    <w:rsid w:val="00662659"/>
    <w:rsid w:val="00672779"/>
    <w:rsid w:val="006765BD"/>
    <w:rsid w:val="00693A47"/>
    <w:rsid w:val="00694A64"/>
    <w:rsid w:val="006A09AD"/>
    <w:rsid w:val="006A7A90"/>
    <w:rsid w:val="006B1723"/>
    <w:rsid w:val="006B4390"/>
    <w:rsid w:val="006B55EF"/>
    <w:rsid w:val="006C0592"/>
    <w:rsid w:val="006C5D60"/>
    <w:rsid w:val="006D007B"/>
    <w:rsid w:val="006E5755"/>
    <w:rsid w:val="006F29F7"/>
    <w:rsid w:val="00701641"/>
    <w:rsid w:val="0071167F"/>
    <w:rsid w:val="00712C5B"/>
    <w:rsid w:val="0072719E"/>
    <w:rsid w:val="007309DD"/>
    <w:rsid w:val="00730D29"/>
    <w:rsid w:val="00733E7D"/>
    <w:rsid w:val="007367C8"/>
    <w:rsid w:val="007402FB"/>
    <w:rsid w:val="00740836"/>
    <w:rsid w:val="0074178F"/>
    <w:rsid w:val="00742C63"/>
    <w:rsid w:val="00750939"/>
    <w:rsid w:val="00751BDD"/>
    <w:rsid w:val="007538CB"/>
    <w:rsid w:val="007567E3"/>
    <w:rsid w:val="00761FA7"/>
    <w:rsid w:val="007676A5"/>
    <w:rsid w:val="007712A8"/>
    <w:rsid w:val="00781729"/>
    <w:rsid w:val="00783756"/>
    <w:rsid w:val="00783CE9"/>
    <w:rsid w:val="00791F2A"/>
    <w:rsid w:val="007A5463"/>
    <w:rsid w:val="007A7708"/>
    <w:rsid w:val="007A7915"/>
    <w:rsid w:val="007B5578"/>
    <w:rsid w:val="007C00DC"/>
    <w:rsid w:val="007C5951"/>
    <w:rsid w:val="007D0B8C"/>
    <w:rsid w:val="007D115D"/>
    <w:rsid w:val="007D130C"/>
    <w:rsid w:val="007E7BC4"/>
    <w:rsid w:val="007F0C35"/>
    <w:rsid w:val="007F4492"/>
    <w:rsid w:val="008069B9"/>
    <w:rsid w:val="00806C7F"/>
    <w:rsid w:val="008102F5"/>
    <w:rsid w:val="00813240"/>
    <w:rsid w:val="00813A70"/>
    <w:rsid w:val="008149DA"/>
    <w:rsid w:val="0081765B"/>
    <w:rsid w:val="00821A10"/>
    <w:rsid w:val="00824EE7"/>
    <w:rsid w:val="00830710"/>
    <w:rsid w:val="00833D2A"/>
    <w:rsid w:val="00835BF3"/>
    <w:rsid w:val="008418B9"/>
    <w:rsid w:val="008448D0"/>
    <w:rsid w:val="008500ED"/>
    <w:rsid w:val="00853502"/>
    <w:rsid w:val="008548CA"/>
    <w:rsid w:val="008557A5"/>
    <w:rsid w:val="00860966"/>
    <w:rsid w:val="00860C75"/>
    <w:rsid w:val="00860E45"/>
    <w:rsid w:val="0086171F"/>
    <w:rsid w:val="00866DDD"/>
    <w:rsid w:val="008961EB"/>
    <w:rsid w:val="008A4B83"/>
    <w:rsid w:val="008A70D7"/>
    <w:rsid w:val="008B0A03"/>
    <w:rsid w:val="008B4FF2"/>
    <w:rsid w:val="008B79AB"/>
    <w:rsid w:val="008D0B68"/>
    <w:rsid w:val="008D2AAA"/>
    <w:rsid w:val="008D45C3"/>
    <w:rsid w:val="008D6BA0"/>
    <w:rsid w:val="008E493C"/>
    <w:rsid w:val="008F2CBB"/>
    <w:rsid w:val="008F2E05"/>
    <w:rsid w:val="008F5943"/>
    <w:rsid w:val="00910387"/>
    <w:rsid w:val="00913D44"/>
    <w:rsid w:val="00924A98"/>
    <w:rsid w:val="009346C0"/>
    <w:rsid w:val="0093707F"/>
    <w:rsid w:val="00937143"/>
    <w:rsid w:val="00943431"/>
    <w:rsid w:val="00951849"/>
    <w:rsid w:val="00953820"/>
    <w:rsid w:val="00957C5E"/>
    <w:rsid w:val="00962161"/>
    <w:rsid w:val="00962F99"/>
    <w:rsid w:val="00966A0C"/>
    <w:rsid w:val="0097285A"/>
    <w:rsid w:val="00972EC9"/>
    <w:rsid w:val="009755FB"/>
    <w:rsid w:val="009804E5"/>
    <w:rsid w:val="00987B80"/>
    <w:rsid w:val="00990C80"/>
    <w:rsid w:val="00993976"/>
    <w:rsid w:val="009A1580"/>
    <w:rsid w:val="009B0C1C"/>
    <w:rsid w:val="009C070C"/>
    <w:rsid w:val="009C3EF5"/>
    <w:rsid w:val="009E1A49"/>
    <w:rsid w:val="009E5FC6"/>
    <w:rsid w:val="00A0218F"/>
    <w:rsid w:val="00A14AD6"/>
    <w:rsid w:val="00A21473"/>
    <w:rsid w:val="00A23650"/>
    <w:rsid w:val="00A261FE"/>
    <w:rsid w:val="00A3161F"/>
    <w:rsid w:val="00A31BAB"/>
    <w:rsid w:val="00A31CED"/>
    <w:rsid w:val="00A33AE3"/>
    <w:rsid w:val="00A33FEA"/>
    <w:rsid w:val="00A34E22"/>
    <w:rsid w:val="00A456DE"/>
    <w:rsid w:val="00A47B9D"/>
    <w:rsid w:val="00A500E4"/>
    <w:rsid w:val="00A534A3"/>
    <w:rsid w:val="00A53FE4"/>
    <w:rsid w:val="00A632D0"/>
    <w:rsid w:val="00A63E03"/>
    <w:rsid w:val="00A65238"/>
    <w:rsid w:val="00A7661F"/>
    <w:rsid w:val="00A857D4"/>
    <w:rsid w:val="00A866BF"/>
    <w:rsid w:val="00A86CDC"/>
    <w:rsid w:val="00A90B30"/>
    <w:rsid w:val="00A94507"/>
    <w:rsid w:val="00A953A1"/>
    <w:rsid w:val="00AA39D3"/>
    <w:rsid w:val="00AA60CD"/>
    <w:rsid w:val="00AA6892"/>
    <w:rsid w:val="00AB5FF3"/>
    <w:rsid w:val="00AC2010"/>
    <w:rsid w:val="00AC3C4E"/>
    <w:rsid w:val="00AC4C05"/>
    <w:rsid w:val="00AC5CAF"/>
    <w:rsid w:val="00AD1918"/>
    <w:rsid w:val="00AE4F68"/>
    <w:rsid w:val="00AE64C5"/>
    <w:rsid w:val="00AF3D5A"/>
    <w:rsid w:val="00B02BCE"/>
    <w:rsid w:val="00B06710"/>
    <w:rsid w:val="00B14956"/>
    <w:rsid w:val="00B163D6"/>
    <w:rsid w:val="00B249E3"/>
    <w:rsid w:val="00B2623C"/>
    <w:rsid w:val="00B34085"/>
    <w:rsid w:val="00B36B0F"/>
    <w:rsid w:val="00B378E8"/>
    <w:rsid w:val="00B404F1"/>
    <w:rsid w:val="00B41D80"/>
    <w:rsid w:val="00B4228A"/>
    <w:rsid w:val="00B44DC9"/>
    <w:rsid w:val="00B45330"/>
    <w:rsid w:val="00B46350"/>
    <w:rsid w:val="00B537A6"/>
    <w:rsid w:val="00B54FF9"/>
    <w:rsid w:val="00B57FC8"/>
    <w:rsid w:val="00B62C77"/>
    <w:rsid w:val="00B63D51"/>
    <w:rsid w:val="00B64EAD"/>
    <w:rsid w:val="00B6701A"/>
    <w:rsid w:val="00B7305B"/>
    <w:rsid w:val="00B73894"/>
    <w:rsid w:val="00B73EF5"/>
    <w:rsid w:val="00B754B5"/>
    <w:rsid w:val="00B94A2A"/>
    <w:rsid w:val="00BA2A4A"/>
    <w:rsid w:val="00BB1A91"/>
    <w:rsid w:val="00BB379E"/>
    <w:rsid w:val="00BB61C7"/>
    <w:rsid w:val="00BB708B"/>
    <w:rsid w:val="00BC26D7"/>
    <w:rsid w:val="00BC2AB7"/>
    <w:rsid w:val="00BD07AB"/>
    <w:rsid w:val="00BD1FED"/>
    <w:rsid w:val="00BE0D59"/>
    <w:rsid w:val="00BE399B"/>
    <w:rsid w:val="00BF0FDB"/>
    <w:rsid w:val="00BF39A8"/>
    <w:rsid w:val="00BF3A12"/>
    <w:rsid w:val="00C03FF3"/>
    <w:rsid w:val="00C0478B"/>
    <w:rsid w:val="00C05EB9"/>
    <w:rsid w:val="00C106F6"/>
    <w:rsid w:val="00C237E6"/>
    <w:rsid w:val="00C2381B"/>
    <w:rsid w:val="00C25615"/>
    <w:rsid w:val="00C47BD4"/>
    <w:rsid w:val="00C53449"/>
    <w:rsid w:val="00C5770C"/>
    <w:rsid w:val="00C80C62"/>
    <w:rsid w:val="00C91DF0"/>
    <w:rsid w:val="00C9621E"/>
    <w:rsid w:val="00CA0FFA"/>
    <w:rsid w:val="00CA11AD"/>
    <w:rsid w:val="00CA4253"/>
    <w:rsid w:val="00CB06D2"/>
    <w:rsid w:val="00CB4DFC"/>
    <w:rsid w:val="00CB7BEA"/>
    <w:rsid w:val="00CC49BE"/>
    <w:rsid w:val="00CC735E"/>
    <w:rsid w:val="00CD31D3"/>
    <w:rsid w:val="00CD3ECE"/>
    <w:rsid w:val="00CD6055"/>
    <w:rsid w:val="00CD7F70"/>
    <w:rsid w:val="00CE209B"/>
    <w:rsid w:val="00CE5AEA"/>
    <w:rsid w:val="00D04B21"/>
    <w:rsid w:val="00D04FF4"/>
    <w:rsid w:val="00D10902"/>
    <w:rsid w:val="00D178F1"/>
    <w:rsid w:val="00D2380A"/>
    <w:rsid w:val="00D23A02"/>
    <w:rsid w:val="00D30368"/>
    <w:rsid w:val="00D30E26"/>
    <w:rsid w:val="00D4348A"/>
    <w:rsid w:val="00D523F3"/>
    <w:rsid w:val="00D52F3F"/>
    <w:rsid w:val="00D55FEA"/>
    <w:rsid w:val="00D568C0"/>
    <w:rsid w:val="00D57B0D"/>
    <w:rsid w:val="00D7342B"/>
    <w:rsid w:val="00D763BF"/>
    <w:rsid w:val="00D77045"/>
    <w:rsid w:val="00D774FF"/>
    <w:rsid w:val="00D905D7"/>
    <w:rsid w:val="00D92C3E"/>
    <w:rsid w:val="00D933DD"/>
    <w:rsid w:val="00D97196"/>
    <w:rsid w:val="00DA2D72"/>
    <w:rsid w:val="00DA497B"/>
    <w:rsid w:val="00DA680F"/>
    <w:rsid w:val="00DB20A5"/>
    <w:rsid w:val="00DC71F8"/>
    <w:rsid w:val="00DD1D93"/>
    <w:rsid w:val="00DD20A3"/>
    <w:rsid w:val="00DE3B33"/>
    <w:rsid w:val="00DE6BFB"/>
    <w:rsid w:val="00DF1F90"/>
    <w:rsid w:val="00DF2635"/>
    <w:rsid w:val="00DF58C4"/>
    <w:rsid w:val="00E012C8"/>
    <w:rsid w:val="00E05E2F"/>
    <w:rsid w:val="00E062DC"/>
    <w:rsid w:val="00E06E82"/>
    <w:rsid w:val="00E15C42"/>
    <w:rsid w:val="00E16698"/>
    <w:rsid w:val="00E17492"/>
    <w:rsid w:val="00E205EF"/>
    <w:rsid w:val="00E20E0E"/>
    <w:rsid w:val="00E21663"/>
    <w:rsid w:val="00E22F45"/>
    <w:rsid w:val="00E30A0A"/>
    <w:rsid w:val="00E32C97"/>
    <w:rsid w:val="00E352DA"/>
    <w:rsid w:val="00E362B1"/>
    <w:rsid w:val="00E43527"/>
    <w:rsid w:val="00E64A8E"/>
    <w:rsid w:val="00E70E4E"/>
    <w:rsid w:val="00E74E54"/>
    <w:rsid w:val="00E751F4"/>
    <w:rsid w:val="00E75AC1"/>
    <w:rsid w:val="00E832D6"/>
    <w:rsid w:val="00E849B0"/>
    <w:rsid w:val="00E93C3C"/>
    <w:rsid w:val="00E94A40"/>
    <w:rsid w:val="00E96282"/>
    <w:rsid w:val="00EA0A37"/>
    <w:rsid w:val="00EA2DF0"/>
    <w:rsid w:val="00EB23BA"/>
    <w:rsid w:val="00EB2E73"/>
    <w:rsid w:val="00EB494E"/>
    <w:rsid w:val="00EC2620"/>
    <w:rsid w:val="00ED14A4"/>
    <w:rsid w:val="00ED1791"/>
    <w:rsid w:val="00ED355A"/>
    <w:rsid w:val="00ED521E"/>
    <w:rsid w:val="00ED7591"/>
    <w:rsid w:val="00EE0FE3"/>
    <w:rsid w:val="00EE3EC9"/>
    <w:rsid w:val="00EE6F44"/>
    <w:rsid w:val="00EE77DA"/>
    <w:rsid w:val="00EF79D0"/>
    <w:rsid w:val="00EF7AB0"/>
    <w:rsid w:val="00F13A6A"/>
    <w:rsid w:val="00F369E2"/>
    <w:rsid w:val="00F373E4"/>
    <w:rsid w:val="00F4043B"/>
    <w:rsid w:val="00F422A3"/>
    <w:rsid w:val="00F42C87"/>
    <w:rsid w:val="00F537A2"/>
    <w:rsid w:val="00F57218"/>
    <w:rsid w:val="00F63A01"/>
    <w:rsid w:val="00F63C03"/>
    <w:rsid w:val="00F71A9D"/>
    <w:rsid w:val="00F72A94"/>
    <w:rsid w:val="00F75943"/>
    <w:rsid w:val="00FB507C"/>
    <w:rsid w:val="00FC0137"/>
    <w:rsid w:val="00FC137A"/>
    <w:rsid w:val="00FC49CC"/>
    <w:rsid w:val="00FD0FF0"/>
    <w:rsid w:val="00FD13B0"/>
    <w:rsid w:val="00FE007F"/>
    <w:rsid w:val="00FE06A2"/>
    <w:rsid w:val="00FF0FD3"/>
    <w:rsid w:val="00FF1717"/>
    <w:rsid w:val="00FF6F3C"/>
    <w:rsid w:val="00FF7B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80C9358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MS Mincho" w:hAnsi="Cambria" w:cs="Times New Roman"/>
        <w:lang w:val="es-MX" w:eastAsia="es-MX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49CC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0C1776"/>
    <w:pPr>
      <w:keepNext/>
      <w:keepLines/>
      <w:spacing w:before="240"/>
      <w:outlineLvl w:val="0"/>
    </w:pPr>
    <w:rPr>
      <w:rFonts w:eastAsia="MS Gothic"/>
      <w:color w:val="365F91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4228A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4228A"/>
  </w:style>
  <w:style w:type="paragraph" w:styleId="Piedepgina">
    <w:name w:val="footer"/>
    <w:basedOn w:val="Normal"/>
    <w:link w:val="PiedepginaCar"/>
    <w:uiPriority w:val="99"/>
    <w:unhideWhenUsed/>
    <w:rsid w:val="00B4228A"/>
    <w:pPr>
      <w:tabs>
        <w:tab w:val="center" w:pos="4153"/>
        <w:tab w:val="right" w:pos="830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4228A"/>
  </w:style>
  <w:style w:type="paragraph" w:styleId="Textodeglobo">
    <w:name w:val="Balloon Text"/>
    <w:basedOn w:val="Normal"/>
    <w:link w:val="TextodegloboCar"/>
    <w:uiPriority w:val="99"/>
    <w:semiHidden/>
    <w:unhideWhenUsed/>
    <w:rsid w:val="00B4228A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B4228A"/>
    <w:rPr>
      <w:rFonts w:ascii="Lucida Grande" w:hAnsi="Lucida Grande"/>
      <w:sz w:val="18"/>
      <w:szCs w:val="18"/>
    </w:rPr>
  </w:style>
  <w:style w:type="table" w:styleId="Tablaconcuadrcula">
    <w:name w:val="Table Grid"/>
    <w:basedOn w:val="Tablanormal"/>
    <w:uiPriority w:val="59"/>
    <w:rsid w:val="005F47DA"/>
    <w:rPr>
      <w:rFonts w:eastAsia="Cambria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5F47DA"/>
    <w:pPr>
      <w:ind w:left="720"/>
      <w:contextualSpacing/>
    </w:pPr>
    <w:rPr>
      <w:rFonts w:ascii="Arial" w:eastAsia="Cambria" w:hAnsi="Arial" w:cs="Arial"/>
    </w:rPr>
  </w:style>
  <w:style w:type="character" w:customStyle="1" w:styleId="Ttulo1Car">
    <w:name w:val="Título 1 Car"/>
    <w:link w:val="Ttulo1"/>
    <w:uiPriority w:val="9"/>
    <w:rsid w:val="000C1776"/>
    <w:rPr>
      <w:rFonts w:ascii="Calibri" w:eastAsia="MS Gothic" w:hAnsi="Calibri" w:cs="Times New Roman"/>
      <w:color w:val="365F91"/>
      <w:sz w:val="32"/>
      <w:szCs w:val="32"/>
    </w:rPr>
  </w:style>
  <w:style w:type="paragraph" w:customStyle="1" w:styleId="Cuerpo">
    <w:name w:val="Cuerpo"/>
    <w:rsid w:val="00FC49CC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sz w:val="22"/>
      <w:szCs w:val="22"/>
      <w:bdr w:val="nil"/>
      <w:lang w:val="es-ES_tradnl"/>
    </w:rPr>
  </w:style>
  <w:style w:type="paragraph" w:styleId="NormalWeb">
    <w:name w:val="Normal (Web)"/>
    <w:basedOn w:val="Normal"/>
    <w:uiPriority w:val="99"/>
    <w:unhideWhenUsed/>
    <w:rsid w:val="00427666"/>
    <w:pPr>
      <w:spacing w:before="100" w:beforeAutospacing="1" w:after="100" w:afterAutospacing="1" w:line="240" w:lineRule="auto"/>
    </w:pPr>
    <w:rPr>
      <w:rFonts w:ascii="Times" w:eastAsia="MS Mincho" w:hAnsi="Times"/>
      <w:sz w:val="20"/>
      <w:szCs w:val="20"/>
      <w:lang w:eastAsia="es-ES"/>
    </w:rPr>
  </w:style>
  <w:style w:type="character" w:styleId="Hipervnculo">
    <w:name w:val="Hyperlink"/>
    <w:basedOn w:val="Fuentedeprrafopredeter"/>
    <w:uiPriority w:val="99"/>
    <w:unhideWhenUsed/>
    <w:rsid w:val="00B754B5"/>
    <w:rPr>
      <w:color w:val="0000FF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B754B5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3237EE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3237EE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3237EE"/>
    <w:rPr>
      <w:rFonts w:ascii="Calibri" w:eastAsia="Calibri" w:hAnsi="Calibri"/>
      <w:lang w:eastAsia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237EE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3237EE"/>
    <w:rPr>
      <w:rFonts w:ascii="Calibri" w:eastAsia="Calibri" w:hAnsi="Calibri"/>
      <w:b/>
      <w:bCs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MS Mincho" w:hAnsi="Cambria" w:cs="Times New Roman"/>
        <w:lang w:val="es-MX" w:eastAsia="es-MX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49CC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0C1776"/>
    <w:pPr>
      <w:keepNext/>
      <w:keepLines/>
      <w:spacing w:before="240"/>
      <w:outlineLvl w:val="0"/>
    </w:pPr>
    <w:rPr>
      <w:rFonts w:eastAsia="MS Gothic"/>
      <w:color w:val="365F91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4228A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4228A"/>
  </w:style>
  <w:style w:type="paragraph" w:styleId="Piedepgina">
    <w:name w:val="footer"/>
    <w:basedOn w:val="Normal"/>
    <w:link w:val="PiedepginaCar"/>
    <w:uiPriority w:val="99"/>
    <w:unhideWhenUsed/>
    <w:rsid w:val="00B4228A"/>
    <w:pPr>
      <w:tabs>
        <w:tab w:val="center" w:pos="4153"/>
        <w:tab w:val="right" w:pos="830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4228A"/>
  </w:style>
  <w:style w:type="paragraph" w:styleId="Textodeglobo">
    <w:name w:val="Balloon Text"/>
    <w:basedOn w:val="Normal"/>
    <w:link w:val="TextodegloboCar"/>
    <w:uiPriority w:val="99"/>
    <w:semiHidden/>
    <w:unhideWhenUsed/>
    <w:rsid w:val="00B4228A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B4228A"/>
    <w:rPr>
      <w:rFonts w:ascii="Lucida Grande" w:hAnsi="Lucida Grande"/>
      <w:sz w:val="18"/>
      <w:szCs w:val="18"/>
    </w:rPr>
  </w:style>
  <w:style w:type="table" w:styleId="Tablaconcuadrcula">
    <w:name w:val="Table Grid"/>
    <w:basedOn w:val="Tablanormal"/>
    <w:uiPriority w:val="59"/>
    <w:rsid w:val="005F47DA"/>
    <w:rPr>
      <w:rFonts w:eastAsia="Cambria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5F47DA"/>
    <w:pPr>
      <w:ind w:left="720"/>
      <w:contextualSpacing/>
    </w:pPr>
    <w:rPr>
      <w:rFonts w:ascii="Arial" w:eastAsia="Cambria" w:hAnsi="Arial" w:cs="Arial"/>
    </w:rPr>
  </w:style>
  <w:style w:type="character" w:customStyle="1" w:styleId="Ttulo1Car">
    <w:name w:val="Título 1 Car"/>
    <w:link w:val="Ttulo1"/>
    <w:uiPriority w:val="9"/>
    <w:rsid w:val="000C1776"/>
    <w:rPr>
      <w:rFonts w:ascii="Calibri" w:eastAsia="MS Gothic" w:hAnsi="Calibri" w:cs="Times New Roman"/>
      <w:color w:val="365F91"/>
      <w:sz w:val="32"/>
      <w:szCs w:val="32"/>
    </w:rPr>
  </w:style>
  <w:style w:type="paragraph" w:customStyle="1" w:styleId="Cuerpo">
    <w:name w:val="Cuerpo"/>
    <w:rsid w:val="00FC49CC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sz w:val="22"/>
      <w:szCs w:val="22"/>
      <w:bdr w:val="nil"/>
      <w:lang w:val="es-ES_tradnl"/>
    </w:rPr>
  </w:style>
  <w:style w:type="paragraph" w:styleId="NormalWeb">
    <w:name w:val="Normal (Web)"/>
    <w:basedOn w:val="Normal"/>
    <w:uiPriority w:val="99"/>
    <w:unhideWhenUsed/>
    <w:rsid w:val="00427666"/>
    <w:pPr>
      <w:spacing w:before="100" w:beforeAutospacing="1" w:after="100" w:afterAutospacing="1" w:line="240" w:lineRule="auto"/>
    </w:pPr>
    <w:rPr>
      <w:rFonts w:ascii="Times" w:eastAsia="MS Mincho" w:hAnsi="Times"/>
      <w:sz w:val="20"/>
      <w:szCs w:val="20"/>
      <w:lang w:eastAsia="es-ES"/>
    </w:rPr>
  </w:style>
  <w:style w:type="character" w:styleId="Hipervnculo">
    <w:name w:val="Hyperlink"/>
    <w:basedOn w:val="Fuentedeprrafopredeter"/>
    <w:uiPriority w:val="99"/>
    <w:unhideWhenUsed/>
    <w:rsid w:val="00B754B5"/>
    <w:rPr>
      <w:color w:val="0000FF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B754B5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3237EE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3237EE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3237EE"/>
    <w:rPr>
      <w:rFonts w:ascii="Calibri" w:eastAsia="Calibri" w:hAnsi="Calibri"/>
      <w:lang w:eastAsia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237EE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3237EE"/>
    <w:rPr>
      <w:rFonts w:ascii="Calibri" w:eastAsia="Calibri" w:hAnsi="Calibri"/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466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50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7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53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6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34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37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4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9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hyperlink" Target="https://climss.imss.gob.mx/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s://climss.imss.gob.mx/" TargetMode="External"/><Relationship Id="rId14" Type="http://schemas.microsoft.com/office/2011/relationships/people" Target="peop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CDBDBB1-EE4A-4089-A447-DBA67475DB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586</Words>
  <Characters>3228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Instituto Mexicano del Seguro Social</Company>
  <LinksUpToDate>false</LinksUpToDate>
  <CharactersWithSpaces>3807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José Luis Sánchez Morgado</dc:creator>
  <cp:lastModifiedBy>Sala de prensa IMSS</cp:lastModifiedBy>
  <cp:revision>4</cp:revision>
  <cp:lastPrinted>2020-01-09T15:17:00Z</cp:lastPrinted>
  <dcterms:created xsi:type="dcterms:W3CDTF">2020-05-15T17:10:00Z</dcterms:created>
  <dcterms:modified xsi:type="dcterms:W3CDTF">2020-05-15T17:15:00Z</dcterms:modified>
</cp:coreProperties>
</file>