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FF32EB6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B279B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11</w:t>
                            </w:r>
                            <w:r w:rsidR="009D6AD5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280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febrero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71FDB8B1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A072D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078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FF32EB6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B279B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11</w:t>
                      </w:r>
                      <w:r w:rsidR="009D6AD5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41280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febrero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71FDB8B1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A072D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078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7B8416EF" w14:textId="262F6A89" w:rsidR="00B279B3" w:rsidRPr="00BA6C38" w:rsidRDefault="00BA6C38" w:rsidP="00787E5C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BA6C38">
        <w:rPr>
          <w:rFonts w:ascii="Noto Sans" w:hAnsi="Noto Sans" w:cs="Noto Sans"/>
          <w:b/>
          <w:bCs/>
          <w:sz w:val="32"/>
          <w:szCs w:val="32"/>
          <w:lang w:val="es-MX"/>
        </w:rPr>
        <w:t>IMSS presenta resultados sobre inmunidad contra sarampión y destaca avances del nuevo esquema de vacunación</w:t>
      </w:r>
    </w:p>
    <w:p w14:paraId="6BB4BCA2" w14:textId="77777777" w:rsidR="00BA6C38" w:rsidRDefault="00BA6C38" w:rsidP="00787E5C">
      <w:pPr>
        <w:jc w:val="center"/>
        <w:rPr>
          <w:rFonts w:ascii="Noto Sans" w:hAnsi="Noto Sans" w:cs="Noto Sans"/>
          <w:b/>
          <w:bCs/>
          <w:lang w:val="es-MX"/>
        </w:rPr>
      </w:pPr>
    </w:p>
    <w:p w14:paraId="4FB08C3E" w14:textId="36175080" w:rsidR="002B5B36" w:rsidRDefault="00B279B3" w:rsidP="002B5B36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El director general del Seguro Social, Zoé Robledo, </w:t>
      </w:r>
      <w:r w:rsidR="00735E78" w:rsidRPr="00735E78">
        <w:rPr>
          <w:rFonts w:ascii="Noto Sans" w:hAnsi="Noto Sans" w:cs="Noto Sans"/>
          <w:b/>
          <w:bCs/>
          <w:sz w:val="20"/>
          <w:szCs w:val="20"/>
        </w:rPr>
        <w:t xml:space="preserve">presentó los resultados de seroprevalencia de la </w:t>
      </w:r>
      <w:proofErr w:type="spellStart"/>
      <w:r w:rsidR="00735E78" w:rsidRPr="00735E78">
        <w:rPr>
          <w:rFonts w:ascii="Noto Sans" w:hAnsi="Noto Sans" w:cs="Noto Sans"/>
          <w:b/>
          <w:bCs/>
          <w:sz w:val="20"/>
          <w:szCs w:val="20"/>
        </w:rPr>
        <w:t>Ensanut</w:t>
      </w:r>
      <w:proofErr w:type="spellEnd"/>
      <w:r w:rsidR="00735E78" w:rsidRPr="00735E78">
        <w:rPr>
          <w:rFonts w:ascii="Noto Sans" w:hAnsi="Noto Sans" w:cs="Noto Sans"/>
          <w:b/>
          <w:bCs/>
          <w:sz w:val="20"/>
          <w:szCs w:val="20"/>
        </w:rPr>
        <w:t>, que incluyen 12 mil visitas domiciliarias y más de 3 mil muestras de sangre.</w:t>
      </w:r>
    </w:p>
    <w:p w14:paraId="142E0015" w14:textId="327F44C0" w:rsidR="00735E78" w:rsidRPr="002B5B36" w:rsidRDefault="00735E78" w:rsidP="002B5B36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735E78">
        <w:rPr>
          <w:rFonts w:ascii="Noto Sans" w:hAnsi="Noto Sans" w:cs="Noto Sans"/>
          <w:b/>
          <w:bCs/>
          <w:sz w:val="20"/>
          <w:szCs w:val="20"/>
        </w:rPr>
        <w:t>Destacó la importancia de completar esquemas de vacunación, ya que la primera dosis protege hasta 95 por ciento, mientras que la segunda eleva la inmunidad a 99 por ciento y reduce el riesgo de brotes en adultos jóvenes.</w:t>
      </w:r>
    </w:p>
    <w:p w14:paraId="7888FE0D" w14:textId="77777777" w:rsidR="002B5B36" w:rsidRPr="002B5B36" w:rsidRDefault="002B5B36" w:rsidP="002B5B36">
      <w:pPr>
        <w:jc w:val="both"/>
        <w:rPr>
          <w:rFonts w:ascii="Noto Sans" w:hAnsi="Noto Sans" w:cs="Noto Sans"/>
          <w:sz w:val="20"/>
          <w:szCs w:val="20"/>
        </w:rPr>
      </w:pPr>
    </w:p>
    <w:p w14:paraId="28DFBC93" w14:textId="56A6C828" w:rsidR="00BA6C38" w:rsidRP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</w:t>
      </w:r>
      <w:r w:rsidRPr="00BA6C38">
        <w:rPr>
          <w:rFonts w:ascii="Noto Sans" w:hAnsi="Noto Sans" w:cs="Noto Sans"/>
          <w:sz w:val="20"/>
          <w:szCs w:val="20"/>
          <w:lang w:val="es-MX"/>
        </w:rPr>
        <w:t>l director general del Instituto Mexicano del Seguro Social (IMSS), Zoé Robledo, presentó los resultados más recientes de la Encuesta Nacional de Salud y Nutrición (</w:t>
      </w:r>
      <w:proofErr w:type="spellStart"/>
      <w:r w:rsidRPr="00BA6C38">
        <w:rPr>
          <w:rFonts w:ascii="Noto Sans" w:hAnsi="Noto Sans" w:cs="Noto Sans"/>
          <w:sz w:val="20"/>
          <w:szCs w:val="20"/>
          <w:lang w:val="es-MX"/>
        </w:rPr>
        <w:t>Ensanut</w:t>
      </w:r>
      <w:proofErr w:type="spellEnd"/>
      <w:r w:rsidRPr="00BA6C38">
        <w:rPr>
          <w:rFonts w:ascii="Noto Sans" w:hAnsi="Noto Sans" w:cs="Noto Sans"/>
          <w:sz w:val="20"/>
          <w:szCs w:val="20"/>
          <w:lang w:val="es-MX"/>
        </w:rPr>
        <w:t>) en materia de protección inmunológica contra el sarampión</w:t>
      </w:r>
      <w:r w:rsidR="006B4C61">
        <w:rPr>
          <w:rFonts w:ascii="Noto Sans" w:hAnsi="Noto Sans" w:cs="Noto Sans"/>
          <w:sz w:val="20"/>
          <w:szCs w:val="20"/>
          <w:lang w:val="es-MX"/>
        </w:rPr>
        <w:t xml:space="preserve">, cuyos </w:t>
      </w:r>
      <w:r w:rsidRPr="00BA6C38">
        <w:rPr>
          <w:rFonts w:ascii="Noto Sans" w:hAnsi="Noto Sans" w:cs="Noto Sans"/>
          <w:sz w:val="20"/>
          <w:szCs w:val="20"/>
          <w:lang w:val="es-MX"/>
        </w:rPr>
        <w:t>hallazgos permiten identificar el nivel de inmunidad por grupos de edad y evaluar los efectos de los esquemas de vacunación aplicados en distintos periodos.</w:t>
      </w:r>
    </w:p>
    <w:p w14:paraId="740671AE" w14:textId="77777777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A521A96" w14:textId="28192235" w:rsidR="00BA6C38" w:rsidRP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BA6C38">
        <w:rPr>
          <w:rFonts w:ascii="Noto Sans" w:hAnsi="Noto Sans" w:cs="Noto Sans"/>
          <w:sz w:val="20"/>
          <w:szCs w:val="20"/>
          <w:lang w:val="es-MX"/>
        </w:rPr>
        <w:t xml:space="preserve">Durante la conferencia matutina encabezada por la Presidenta de México, Claudia Sheinbaum Pardo, </w:t>
      </w:r>
      <w:r w:rsidR="006B4C61">
        <w:rPr>
          <w:rFonts w:ascii="Noto Sans" w:hAnsi="Noto Sans" w:cs="Noto Sans"/>
          <w:sz w:val="20"/>
          <w:szCs w:val="20"/>
          <w:lang w:val="es-MX"/>
        </w:rPr>
        <w:t xml:space="preserve">el titular del IMSS </w:t>
      </w:r>
      <w:r w:rsidRPr="00BA6C38">
        <w:rPr>
          <w:rFonts w:ascii="Noto Sans" w:hAnsi="Noto Sans" w:cs="Noto Sans"/>
          <w:sz w:val="20"/>
          <w:szCs w:val="20"/>
          <w:lang w:val="es-MX"/>
        </w:rPr>
        <w:t xml:space="preserve">explicó que </w:t>
      </w:r>
      <w:r>
        <w:rPr>
          <w:rFonts w:ascii="Noto Sans" w:hAnsi="Noto Sans" w:cs="Noto Sans"/>
          <w:sz w:val="20"/>
          <w:szCs w:val="20"/>
          <w:lang w:val="es-MX"/>
        </w:rPr>
        <w:t>l</w:t>
      </w:r>
      <w:r w:rsidRPr="00BA6C38">
        <w:rPr>
          <w:rFonts w:ascii="Noto Sans" w:hAnsi="Noto Sans" w:cs="Noto Sans"/>
          <w:sz w:val="20"/>
          <w:szCs w:val="20"/>
          <w:lang w:val="es-MX"/>
        </w:rPr>
        <w:t>a muestra considerada para este análisis incluye 12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BA6C38">
        <w:rPr>
          <w:rFonts w:ascii="Noto Sans" w:hAnsi="Noto Sans" w:cs="Noto Sans"/>
          <w:sz w:val="20"/>
          <w:szCs w:val="20"/>
          <w:lang w:val="es-MX"/>
        </w:rPr>
        <w:t>visitas domiciliarias y más de 3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BA6C38">
        <w:rPr>
          <w:rFonts w:ascii="Noto Sans" w:hAnsi="Noto Sans" w:cs="Noto Sans"/>
          <w:sz w:val="20"/>
          <w:szCs w:val="20"/>
          <w:lang w:val="es-MX"/>
        </w:rPr>
        <w:t xml:space="preserve">muestras de sangre, lo que permite determinar la presencia de anticuerpos y, por </w:t>
      </w:r>
      <w:r w:rsidR="006B4C61">
        <w:rPr>
          <w:rFonts w:ascii="Noto Sans" w:hAnsi="Noto Sans" w:cs="Noto Sans"/>
          <w:sz w:val="20"/>
          <w:szCs w:val="20"/>
          <w:lang w:val="es-MX"/>
        </w:rPr>
        <w:t>lo tanto</w:t>
      </w:r>
      <w:r w:rsidRPr="00BA6C38">
        <w:rPr>
          <w:rFonts w:ascii="Noto Sans" w:hAnsi="Noto Sans" w:cs="Noto Sans"/>
          <w:sz w:val="20"/>
          <w:szCs w:val="20"/>
          <w:lang w:val="es-MX"/>
        </w:rPr>
        <w:t>, el nivel de protección alcanzado por la población.</w:t>
      </w:r>
    </w:p>
    <w:p w14:paraId="45DF584C" w14:textId="77777777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F448B30" w14:textId="703B62E7" w:rsidR="006B4C61" w:rsidRPr="00BA6C38" w:rsidRDefault="006B4C61" w:rsidP="006B4C61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BA6C38">
        <w:rPr>
          <w:rFonts w:ascii="Noto Sans" w:hAnsi="Noto Sans" w:cs="Noto Sans"/>
          <w:sz w:val="20"/>
          <w:szCs w:val="20"/>
          <w:lang w:val="es-MX"/>
        </w:rPr>
        <w:t>Zoé Robledo subrayó que la primera dosis de la vacuna contra el sarampión protege muy bien y ofrece niveles de inmunidad de 93 a 95</w:t>
      </w:r>
      <w:r>
        <w:rPr>
          <w:rFonts w:ascii="Noto Sans" w:hAnsi="Noto Sans" w:cs="Noto Sans"/>
          <w:sz w:val="20"/>
          <w:szCs w:val="20"/>
          <w:lang w:val="es-MX"/>
        </w:rPr>
        <w:t xml:space="preserve"> por ciento</w:t>
      </w:r>
      <w:r w:rsidRPr="00BA6C38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A41ADC">
        <w:rPr>
          <w:rFonts w:ascii="Noto Sans" w:hAnsi="Noto Sans" w:cs="Noto Sans"/>
          <w:sz w:val="20"/>
          <w:szCs w:val="20"/>
          <w:lang w:val="es-MX"/>
        </w:rPr>
        <w:t>mientras</w:t>
      </w:r>
      <w:r w:rsidRPr="00BA6C38">
        <w:rPr>
          <w:rFonts w:ascii="Noto Sans" w:hAnsi="Noto Sans" w:cs="Noto Sans"/>
          <w:sz w:val="20"/>
          <w:szCs w:val="20"/>
          <w:lang w:val="es-MX"/>
        </w:rPr>
        <w:t xml:space="preserve"> que la segunda dosis eleva la protección hasta 99</w:t>
      </w:r>
      <w:r>
        <w:rPr>
          <w:rFonts w:ascii="Noto Sans" w:hAnsi="Noto Sans" w:cs="Noto Sans"/>
          <w:sz w:val="20"/>
          <w:szCs w:val="20"/>
          <w:lang w:val="es-MX"/>
        </w:rPr>
        <w:t xml:space="preserve"> por ciento</w:t>
      </w:r>
      <w:r w:rsidRPr="00BA6C38">
        <w:rPr>
          <w:rFonts w:ascii="Noto Sans" w:hAnsi="Noto Sans" w:cs="Noto Sans"/>
          <w:sz w:val="20"/>
          <w:szCs w:val="20"/>
          <w:lang w:val="es-MX"/>
        </w:rPr>
        <w:t xml:space="preserve"> y la sostiene a largo plazo. Por ello, insistió en la importancia de contar con esquemas completos.</w:t>
      </w:r>
    </w:p>
    <w:p w14:paraId="239C8376" w14:textId="77777777" w:rsidR="006B4C61" w:rsidRDefault="006B4C61" w:rsidP="006B4C61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B349FEC" w14:textId="728A0BA4" w:rsidR="00900C3F" w:rsidRPr="00900C3F" w:rsidRDefault="00C31E82" w:rsidP="00900C3F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Destacó </w:t>
      </w:r>
      <w:proofErr w:type="gramStart"/>
      <w:r>
        <w:rPr>
          <w:rFonts w:ascii="Noto Sans" w:hAnsi="Noto Sans" w:cs="Noto Sans"/>
          <w:sz w:val="20"/>
          <w:szCs w:val="20"/>
          <w:lang w:val="es-MX"/>
        </w:rPr>
        <w:t>que</w:t>
      </w:r>
      <w:proofErr w:type="gramEnd"/>
      <w:r>
        <w:rPr>
          <w:rFonts w:ascii="Noto Sans" w:hAnsi="Noto Sans" w:cs="Noto Sans"/>
          <w:sz w:val="20"/>
          <w:szCs w:val="20"/>
          <w:lang w:val="es-MX"/>
        </w:rPr>
        <w:t xml:space="preserve"> para </w:t>
      </w:r>
      <w:r w:rsidR="006B4C61" w:rsidRPr="00BA6C38">
        <w:rPr>
          <w:rFonts w:ascii="Noto Sans" w:hAnsi="Noto Sans" w:cs="Noto Sans"/>
          <w:sz w:val="20"/>
          <w:szCs w:val="20"/>
          <w:lang w:val="es-MX"/>
        </w:rPr>
        <w:t>evitar las deserciones históricas entre la primera aplicación</w:t>
      </w:r>
      <w:r w:rsidR="006B4C61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6B4C61" w:rsidRPr="00BA6C38">
        <w:rPr>
          <w:rFonts w:ascii="Noto Sans" w:hAnsi="Noto Sans" w:cs="Noto Sans"/>
          <w:sz w:val="20"/>
          <w:szCs w:val="20"/>
          <w:lang w:val="es-MX"/>
        </w:rPr>
        <w:t>a los 12 meses</w:t>
      </w:r>
      <w:r w:rsidR="006B4C61">
        <w:rPr>
          <w:rFonts w:ascii="Noto Sans" w:hAnsi="Noto Sans" w:cs="Noto Sans"/>
          <w:sz w:val="20"/>
          <w:szCs w:val="20"/>
          <w:lang w:val="es-MX"/>
        </w:rPr>
        <w:t>,</w:t>
      </w:r>
      <w:r w:rsidR="006B4C61" w:rsidRPr="00BA6C38">
        <w:rPr>
          <w:rFonts w:ascii="Noto Sans" w:hAnsi="Noto Sans" w:cs="Noto Sans"/>
          <w:sz w:val="20"/>
          <w:szCs w:val="20"/>
          <w:lang w:val="es-MX"/>
        </w:rPr>
        <w:t xml:space="preserve"> y la segunda</w:t>
      </w:r>
      <w:r w:rsidR="006B4C61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6B4C61" w:rsidRPr="00BA6C38">
        <w:rPr>
          <w:rFonts w:ascii="Noto Sans" w:hAnsi="Noto Sans" w:cs="Noto Sans"/>
          <w:sz w:val="20"/>
          <w:szCs w:val="20"/>
          <w:lang w:val="es-MX"/>
        </w:rPr>
        <w:t xml:space="preserve">a los 6 años, desde 2021 se implementó un nuevo esquema de vacunación universal, que establece la primera dosis al cumplir un </w:t>
      </w:r>
      <w:proofErr w:type="gramStart"/>
      <w:r w:rsidR="006B4C61" w:rsidRPr="00BA6C38">
        <w:rPr>
          <w:rFonts w:ascii="Noto Sans" w:hAnsi="Noto Sans" w:cs="Noto Sans"/>
          <w:sz w:val="20"/>
          <w:szCs w:val="20"/>
          <w:lang w:val="es-MX"/>
        </w:rPr>
        <w:t>año de edad</w:t>
      </w:r>
      <w:proofErr w:type="gramEnd"/>
      <w:r w:rsidR="006B4C61" w:rsidRPr="00BA6C38">
        <w:rPr>
          <w:rFonts w:ascii="Noto Sans" w:hAnsi="Noto Sans" w:cs="Noto Sans"/>
          <w:sz w:val="20"/>
          <w:szCs w:val="20"/>
          <w:lang w:val="es-MX"/>
        </w:rPr>
        <w:t xml:space="preserve"> y la segunda a los 18 meses. “</w:t>
      </w:r>
      <w:r w:rsidR="00900C3F">
        <w:rPr>
          <w:rFonts w:ascii="Noto Sans" w:hAnsi="Noto Sans" w:cs="Noto Sans"/>
          <w:sz w:val="20"/>
          <w:szCs w:val="20"/>
          <w:lang w:val="es-MX"/>
        </w:rPr>
        <w:t>L</w:t>
      </w:r>
      <w:r w:rsidR="00900C3F" w:rsidRPr="00900C3F">
        <w:rPr>
          <w:rFonts w:ascii="Noto Sans" w:hAnsi="Noto Sans" w:cs="Noto Sans"/>
          <w:sz w:val="20"/>
          <w:szCs w:val="20"/>
          <w:lang w:val="es-MX"/>
        </w:rPr>
        <w:t>os niños más pequeñitos afortunadamente</w:t>
      </w:r>
      <w:r w:rsidR="00900C3F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900C3F" w:rsidRPr="00900C3F">
        <w:rPr>
          <w:rFonts w:ascii="Noto Sans" w:hAnsi="Noto Sans" w:cs="Noto Sans"/>
          <w:sz w:val="20"/>
          <w:szCs w:val="20"/>
          <w:lang w:val="es-MX"/>
        </w:rPr>
        <w:t>son los más protegidos</w:t>
      </w:r>
      <w:r w:rsidR="00900C3F">
        <w:rPr>
          <w:rFonts w:ascii="Noto Sans" w:hAnsi="Noto Sans" w:cs="Noto Sans"/>
          <w:sz w:val="20"/>
          <w:szCs w:val="20"/>
          <w:lang w:val="es-MX"/>
        </w:rPr>
        <w:t>”</w:t>
      </w:r>
      <w:r w:rsidR="00900C3F" w:rsidRPr="00900C3F">
        <w:rPr>
          <w:rFonts w:ascii="Noto Sans" w:hAnsi="Noto Sans" w:cs="Noto Sans"/>
          <w:sz w:val="20"/>
          <w:szCs w:val="20"/>
          <w:lang w:val="es-MX"/>
        </w:rPr>
        <w:t>.</w:t>
      </w:r>
    </w:p>
    <w:p w14:paraId="38C4E592" w14:textId="77777777" w:rsidR="006B4C61" w:rsidRDefault="006B4C61" w:rsidP="006B4C61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4A7E488" w14:textId="77777777" w:rsidR="006B4C61" w:rsidRPr="00BA6C38" w:rsidRDefault="006B4C61" w:rsidP="006B4C61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BA6C38">
        <w:rPr>
          <w:rFonts w:ascii="Noto Sans" w:hAnsi="Noto Sans" w:cs="Noto Sans"/>
          <w:sz w:val="20"/>
          <w:szCs w:val="20"/>
          <w:lang w:val="es-MX"/>
        </w:rPr>
        <w:t xml:space="preserve">El director general del IMSS también resaltó que un estudio publicado recientemente en la revista </w:t>
      </w:r>
      <w:proofErr w:type="spellStart"/>
      <w:r w:rsidRPr="00C31E82">
        <w:rPr>
          <w:rFonts w:ascii="Noto Sans" w:hAnsi="Noto Sans" w:cs="Noto Sans"/>
          <w:i/>
          <w:iCs/>
          <w:sz w:val="20"/>
          <w:szCs w:val="20"/>
          <w:lang w:val="es-MX"/>
        </w:rPr>
        <w:t>Vaccine</w:t>
      </w:r>
      <w:proofErr w:type="spellEnd"/>
      <w:r w:rsidRPr="00BA6C38">
        <w:rPr>
          <w:rFonts w:ascii="Noto Sans" w:hAnsi="Noto Sans" w:cs="Noto Sans"/>
          <w:sz w:val="20"/>
          <w:szCs w:val="20"/>
          <w:lang w:val="es-MX"/>
        </w:rPr>
        <w:t xml:space="preserve">, basado en los datos de seroprevalencia de la propia </w:t>
      </w:r>
      <w:proofErr w:type="spellStart"/>
      <w:r w:rsidRPr="00BA6C38">
        <w:rPr>
          <w:rFonts w:ascii="Noto Sans" w:hAnsi="Noto Sans" w:cs="Noto Sans"/>
          <w:sz w:val="20"/>
          <w:szCs w:val="20"/>
          <w:lang w:val="es-MX"/>
        </w:rPr>
        <w:t>Ensanut</w:t>
      </w:r>
      <w:proofErr w:type="spellEnd"/>
      <w:r w:rsidRPr="00BA6C38">
        <w:rPr>
          <w:rFonts w:ascii="Noto Sans" w:hAnsi="Noto Sans" w:cs="Noto Sans"/>
          <w:sz w:val="20"/>
          <w:szCs w:val="20"/>
          <w:lang w:val="es-MX"/>
        </w:rPr>
        <w:t>, concluye que la probabilidad de brotes en adultos jóvenes responde directamente a la baja cobertura de segundas dosis en años anteriores. “Por eso es importante que todos estemos atentos a los llamados a la vacunación”.</w:t>
      </w:r>
    </w:p>
    <w:p w14:paraId="50927FFA" w14:textId="77777777" w:rsidR="006B4C61" w:rsidRDefault="006B4C61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E666DDC" w14:textId="56E7C8AE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Recordó que </w:t>
      </w:r>
      <w:r w:rsidRPr="00BA6C38">
        <w:rPr>
          <w:rFonts w:ascii="Noto Sans" w:hAnsi="Noto Sans" w:cs="Noto Sans"/>
          <w:sz w:val="20"/>
          <w:szCs w:val="20"/>
          <w:lang w:val="es-MX"/>
        </w:rPr>
        <w:t xml:space="preserve">la </w:t>
      </w:r>
      <w:proofErr w:type="spellStart"/>
      <w:r w:rsidRPr="00BA6C38">
        <w:rPr>
          <w:rFonts w:ascii="Noto Sans" w:hAnsi="Noto Sans" w:cs="Noto Sans"/>
          <w:sz w:val="20"/>
          <w:szCs w:val="20"/>
          <w:lang w:val="es-MX"/>
        </w:rPr>
        <w:t>Ensanut</w:t>
      </w:r>
      <w:proofErr w:type="spellEnd"/>
      <w:r w:rsidRPr="00BA6C38">
        <w:rPr>
          <w:rFonts w:ascii="Noto Sans" w:hAnsi="Noto Sans" w:cs="Noto Sans"/>
          <w:sz w:val="20"/>
          <w:szCs w:val="20"/>
          <w:lang w:val="es-MX"/>
        </w:rPr>
        <w:t xml:space="preserve"> es un ejercicio continúo coordinado por la Secretaría de Salud y el Instituto Nacional de Salud Pública</w:t>
      </w:r>
      <w:r w:rsidR="00C31E82">
        <w:rPr>
          <w:rFonts w:ascii="Noto Sans" w:hAnsi="Noto Sans" w:cs="Noto Sans"/>
          <w:sz w:val="20"/>
          <w:szCs w:val="20"/>
          <w:lang w:val="es-MX"/>
        </w:rPr>
        <w:t xml:space="preserve"> (INSP)</w:t>
      </w:r>
      <w:r w:rsidRPr="00BA6C38">
        <w:rPr>
          <w:rFonts w:ascii="Noto Sans" w:hAnsi="Noto Sans" w:cs="Noto Sans"/>
          <w:sz w:val="20"/>
          <w:szCs w:val="20"/>
          <w:lang w:val="es-MX"/>
        </w:rPr>
        <w:t>.</w:t>
      </w:r>
    </w:p>
    <w:p w14:paraId="4B6DF8D0" w14:textId="77777777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AD2B566" w14:textId="39179B2D" w:rsidR="00BA6C38" w:rsidRPr="00BA6C38" w:rsidRDefault="00C31E82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lastRenderedPageBreak/>
        <w:t xml:space="preserve">Zoé Robledo </w:t>
      </w:r>
      <w:r w:rsidR="00BA6C38">
        <w:rPr>
          <w:rFonts w:ascii="Noto Sans" w:hAnsi="Noto Sans" w:cs="Noto Sans"/>
          <w:sz w:val="20"/>
          <w:szCs w:val="20"/>
          <w:lang w:val="es-MX"/>
        </w:rPr>
        <w:t>indicó que l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>os resultados muestran que las niñas y los niños de 0 a 10 años son actualmente el grupo más protegido, con coberturas de entre 82 y 83</w:t>
      </w:r>
      <w:r w:rsidR="00BA6C38">
        <w:rPr>
          <w:rFonts w:ascii="Noto Sans" w:hAnsi="Noto Sans" w:cs="Noto Sans"/>
          <w:sz w:val="20"/>
          <w:szCs w:val="20"/>
          <w:lang w:val="es-MX"/>
        </w:rPr>
        <w:t xml:space="preserve"> por ciento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>. En contraste, los niveles de inmunidad disminuyen conforme aumenta la edad</w:t>
      </w:r>
      <w:r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>debido</w:t>
      </w:r>
      <w:r w:rsidR="00BA6C38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>principalmente</w:t>
      </w:r>
      <w:r w:rsidR="00BA6C38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>a la falta de aplicación de la segunda dosis de refuerzo en años anteriores</w:t>
      </w:r>
      <w:r w:rsidR="00900C3F">
        <w:rPr>
          <w:rFonts w:ascii="Noto Sans" w:hAnsi="Noto Sans" w:cs="Noto Sans"/>
          <w:sz w:val="20"/>
          <w:szCs w:val="20"/>
          <w:lang w:val="es-MX"/>
        </w:rPr>
        <w:t xml:space="preserve"> de implementarse el </w:t>
      </w:r>
      <w:r w:rsidR="00900C3F" w:rsidRPr="00900C3F">
        <w:rPr>
          <w:rFonts w:ascii="Noto Sans" w:hAnsi="Noto Sans" w:cs="Noto Sans"/>
          <w:sz w:val="20"/>
          <w:szCs w:val="20"/>
          <w:lang w:val="es-MX"/>
        </w:rPr>
        <w:t>nuevo esquema de vacunación universal</w:t>
      </w:r>
      <w:r w:rsidR="00900C3F">
        <w:rPr>
          <w:rFonts w:ascii="Noto Sans" w:hAnsi="Noto Sans" w:cs="Noto Sans"/>
          <w:sz w:val="20"/>
          <w:szCs w:val="20"/>
          <w:lang w:val="es-MX"/>
        </w:rPr>
        <w:t xml:space="preserve">. </w:t>
      </w:r>
    </w:p>
    <w:p w14:paraId="68278C16" w14:textId="77777777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085D9C7" w14:textId="3EE9EB20" w:rsidR="00BA6C38" w:rsidRP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D</w:t>
      </w:r>
      <w:r w:rsidRPr="00BA6C38">
        <w:rPr>
          <w:rFonts w:ascii="Noto Sans" w:hAnsi="Noto Sans" w:cs="Noto Sans"/>
          <w:sz w:val="20"/>
          <w:szCs w:val="20"/>
          <w:lang w:val="es-MX"/>
        </w:rPr>
        <w:t>etalló que la cobertura entre 11 y 15 años se reduce a 78</w:t>
      </w:r>
      <w:r>
        <w:rPr>
          <w:rFonts w:ascii="Noto Sans" w:hAnsi="Noto Sans" w:cs="Noto Sans"/>
          <w:sz w:val="20"/>
          <w:szCs w:val="20"/>
          <w:lang w:val="es-MX"/>
        </w:rPr>
        <w:t xml:space="preserve"> por ciento</w:t>
      </w:r>
      <w:r w:rsidRPr="00BA6C38">
        <w:rPr>
          <w:rFonts w:ascii="Noto Sans" w:hAnsi="Noto Sans" w:cs="Noto Sans"/>
          <w:sz w:val="20"/>
          <w:szCs w:val="20"/>
          <w:lang w:val="es-MX"/>
        </w:rPr>
        <w:t>, mientras que entre 16 y 20 años es de 6</w:t>
      </w:r>
      <w:r>
        <w:rPr>
          <w:rFonts w:ascii="Noto Sans" w:hAnsi="Noto Sans" w:cs="Noto Sans"/>
          <w:sz w:val="20"/>
          <w:szCs w:val="20"/>
          <w:lang w:val="es-MX"/>
        </w:rPr>
        <w:t xml:space="preserve">8 por ciento, </w:t>
      </w:r>
      <w:r w:rsidRPr="00BA6C38">
        <w:rPr>
          <w:rFonts w:ascii="Noto Sans" w:hAnsi="Noto Sans" w:cs="Noto Sans"/>
          <w:sz w:val="20"/>
          <w:szCs w:val="20"/>
          <w:lang w:val="es-MX"/>
        </w:rPr>
        <w:t xml:space="preserve">refuerzo </w:t>
      </w:r>
      <w:r>
        <w:rPr>
          <w:rFonts w:ascii="Noto Sans" w:hAnsi="Noto Sans" w:cs="Noto Sans"/>
          <w:sz w:val="20"/>
          <w:szCs w:val="20"/>
          <w:lang w:val="es-MX"/>
        </w:rPr>
        <w:t xml:space="preserve">que </w:t>
      </w:r>
      <w:r w:rsidRPr="00BA6C38">
        <w:rPr>
          <w:rFonts w:ascii="Noto Sans" w:hAnsi="Noto Sans" w:cs="Noto Sans"/>
          <w:sz w:val="20"/>
          <w:szCs w:val="20"/>
          <w:lang w:val="es-MX"/>
        </w:rPr>
        <w:t>debió aplicarse en los años correspondientes a las administraciones federales de</w:t>
      </w:r>
      <w:r>
        <w:rPr>
          <w:rFonts w:ascii="Noto Sans" w:hAnsi="Noto Sans" w:cs="Noto Sans"/>
          <w:sz w:val="20"/>
          <w:szCs w:val="20"/>
          <w:lang w:val="es-MX"/>
        </w:rPr>
        <w:t xml:space="preserve"> los expresidentes </w:t>
      </w:r>
      <w:r w:rsidRPr="00BA6C38">
        <w:rPr>
          <w:rFonts w:ascii="Noto Sans" w:hAnsi="Noto Sans" w:cs="Noto Sans"/>
          <w:sz w:val="20"/>
          <w:szCs w:val="20"/>
          <w:lang w:val="es-MX"/>
        </w:rPr>
        <w:t>Felipe Calderón y Enrique Peña Nieto.</w:t>
      </w:r>
    </w:p>
    <w:p w14:paraId="33C248A8" w14:textId="77777777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81557F2" w14:textId="0D9E84D6" w:rsidR="00BA6C38" w:rsidRDefault="00900C3F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BA6C38">
        <w:rPr>
          <w:rFonts w:ascii="Noto Sans" w:hAnsi="Noto Sans" w:cs="Noto Sans"/>
          <w:sz w:val="20"/>
          <w:szCs w:val="20"/>
          <w:lang w:val="es-MX"/>
        </w:rPr>
        <w:t xml:space="preserve">El director general del IMSS </w:t>
      </w:r>
      <w:r w:rsidR="00BA6C38">
        <w:rPr>
          <w:rFonts w:ascii="Noto Sans" w:hAnsi="Noto Sans" w:cs="Noto Sans"/>
          <w:sz w:val="20"/>
          <w:szCs w:val="20"/>
          <w:lang w:val="es-MX"/>
        </w:rPr>
        <w:t>aclaró que e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>n el caso del grupo de 21 a 25 años la cobertura baja a 55</w:t>
      </w:r>
      <w:r w:rsidR="00BA6C38">
        <w:rPr>
          <w:rFonts w:ascii="Noto Sans" w:hAnsi="Noto Sans" w:cs="Noto Sans"/>
          <w:sz w:val="20"/>
          <w:szCs w:val="20"/>
          <w:lang w:val="es-MX"/>
        </w:rPr>
        <w:t xml:space="preserve"> por ciento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 xml:space="preserve">, correspondiente al periodo en que la segunda dosis debió administrarse entre 2006 y 2012. </w:t>
      </w:r>
    </w:p>
    <w:p w14:paraId="651B6606" w14:textId="77777777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36B637C" w14:textId="3D8C4733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Agregó que p</w:t>
      </w:r>
      <w:r w:rsidRPr="00BA6C38">
        <w:rPr>
          <w:rFonts w:ascii="Noto Sans" w:hAnsi="Noto Sans" w:cs="Noto Sans"/>
          <w:sz w:val="20"/>
          <w:szCs w:val="20"/>
          <w:lang w:val="es-MX"/>
        </w:rPr>
        <w:t>ara la población de 26 a 30 años la cobertura es de 47</w:t>
      </w:r>
      <w:r>
        <w:rPr>
          <w:rFonts w:ascii="Noto Sans" w:hAnsi="Noto Sans" w:cs="Noto Sans"/>
          <w:sz w:val="20"/>
          <w:szCs w:val="20"/>
          <w:lang w:val="es-MX"/>
        </w:rPr>
        <w:t xml:space="preserve"> por ciento</w:t>
      </w:r>
      <w:r w:rsidRPr="00BA6C38">
        <w:rPr>
          <w:rFonts w:ascii="Noto Sans" w:hAnsi="Noto Sans" w:cs="Noto Sans"/>
          <w:sz w:val="20"/>
          <w:szCs w:val="20"/>
          <w:lang w:val="es-MX"/>
        </w:rPr>
        <w:t>, vinculada al periodo del gobierno de</w:t>
      </w:r>
      <w:r>
        <w:rPr>
          <w:rFonts w:ascii="Noto Sans" w:hAnsi="Noto Sans" w:cs="Noto Sans"/>
          <w:sz w:val="20"/>
          <w:szCs w:val="20"/>
          <w:lang w:val="es-MX"/>
        </w:rPr>
        <w:t xml:space="preserve">l expresidente </w:t>
      </w:r>
      <w:r w:rsidRPr="00BA6C38">
        <w:rPr>
          <w:rFonts w:ascii="Noto Sans" w:hAnsi="Noto Sans" w:cs="Noto Sans"/>
          <w:sz w:val="20"/>
          <w:szCs w:val="20"/>
          <w:lang w:val="es-MX"/>
        </w:rPr>
        <w:t xml:space="preserve">Vicente Fox. </w:t>
      </w:r>
    </w:p>
    <w:p w14:paraId="0ECF46C5" w14:textId="77777777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C303FD1" w14:textId="155AC2E3" w:rsidR="006B4C61" w:rsidRDefault="00900C3F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Zoé Robledo </w:t>
      </w:r>
      <w:r w:rsidR="006B4C61">
        <w:rPr>
          <w:rFonts w:ascii="Noto Sans" w:hAnsi="Noto Sans" w:cs="Noto Sans"/>
          <w:sz w:val="20"/>
          <w:szCs w:val="20"/>
          <w:lang w:val="es-MX"/>
        </w:rPr>
        <w:t xml:space="preserve">sumó que 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>las personas de 31 años o más presentan coberturas cercanas al 50</w:t>
      </w:r>
      <w:r w:rsidR="006B4C61">
        <w:rPr>
          <w:rFonts w:ascii="Noto Sans" w:hAnsi="Noto Sans" w:cs="Noto Sans"/>
          <w:sz w:val="20"/>
          <w:szCs w:val="20"/>
          <w:lang w:val="es-MX"/>
        </w:rPr>
        <w:t xml:space="preserve"> por ciento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 xml:space="preserve">, las cuales combinan periodos de las administraciones de </w:t>
      </w:r>
      <w:r w:rsidR="006B4C61">
        <w:rPr>
          <w:rFonts w:ascii="Noto Sans" w:hAnsi="Noto Sans" w:cs="Noto Sans"/>
          <w:sz w:val="20"/>
          <w:szCs w:val="20"/>
          <w:lang w:val="es-MX"/>
        </w:rPr>
        <w:t xml:space="preserve">los exmandatarios Vicente 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 xml:space="preserve">Fox y Ernesto Zedillo. </w:t>
      </w:r>
    </w:p>
    <w:p w14:paraId="0B3878A7" w14:textId="77777777" w:rsidR="006B4C61" w:rsidRDefault="006B4C61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A008B52" w14:textId="4E4D407D" w:rsidR="00BA6C38" w:rsidRPr="00BA6C38" w:rsidRDefault="00735E7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Concretó </w:t>
      </w:r>
      <w:r w:rsidR="00BA6C38" w:rsidRPr="00BA6C38">
        <w:rPr>
          <w:rFonts w:ascii="Noto Sans" w:hAnsi="Noto Sans" w:cs="Noto Sans"/>
          <w:sz w:val="20"/>
          <w:szCs w:val="20"/>
          <w:lang w:val="es-MX"/>
        </w:rPr>
        <w:t>que en los grupos de mayor edad la inmunidad natural era más frecuente debido a una mayor circulación del virus en décadas anteriores.</w:t>
      </w:r>
    </w:p>
    <w:p w14:paraId="729214CE" w14:textId="77777777" w:rsidR="00BA6C38" w:rsidRDefault="00BA6C38" w:rsidP="00BA6C38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871A9FC" w14:textId="77AC8CE5" w:rsidR="00314339" w:rsidRDefault="00900C3F" w:rsidP="00B279B3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El Gobierno de México</w:t>
      </w:r>
      <w:r w:rsidR="00735E78">
        <w:rPr>
          <w:rFonts w:ascii="Noto Sans" w:hAnsi="Noto Sans" w:cs="Noto Sans"/>
          <w:sz w:val="20"/>
          <w:szCs w:val="20"/>
          <w:lang w:val="es-MX"/>
        </w:rPr>
        <w:t>, a través de sus instituciones de salud pública,</w:t>
      </w:r>
      <w:r>
        <w:rPr>
          <w:rFonts w:ascii="Noto Sans" w:hAnsi="Noto Sans" w:cs="Noto Sans"/>
          <w:sz w:val="20"/>
          <w:szCs w:val="20"/>
          <w:lang w:val="es-MX"/>
        </w:rPr>
        <w:t xml:space="preserve"> r</w:t>
      </w:r>
      <w:r w:rsidR="00B279B3" w:rsidRPr="00B279B3">
        <w:rPr>
          <w:rFonts w:ascii="Noto Sans" w:hAnsi="Noto Sans" w:cs="Noto Sans"/>
          <w:sz w:val="20"/>
          <w:szCs w:val="20"/>
          <w:lang w:val="es-MX"/>
        </w:rPr>
        <w:t xml:space="preserve">eiteró que el fortalecimiento de la vigilancia epidemiológica, la coordinación y la vacunación oportuna son piezas clave para prevenir brotes en el país. </w:t>
      </w:r>
    </w:p>
    <w:p w14:paraId="58007CD9" w14:textId="77777777" w:rsidR="00B279B3" w:rsidRDefault="00B279B3" w:rsidP="00B279B3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B4F9C84" w14:textId="77777777" w:rsidR="009737AC" w:rsidRPr="00DC1EEB" w:rsidRDefault="009737AC" w:rsidP="009737AC">
      <w:pPr>
        <w:jc w:val="center"/>
        <w:rPr>
          <w:rFonts w:ascii="Noto Sans" w:hAnsi="Noto Sans" w:cs="Noto Sans"/>
          <w:sz w:val="22"/>
          <w:szCs w:val="22"/>
        </w:rPr>
      </w:pPr>
      <w:r w:rsidRPr="00434961">
        <w:rPr>
          <w:rFonts w:ascii="Noto Sans" w:hAnsi="Noto Sans" w:cs="Noto Sans"/>
          <w:b/>
          <w:bCs/>
          <w:sz w:val="22"/>
          <w:szCs w:val="22"/>
        </w:rPr>
        <w:t xml:space="preserve">---o0o--- </w:t>
      </w:r>
    </w:p>
    <w:sectPr w:rsidR="009737AC" w:rsidRPr="00DC1EEB" w:rsidSect="0016690D">
      <w:headerReference w:type="default" r:id="rId8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0D35" w14:textId="77777777" w:rsidR="00434704" w:rsidRDefault="00434704" w:rsidP="00A73D65">
      <w:r>
        <w:separator/>
      </w:r>
    </w:p>
  </w:endnote>
  <w:endnote w:type="continuationSeparator" w:id="0">
    <w:p w14:paraId="6AFA2016" w14:textId="77777777" w:rsidR="00434704" w:rsidRDefault="0043470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C012A" w14:textId="77777777" w:rsidR="00434704" w:rsidRDefault="00434704" w:rsidP="00A73D65">
      <w:r>
        <w:separator/>
      </w:r>
    </w:p>
  </w:footnote>
  <w:footnote w:type="continuationSeparator" w:id="0">
    <w:p w14:paraId="3894F424" w14:textId="77777777" w:rsidR="00434704" w:rsidRDefault="0043470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4DA3E41"/>
    <w:multiLevelType w:val="multilevel"/>
    <w:tmpl w:val="2DF0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9F059E"/>
    <w:multiLevelType w:val="hybridMultilevel"/>
    <w:tmpl w:val="40045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454C2C2A"/>
    <w:multiLevelType w:val="multilevel"/>
    <w:tmpl w:val="116A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3"/>
  </w:num>
  <w:num w:numId="3" w16cid:durableId="1684747001">
    <w:abstractNumId w:val="5"/>
  </w:num>
  <w:num w:numId="4" w16cid:durableId="450709684">
    <w:abstractNumId w:val="6"/>
  </w:num>
  <w:num w:numId="5" w16cid:durableId="1565600576">
    <w:abstractNumId w:val="4"/>
  </w:num>
  <w:num w:numId="6" w16cid:durableId="632949957">
    <w:abstractNumId w:val="2"/>
  </w:num>
  <w:num w:numId="7" w16cid:durableId="19385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1368E"/>
    <w:rsid w:val="00054FDD"/>
    <w:rsid w:val="00062D65"/>
    <w:rsid w:val="00083280"/>
    <w:rsid w:val="000A0952"/>
    <w:rsid w:val="000A09C1"/>
    <w:rsid w:val="000A408C"/>
    <w:rsid w:val="000D22E2"/>
    <w:rsid w:val="000D799D"/>
    <w:rsid w:val="000E5D1C"/>
    <w:rsid w:val="00117614"/>
    <w:rsid w:val="00132439"/>
    <w:rsid w:val="00142EDD"/>
    <w:rsid w:val="00144E16"/>
    <w:rsid w:val="00151743"/>
    <w:rsid w:val="0015331E"/>
    <w:rsid w:val="00156A3E"/>
    <w:rsid w:val="00161740"/>
    <w:rsid w:val="0016179D"/>
    <w:rsid w:val="0016690D"/>
    <w:rsid w:val="00180A38"/>
    <w:rsid w:val="00184325"/>
    <w:rsid w:val="00196D61"/>
    <w:rsid w:val="001B034C"/>
    <w:rsid w:val="001E6C3E"/>
    <w:rsid w:val="001F6AC7"/>
    <w:rsid w:val="00202D55"/>
    <w:rsid w:val="00211DFE"/>
    <w:rsid w:val="00256B1D"/>
    <w:rsid w:val="0026526E"/>
    <w:rsid w:val="0029542D"/>
    <w:rsid w:val="002B5B36"/>
    <w:rsid w:val="002E2142"/>
    <w:rsid w:val="0030476A"/>
    <w:rsid w:val="00314339"/>
    <w:rsid w:val="00330DC8"/>
    <w:rsid w:val="00334CB4"/>
    <w:rsid w:val="0034181C"/>
    <w:rsid w:val="003552A2"/>
    <w:rsid w:val="00363222"/>
    <w:rsid w:val="00370465"/>
    <w:rsid w:val="003859A2"/>
    <w:rsid w:val="003A034A"/>
    <w:rsid w:val="003A58BA"/>
    <w:rsid w:val="003D152A"/>
    <w:rsid w:val="003D416E"/>
    <w:rsid w:val="003E1335"/>
    <w:rsid w:val="00412808"/>
    <w:rsid w:val="00434704"/>
    <w:rsid w:val="00477F45"/>
    <w:rsid w:val="00486FF7"/>
    <w:rsid w:val="004A2714"/>
    <w:rsid w:val="004A4C4E"/>
    <w:rsid w:val="004D146C"/>
    <w:rsid w:val="004E0D31"/>
    <w:rsid w:val="00560622"/>
    <w:rsid w:val="00564E37"/>
    <w:rsid w:val="00590DD4"/>
    <w:rsid w:val="00592DA5"/>
    <w:rsid w:val="005933D8"/>
    <w:rsid w:val="005C1A7C"/>
    <w:rsid w:val="005C1FB5"/>
    <w:rsid w:val="005C7CAD"/>
    <w:rsid w:val="005E0271"/>
    <w:rsid w:val="00607A6D"/>
    <w:rsid w:val="00612BA5"/>
    <w:rsid w:val="00623CE1"/>
    <w:rsid w:val="00625F2E"/>
    <w:rsid w:val="00626EE3"/>
    <w:rsid w:val="00631824"/>
    <w:rsid w:val="006322C1"/>
    <w:rsid w:val="006352E3"/>
    <w:rsid w:val="006A3D09"/>
    <w:rsid w:val="006B4C61"/>
    <w:rsid w:val="006C0425"/>
    <w:rsid w:val="006C3B4E"/>
    <w:rsid w:val="006D407F"/>
    <w:rsid w:val="007009FE"/>
    <w:rsid w:val="00735E78"/>
    <w:rsid w:val="007421E3"/>
    <w:rsid w:val="00746426"/>
    <w:rsid w:val="007504BE"/>
    <w:rsid w:val="0078195E"/>
    <w:rsid w:val="00787E5C"/>
    <w:rsid w:val="007B74AD"/>
    <w:rsid w:val="007C345D"/>
    <w:rsid w:val="007D366D"/>
    <w:rsid w:val="007D77D1"/>
    <w:rsid w:val="007E5888"/>
    <w:rsid w:val="007E67C3"/>
    <w:rsid w:val="007F1DB3"/>
    <w:rsid w:val="007F5E00"/>
    <w:rsid w:val="00811333"/>
    <w:rsid w:val="00831EE7"/>
    <w:rsid w:val="00834146"/>
    <w:rsid w:val="00840B75"/>
    <w:rsid w:val="008816B1"/>
    <w:rsid w:val="00886659"/>
    <w:rsid w:val="00900C3F"/>
    <w:rsid w:val="0090412A"/>
    <w:rsid w:val="009066A7"/>
    <w:rsid w:val="009068C0"/>
    <w:rsid w:val="00907F1C"/>
    <w:rsid w:val="0092557E"/>
    <w:rsid w:val="00932C27"/>
    <w:rsid w:val="00937C98"/>
    <w:rsid w:val="00942415"/>
    <w:rsid w:val="00942628"/>
    <w:rsid w:val="009716EA"/>
    <w:rsid w:val="009737AC"/>
    <w:rsid w:val="009A6BA3"/>
    <w:rsid w:val="009C12D6"/>
    <w:rsid w:val="009D6AD5"/>
    <w:rsid w:val="009F2BA1"/>
    <w:rsid w:val="00A007F5"/>
    <w:rsid w:val="00A04EA7"/>
    <w:rsid w:val="00A072D2"/>
    <w:rsid w:val="00A07674"/>
    <w:rsid w:val="00A301D7"/>
    <w:rsid w:val="00A41ADC"/>
    <w:rsid w:val="00A7141D"/>
    <w:rsid w:val="00A73D65"/>
    <w:rsid w:val="00AA7141"/>
    <w:rsid w:val="00AF7388"/>
    <w:rsid w:val="00B279B3"/>
    <w:rsid w:val="00B3608B"/>
    <w:rsid w:val="00B65AC5"/>
    <w:rsid w:val="00B72D65"/>
    <w:rsid w:val="00B87C85"/>
    <w:rsid w:val="00BA6C38"/>
    <w:rsid w:val="00BB21A6"/>
    <w:rsid w:val="00BB2DFF"/>
    <w:rsid w:val="00BB5A3D"/>
    <w:rsid w:val="00BC43BD"/>
    <w:rsid w:val="00BF29F6"/>
    <w:rsid w:val="00C02E98"/>
    <w:rsid w:val="00C13382"/>
    <w:rsid w:val="00C23B9E"/>
    <w:rsid w:val="00C279A3"/>
    <w:rsid w:val="00C30849"/>
    <w:rsid w:val="00C30D3E"/>
    <w:rsid w:val="00C31E82"/>
    <w:rsid w:val="00C465FE"/>
    <w:rsid w:val="00C67047"/>
    <w:rsid w:val="00C90CED"/>
    <w:rsid w:val="00CA25AB"/>
    <w:rsid w:val="00CA497D"/>
    <w:rsid w:val="00CB4E79"/>
    <w:rsid w:val="00CB7D4F"/>
    <w:rsid w:val="00CD310D"/>
    <w:rsid w:val="00CE3E99"/>
    <w:rsid w:val="00D1354D"/>
    <w:rsid w:val="00D17C3C"/>
    <w:rsid w:val="00D370A9"/>
    <w:rsid w:val="00D54A12"/>
    <w:rsid w:val="00D62AA0"/>
    <w:rsid w:val="00D84E05"/>
    <w:rsid w:val="00D95C69"/>
    <w:rsid w:val="00DA037A"/>
    <w:rsid w:val="00DA1B19"/>
    <w:rsid w:val="00DA5527"/>
    <w:rsid w:val="00DB29C6"/>
    <w:rsid w:val="00DB53A4"/>
    <w:rsid w:val="00DC1EEB"/>
    <w:rsid w:val="00DE3D28"/>
    <w:rsid w:val="00E1044C"/>
    <w:rsid w:val="00E155A4"/>
    <w:rsid w:val="00E159BC"/>
    <w:rsid w:val="00E3458D"/>
    <w:rsid w:val="00E42773"/>
    <w:rsid w:val="00E71C54"/>
    <w:rsid w:val="00E72C89"/>
    <w:rsid w:val="00E93867"/>
    <w:rsid w:val="00EA78C8"/>
    <w:rsid w:val="00EB407F"/>
    <w:rsid w:val="00ED2E59"/>
    <w:rsid w:val="00ED4E7A"/>
    <w:rsid w:val="00EE053F"/>
    <w:rsid w:val="00EE6B41"/>
    <w:rsid w:val="00F24915"/>
    <w:rsid w:val="00F33C47"/>
    <w:rsid w:val="00F401F9"/>
    <w:rsid w:val="00F745B2"/>
    <w:rsid w:val="00F76423"/>
    <w:rsid w:val="00F93AF3"/>
    <w:rsid w:val="00F945F2"/>
    <w:rsid w:val="00FA1218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58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Nidia Maryon Bañales Gallegos</cp:lastModifiedBy>
  <cp:revision>2</cp:revision>
  <cp:lastPrinted>2026-02-10T16:51:00Z</cp:lastPrinted>
  <dcterms:created xsi:type="dcterms:W3CDTF">2026-02-11T18:23:00Z</dcterms:created>
  <dcterms:modified xsi:type="dcterms:W3CDTF">2026-02-11T18:23:00Z</dcterms:modified>
</cp:coreProperties>
</file>