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777DF271" w:rsidR="00DA1B19" w:rsidRDefault="007B7EF6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A266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sábado</w:t>
                            </w:r>
                            <w:r w:rsidR="00A10CC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67AB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19</w:t>
                            </w:r>
                            <w:r w:rsidR="00B639F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E3B48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37FB8EF6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 XXX/202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777DF271" w:rsidR="00DA1B19" w:rsidRDefault="007B7EF6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5A266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sábado</w:t>
                      </w:r>
                      <w:r w:rsidR="00A10CC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C67AB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19</w:t>
                      </w:r>
                      <w:r w:rsidR="00B639F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4E3B48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37FB8EF6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 XXX/202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Pr="006872CF" w:rsidRDefault="00D370A9" w:rsidP="003A034A">
      <w:pPr>
        <w:jc w:val="center"/>
        <w:rPr>
          <w:rFonts w:ascii="Noto Sans" w:hAnsi="Noto Sans" w:cs="Noto Sans"/>
          <w:b/>
          <w:bCs/>
          <w:sz w:val="40"/>
          <w:szCs w:val="40"/>
          <w:lang w:val="es-MX"/>
        </w:rPr>
      </w:pPr>
    </w:p>
    <w:p w14:paraId="61A284BB" w14:textId="37C41C81" w:rsidR="002F3A3C" w:rsidRDefault="00F567CA" w:rsidP="00F567CA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</w:pPr>
      <w:r w:rsidRPr="00F567CA"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  <w:t>IMSS fortalece prevención y respuesta ante emergencias; Zoé Robledo encabeza sesión de Protección Civil</w:t>
      </w:r>
    </w:p>
    <w:p w14:paraId="2E41EBE1" w14:textId="77777777" w:rsidR="00F567CA" w:rsidRDefault="00F567CA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110FB88A" w14:textId="221F06E1" w:rsidR="00F567CA" w:rsidRPr="00F567CA" w:rsidRDefault="00F567CA" w:rsidP="00F567CA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F567CA">
        <w:rPr>
          <w:rFonts w:ascii="Noto Sans" w:hAnsi="Noto Sans" w:cs="Noto Sans"/>
          <w:b/>
          <w:bCs/>
          <w:sz w:val="20"/>
          <w:szCs w:val="20"/>
        </w:rPr>
        <w:t xml:space="preserve">El Instituto cuenta con 2 mil 417 unidades internas de Protección Civil y más de 116 mil brigadistas para prevenir y atender situaciones de emergencia. </w:t>
      </w:r>
    </w:p>
    <w:p w14:paraId="7856B7A1" w14:textId="447609B4" w:rsidR="004A7384" w:rsidRPr="00F567CA" w:rsidRDefault="00F567CA" w:rsidP="00F567CA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sz w:val="20"/>
          <w:szCs w:val="20"/>
        </w:rPr>
      </w:pPr>
      <w:r w:rsidRPr="00F567CA">
        <w:rPr>
          <w:rFonts w:ascii="Noto Sans" w:hAnsi="Noto Sans" w:cs="Noto Sans"/>
          <w:b/>
          <w:bCs/>
          <w:sz w:val="20"/>
          <w:szCs w:val="20"/>
        </w:rPr>
        <w:t xml:space="preserve">Durante 2026, 68 mil 258 </w:t>
      </w:r>
      <w:r>
        <w:rPr>
          <w:rFonts w:ascii="Noto Sans" w:hAnsi="Noto Sans" w:cs="Noto Sans"/>
          <w:b/>
          <w:bCs/>
          <w:sz w:val="20"/>
          <w:szCs w:val="20"/>
        </w:rPr>
        <w:t>trabajadores</w:t>
      </w:r>
      <w:r w:rsidRPr="00F567CA">
        <w:rPr>
          <w:rFonts w:ascii="Noto Sans" w:hAnsi="Noto Sans" w:cs="Noto Sans"/>
          <w:b/>
          <w:bCs/>
          <w:sz w:val="20"/>
          <w:szCs w:val="20"/>
        </w:rPr>
        <w:t xml:space="preserve"> han sido capacitados en </w:t>
      </w:r>
      <w:r w:rsidR="00621B5A">
        <w:rPr>
          <w:rFonts w:ascii="Noto Sans" w:hAnsi="Noto Sans" w:cs="Noto Sans"/>
          <w:b/>
          <w:bCs/>
          <w:sz w:val="20"/>
          <w:szCs w:val="20"/>
        </w:rPr>
        <w:t>esta materia</w:t>
      </w:r>
      <w:r w:rsidRPr="00F567CA">
        <w:rPr>
          <w:rFonts w:ascii="Noto Sans" w:hAnsi="Noto Sans" w:cs="Noto Sans"/>
          <w:b/>
          <w:bCs/>
          <w:sz w:val="20"/>
          <w:szCs w:val="20"/>
        </w:rPr>
        <w:t xml:space="preserve"> y </w:t>
      </w:r>
      <w:r w:rsidR="00621B5A">
        <w:rPr>
          <w:rFonts w:ascii="Noto Sans" w:hAnsi="Noto Sans" w:cs="Noto Sans"/>
          <w:b/>
          <w:bCs/>
          <w:sz w:val="20"/>
          <w:szCs w:val="20"/>
        </w:rPr>
        <w:t xml:space="preserve">en </w:t>
      </w:r>
      <w:r w:rsidRPr="00F567CA">
        <w:rPr>
          <w:rFonts w:ascii="Noto Sans" w:hAnsi="Noto Sans" w:cs="Noto Sans"/>
          <w:b/>
          <w:bCs/>
          <w:sz w:val="20"/>
          <w:szCs w:val="20"/>
        </w:rPr>
        <w:t xml:space="preserve">Gestión Integral de Riesgos de Desastres. </w:t>
      </w:r>
    </w:p>
    <w:p w14:paraId="2406D817" w14:textId="77777777" w:rsidR="00F567CA" w:rsidRPr="00207CBF" w:rsidRDefault="00F567CA" w:rsidP="00F567CA">
      <w:pPr>
        <w:pStyle w:val="Prrafodelista"/>
        <w:ind w:left="709" w:right="49"/>
        <w:jc w:val="both"/>
        <w:rPr>
          <w:rFonts w:ascii="Noto Sans" w:hAnsi="Noto Sans" w:cs="Noto Sans"/>
          <w:sz w:val="20"/>
          <w:szCs w:val="20"/>
        </w:rPr>
      </w:pPr>
    </w:p>
    <w:p w14:paraId="01C15941" w14:textId="73CD4A6B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>En el marco del Día Nacional de Protección Civil, el director general del Instituto Mexicano del Seguro Social (IMSS), Zoé Robledo, encabez</w:t>
      </w:r>
      <w:r w:rsidR="00695AF3" w:rsidRPr="001A2E21">
        <w:rPr>
          <w:rFonts w:ascii="Noto Sans" w:hAnsi="Noto Sans" w:cs="Noto Sans"/>
          <w:spacing w:val="-2"/>
          <w:sz w:val="20"/>
          <w:szCs w:val="20"/>
        </w:rPr>
        <w:t>ó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la Segunda Sesión Ordinaria de la Unidad Institucional de Protección Civil, </w:t>
      </w:r>
      <w:r w:rsidR="00695AF3" w:rsidRPr="001A2E21">
        <w:rPr>
          <w:rFonts w:ascii="Noto Sans" w:hAnsi="Noto Sans" w:cs="Noto Sans"/>
          <w:spacing w:val="-2"/>
          <w:sz w:val="20"/>
          <w:szCs w:val="20"/>
        </w:rPr>
        <w:t xml:space="preserve">donde se </w:t>
      </w:r>
      <w:r w:rsidRPr="001A2E21">
        <w:rPr>
          <w:rFonts w:ascii="Noto Sans" w:hAnsi="Noto Sans" w:cs="Noto Sans"/>
          <w:spacing w:val="-2"/>
          <w:sz w:val="20"/>
          <w:szCs w:val="20"/>
        </w:rPr>
        <w:t>presentar</w:t>
      </w:r>
      <w:r w:rsidR="00695AF3" w:rsidRPr="001A2E21">
        <w:rPr>
          <w:rFonts w:ascii="Noto Sans" w:hAnsi="Noto Sans" w:cs="Noto Sans"/>
          <w:spacing w:val="-2"/>
          <w:sz w:val="20"/>
          <w:szCs w:val="20"/>
        </w:rPr>
        <w:t>on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avances del Instituto en materia de prevención, reducción de riesgos</w:t>
      </w:r>
      <w:r w:rsidR="001A2E21" w:rsidRPr="001A2E21">
        <w:rPr>
          <w:rFonts w:ascii="Noto Sans" w:hAnsi="Noto Sans" w:cs="Noto Sans"/>
          <w:spacing w:val="-2"/>
          <w:sz w:val="20"/>
          <w:szCs w:val="20"/>
        </w:rPr>
        <w:t>,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capacidad de respuesta ante emergencias</w:t>
      </w:r>
      <w:r w:rsidR="001A2E21" w:rsidRPr="001A2E21">
        <w:rPr>
          <w:rFonts w:ascii="Noto Sans" w:hAnsi="Noto Sans" w:cs="Noto Sans"/>
          <w:spacing w:val="-2"/>
          <w:sz w:val="20"/>
          <w:szCs w:val="20"/>
        </w:rPr>
        <w:t xml:space="preserve"> y las acciones del Instituto en el Segundo Simulacro Nacional 2026.</w:t>
      </w:r>
    </w:p>
    <w:p w14:paraId="7189BC45" w14:textId="77777777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DCA9744" w14:textId="32DBEF56" w:rsidR="00FB77C2" w:rsidRPr="00FB77C2" w:rsidRDefault="004F34E8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 xml:space="preserve">En la sala de sesiones del Consejo Técnico del IMSS, 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>destacó que el I</w:t>
      </w:r>
      <w:r w:rsidR="008E292F">
        <w:rPr>
          <w:rFonts w:ascii="Noto Sans" w:hAnsi="Noto Sans" w:cs="Noto Sans"/>
          <w:spacing w:val="-2"/>
          <w:sz w:val="20"/>
          <w:szCs w:val="20"/>
        </w:rPr>
        <w:t>nstituto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 ha fortalecido la Protección Civi</w:t>
      </w:r>
      <w:r w:rsidR="00430EA1">
        <w:rPr>
          <w:rFonts w:ascii="Noto Sans" w:hAnsi="Noto Sans" w:cs="Noto Sans"/>
          <w:spacing w:val="-2"/>
          <w:sz w:val="20"/>
          <w:szCs w:val="20"/>
        </w:rPr>
        <w:t xml:space="preserve">l 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a través de </w:t>
      </w:r>
      <w:r w:rsidR="001E1FDC">
        <w:rPr>
          <w:rFonts w:ascii="Noto Sans" w:hAnsi="Noto Sans" w:cs="Noto Sans"/>
          <w:spacing w:val="-2"/>
          <w:sz w:val="20"/>
          <w:szCs w:val="20"/>
        </w:rPr>
        <w:t xml:space="preserve">su estructura y 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>una cultura de prevención que involucra a todas las áreas del Instituto y permite responder de manera resiliente ante situaciones que puedan afectar la operación de los servicios.</w:t>
      </w:r>
    </w:p>
    <w:p w14:paraId="4019FF51" w14:textId="77777777" w:rsidR="00FB77C2" w:rsidRPr="00FB77C2" w:rsidRDefault="00FB77C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EF7673" w14:textId="27E1DD19" w:rsidR="00336B42" w:rsidRDefault="00FB77C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FB77C2">
        <w:rPr>
          <w:rFonts w:ascii="Noto Sans" w:hAnsi="Noto Sans" w:cs="Noto Sans"/>
          <w:spacing w:val="-2"/>
          <w:sz w:val="20"/>
          <w:szCs w:val="20"/>
        </w:rPr>
        <w:t xml:space="preserve">Señaló que la experiencia acumulada durante los 83 años del </w:t>
      </w:r>
      <w:r w:rsidR="007C4AAE">
        <w:rPr>
          <w:rFonts w:ascii="Noto Sans" w:hAnsi="Noto Sans" w:cs="Noto Sans"/>
          <w:spacing w:val="-2"/>
          <w:sz w:val="20"/>
          <w:szCs w:val="20"/>
        </w:rPr>
        <w:t>Instituto</w:t>
      </w:r>
      <w:r w:rsidRPr="00FB77C2">
        <w:rPr>
          <w:rFonts w:ascii="Noto Sans" w:hAnsi="Noto Sans" w:cs="Noto Sans"/>
          <w:spacing w:val="-2"/>
          <w:sz w:val="20"/>
          <w:szCs w:val="20"/>
        </w:rPr>
        <w:t xml:space="preserve">, así como las lecciones derivadas de emergencias y </w:t>
      </w:r>
      <w:r w:rsidR="00A917B7">
        <w:rPr>
          <w:rFonts w:ascii="Noto Sans" w:hAnsi="Noto Sans" w:cs="Noto Sans"/>
          <w:spacing w:val="-2"/>
          <w:sz w:val="20"/>
          <w:szCs w:val="20"/>
        </w:rPr>
        <w:t>eventos naturales</w:t>
      </w:r>
      <w:r w:rsidRPr="00FB77C2">
        <w:rPr>
          <w:rFonts w:ascii="Noto Sans" w:hAnsi="Noto Sans" w:cs="Noto Sans"/>
          <w:spacing w:val="-2"/>
          <w:sz w:val="20"/>
          <w:szCs w:val="20"/>
        </w:rPr>
        <w:t>, han permitido desarrollar capacidades para evacua</w:t>
      </w:r>
      <w:r w:rsidR="00A917B7">
        <w:rPr>
          <w:rFonts w:ascii="Noto Sans" w:hAnsi="Noto Sans" w:cs="Noto Sans"/>
          <w:spacing w:val="-2"/>
          <w:sz w:val="20"/>
          <w:szCs w:val="20"/>
        </w:rPr>
        <w:t>r</w:t>
      </w:r>
      <w:r w:rsidRPr="00FB77C2">
        <w:rPr>
          <w:rFonts w:ascii="Noto Sans" w:hAnsi="Noto Sans" w:cs="Noto Sans"/>
          <w:spacing w:val="-2"/>
          <w:sz w:val="20"/>
          <w:szCs w:val="20"/>
        </w:rPr>
        <w:t xml:space="preserve"> y opera</w:t>
      </w:r>
      <w:r w:rsidR="00A917B7">
        <w:rPr>
          <w:rFonts w:ascii="Noto Sans" w:hAnsi="Noto Sans" w:cs="Noto Sans"/>
          <w:spacing w:val="-2"/>
          <w:sz w:val="20"/>
          <w:szCs w:val="20"/>
        </w:rPr>
        <w:t>r</w:t>
      </w:r>
      <w:r w:rsidRPr="00FB77C2">
        <w:rPr>
          <w:rFonts w:ascii="Noto Sans" w:hAnsi="Noto Sans" w:cs="Noto Sans"/>
          <w:spacing w:val="-2"/>
          <w:sz w:val="20"/>
          <w:szCs w:val="20"/>
        </w:rPr>
        <w:t xml:space="preserve"> hospitales. </w:t>
      </w:r>
    </w:p>
    <w:p w14:paraId="0513B97D" w14:textId="77777777" w:rsidR="00336B42" w:rsidRDefault="00336B4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064AAAE" w14:textId="26004D70" w:rsidR="00FB77C2" w:rsidRPr="00FB77C2" w:rsidRDefault="00FB77C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FB77C2">
        <w:rPr>
          <w:rFonts w:ascii="Noto Sans" w:hAnsi="Noto Sans" w:cs="Noto Sans"/>
          <w:spacing w:val="-2"/>
          <w:sz w:val="20"/>
          <w:szCs w:val="20"/>
        </w:rPr>
        <w:t xml:space="preserve">Recordó que el Instituto se ha convertido en un referente en esta materia y destacó la importancia de aprender de experiencias como </w:t>
      </w:r>
      <w:r w:rsidR="00B670FE">
        <w:rPr>
          <w:rFonts w:ascii="Noto Sans" w:hAnsi="Noto Sans" w:cs="Noto Sans"/>
          <w:spacing w:val="-2"/>
          <w:sz w:val="20"/>
          <w:szCs w:val="20"/>
        </w:rPr>
        <w:t xml:space="preserve">el incendio </w:t>
      </w:r>
      <w:r w:rsidRPr="00FB77C2">
        <w:rPr>
          <w:rFonts w:ascii="Noto Sans" w:hAnsi="Noto Sans" w:cs="Noto Sans"/>
          <w:spacing w:val="-2"/>
          <w:sz w:val="20"/>
          <w:szCs w:val="20"/>
        </w:rPr>
        <w:t>de la Guardería ABC y la inundación del Hospital General de Zona No. 5 en Tula, Hidalgo, en 2021.</w:t>
      </w:r>
    </w:p>
    <w:p w14:paraId="70F4B065" w14:textId="77777777" w:rsidR="00FB77C2" w:rsidRPr="00FB77C2" w:rsidRDefault="00FB77C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6201510" w14:textId="33998CDE" w:rsidR="00FB77C2" w:rsidRPr="00FB77C2" w:rsidRDefault="00336B4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Zoé Robledo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 </w:t>
      </w:r>
      <w:r>
        <w:rPr>
          <w:rFonts w:ascii="Noto Sans" w:hAnsi="Noto Sans" w:cs="Noto Sans"/>
          <w:spacing w:val="-2"/>
          <w:sz w:val="20"/>
          <w:szCs w:val="20"/>
        </w:rPr>
        <w:t xml:space="preserve">afirmó 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que el IMSS es primer respondiente ante emergencias, pues acude al llamado de la población cuando ocurren fenómenos que generan afectaciones. Por ello, </w:t>
      </w:r>
      <w:r>
        <w:rPr>
          <w:rFonts w:ascii="Noto Sans" w:hAnsi="Noto Sans" w:cs="Noto Sans"/>
          <w:spacing w:val="-2"/>
          <w:sz w:val="20"/>
          <w:szCs w:val="20"/>
        </w:rPr>
        <w:t>dijo que es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 fundamental estrechar la coordinación preventiva con el Servicio Meteorológico Nacional, particularmente ante fenómenos como las ondas de calor, </w:t>
      </w:r>
      <w:r w:rsidR="008F3196">
        <w:rPr>
          <w:rFonts w:ascii="Noto Sans" w:hAnsi="Noto Sans" w:cs="Noto Sans"/>
          <w:spacing w:val="-2"/>
          <w:sz w:val="20"/>
          <w:szCs w:val="20"/>
        </w:rPr>
        <w:t xml:space="preserve">con 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efectos en la salud de las personas </w:t>
      </w:r>
      <w:r w:rsidR="008F3196">
        <w:rPr>
          <w:rFonts w:ascii="Noto Sans" w:hAnsi="Noto Sans" w:cs="Noto Sans"/>
          <w:spacing w:val="-2"/>
          <w:sz w:val="20"/>
          <w:szCs w:val="20"/>
        </w:rPr>
        <w:t>y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 en la operación de </w:t>
      </w:r>
      <w:r w:rsidR="00A12379">
        <w:rPr>
          <w:rFonts w:ascii="Noto Sans" w:hAnsi="Noto Sans" w:cs="Noto Sans"/>
          <w:spacing w:val="-2"/>
          <w:sz w:val="20"/>
          <w:szCs w:val="20"/>
        </w:rPr>
        <w:t>inmuebles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 xml:space="preserve"> hospitalari</w:t>
      </w:r>
      <w:r w:rsidR="00A12379">
        <w:rPr>
          <w:rFonts w:ascii="Noto Sans" w:hAnsi="Noto Sans" w:cs="Noto Sans"/>
          <w:spacing w:val="-2"/>
          <w:sz w:val="20"/>
          <w:szCs w:val="20"/>
        </w:rPr>
        <w:t>o</w:t>
      </w:r>
      <w:r w:rsidR="00FB77C2" w:rsidRPr="00FB77C2">
        <w:rPr>
          <w:rFonts w:ascii="Noto Sans" w:hAnsi="Noto Sans" w:cs="Noto Sans"/>
          <w:spacing w:val="-2"/>
          <w:sz w:val="20"/>
          <w:szCs w:val="20"/>
        </w:rPr>
        <w:t>s.</w:t>
      </w:r>
    </w:p>
    <w:p w14:paraId="47D5091D" w14:textId="77777777" w:rsidR="00FB77C2" w:rsidRPr="00FB77C2" w:rsidRDefault="00FB77C2" w:rsidP="00FB77C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CFA7FC8" w14:textId="7BC61E7B" w:rsidR="004F34E8" w:rsidRPr="001A2E21" w:rsidRDefault="00F0693A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 xml:space="preserve">El titular de la Coordinación de Conservación y Servicios Generales, Ángel Annuar Rubio Moreno, </w:t>
      </w:r>
      <w:r w:rsidR="00B51859" w:rsidRPr="001A2E21">
        <w:rPr>
          <w:rFonts w:ascii="Noto Sans" w:hAnsi="Noto Sans" w:cs="Noto Sans"/>
          <w:spacing w:val="-2"/>
          <w:sz w:val="20"/>
          <w:szCs w:val="20"/>
        </w:rPr>
        <w:t>informó que e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 xml:space="preserve">l IMSS cuenta con 2 mil 417 unidades internas de Protección Civil, 62 jefaturas de oficina especializadas y más de 116 mil brigadistas quienes participan en acciones de prevención, preparación y atención de situaciones </w:t>
      </w:r>
      <w:r w:rsidR="00B51859" w:rsidRPr="001A2E21">
        <w:rPr>
          <w:rFonts w:ascii="Noto Sans" w:hAnsi="Noto Sans" w:cs="Noto Sans"/>
          <w:spacing w:val="-2"/>
          <w:sz w:val="20"/>
          <w:szCs w:val="20"/>
        </w:rPr>
        <w:t xml:space="preserve">de posible 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>riesgo a trabajadores y población usuaria de los servicios.</w:t>
      </w:r>
    </w:p>
    <w:p w14:paraId="11050F93" w14:textId="77777777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A3344CF" w14:textId="59FE7A90" w:rsidR="004F34E8" w:rsidRPr="001A2E21" w:rsidRDefault="00741009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 xml:space="preserve">Dijo </w:t>
      </w:r>
      <w:proofErr w:type="gramStart"/>
      <w:r w:rsidRPr="001A2E21"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 w:rsidRPr="001A2E21">
        <w:rPr>
          <w:rFonts w:ascii="Noto Sans" w:hAnsi="Noto Sans" w:cs="Noto Sans"/>
          <w:spacing w:val="-2"/>
          <w:sz w:val="20"/>
          <w:szCs w:val="20"/>
        </w:rPr>
        <w:t xml:space="preserve"> en atención a las instrucciones del director general del IMSS, 6 mil 438 inmuebles son monitoreados, se tienen </w:t>
      </w:r>
      <w:r w:rsidR="0017569A" w:rsidRPr="001A2E21">
        <w:rPr>
          <w:rFonts w:ascii="Noto Sans" w:hAnsi="Noto Sans" w:cs="Noto Sans"/>
          <w:spacing w:val="-2"/>
          <w:sz w:val="20"/>
          <w:szCs w:val="20"/>
        </w:rPr>
        <w:t xml:space="preserve">2 mil 417 </w:t>
      </w:r>
      <w:r w:rsidRPr="001A2E21">
        <w:rPr>
          <w:rFonts w:ascii="Noto Sans" w:hAnsi="Noto Sans" w:cs="Noto Sans"/>
          <w:spacing w:val="-2"/>
          <w:sz w:val="20"/>
          <w:szCs w:val="20"/>
        </w:rPr>
        <w:t>programas internos de Protección C</w:t>
      </w:r>
      <w:r w:rsidR="0017569A" w:rsidRPr="001A2E21">
        <w:rPr>
          <w:rFonts w:ascii="Noto Sans" w:hAnsi="Noto Sans" w:cs="Noto Sans"/>
          <w:spacing w:val="-2"/>
          <w:sz w:val="20"/>
          <w:szCs w:val="20"/>
        </w:rPr>
        <w:t>ivil y c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 xml:space="preserve">omo parte de las acciones de preparación, de 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lastRenderedPageBreak/>
        <w:t>enero a agosto de 2026 se realizaron 899 cursos relacionados con Protección Civil y Gestión Integral de Riesgos de Desastres, con 68 mil 258 participantes aprobados.</w:t>
      </w:r>
    </w:p>
    <w:p w14:paraId="6BE37AD6" w14:textId="77777777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EC4215" w14:textId="450F8797" w:rsidR="004F34E8" w:rsidRPr="001A2E21" w:rsidRDefault="00411566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>Detalló que l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>os contenidos incluyen actualización de los Programas Internos de Protección Civil, sistemas de alerta temprana, gestión integral del riesgo y cambio climático, prevención y combate de incendios, búsqueda y rescate, integración de brigadas, evacuación y repliegue de inmuebles, entre otros temas.</w:t>
      </w:r>
    </w:p>
    <w:p w14:paraId="52AFC71E" w14:textId="77777777" w:rsidR="004F34E8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9ED2A5C" w14:textId="3C0B6BF2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FA4605">
        <w:rPr>
          <w:rFonts w:ascii="Noto Sans" w:hAnsi="Noto Sans" w:cs="Noto Sans"/>
          <w:spacing w:val="-2"/>
          <w:sz w:val="20"/>
          <w:szCs w:val="20"/>
        </w:rPr>
        <w:t>Por su parte, la titular de la Coordinación Técnica de Protección Civil, Elizabeth Hernández Borges, informó que el IMSS participará en el Segundo Simulacro Nacional 2026 con mil</w:t>
      </w:r>
      <w:r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FA4605">
        <w:rPr>
          <w:rFonts w:ascii="Noto Sans" w:hAnsi="Noto Sans" w:cs="Noto Sans"/>
          <w:spacing w:val="-2"/>
          <w:sz w:val="20"/>
          <w:szCs w:val="20"/>
        </w:rPr>
        <w:t>173 inmuebles en todo el país, de los cuales mil 29 son médicos y 144 no médicos</w:t>
      </w:r>
      <w:r w:rsidR="00CC62FA">
        <w:rPr>
          <w:rFonts w:ascii="Noto Sans" w:hAnsi="Noto Sans" w:cs="Noto Sans"/>
          <w:spacing w:val="-2"/>
          <w:sz w:val="20"/>
          <w:szCs w:val="20"/>
        </w:rPr>
        <w:t xml:space="preserve">; </w:t>
      </w:r>
      <w:r w:rsidRPr="00FA4605">
        <w:rPr>
          <w:rFonts w:ascii="Noto Sans" w:hAnsi="Noto Sans" w:cs="Noto Sans"/>
          <w:spacing w:val="-2"/>
          <w:sz w:val="20"/>
          <w:szCs w:val="20"/>
        </w:rPr>
        <w:t>se considera la participación a nivel nacional de 145 mil 524 personas, además de 16 mil 400 brigadistas en estos inmuebles.</w:t>
      </w:r>
    </w:p>
    <w:p w14:paraId="3A7ED8AC" w14:textId="77777777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F4B22BD" w14:textId="77777777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FA4605">
        <w:rPr>
          <w:rFonts w:ascii="Noto Sans" w:hAnsi="Noto Sans" w:cs="Noto Sans"/>
          <w:spacing w:val="-2"/>
          <w:sz w:val="20"/>
          <w:szCs w:val="20"/>
        </w:rPr>
        <w:t>Destacó que, como parte de la capacidad instalada considerada para este ejercicio, el Instituto reportó 42 mil 450 camas disponibles; de ellas, al menos 6 mil se encuentran en la Ciudad de México y 3 mil 654 en el Estado de México.</w:t>
      </w:r>
    </w:p>
    <w:p w14:paraId="708087D8" w14:textId="77777777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DE86BD9" w14:textId="77777777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FA4605">
        <w:rPr>
          <w:rFonts w:ascii="Noto Sans" w:hAnsi="Noto Sans" w:cs="Noto Sans"/>
          <w:spacing w:val="-2"/>
          <w:sz w:val="20"/>
          <w:szCs w:val="20"/>
        </w:rPr>
        <w:t>Hernández Borges añadió que 7 mil 754 elementos de seguridad participarán y revisarán la operatividad de los inmuebles durante el ejercicio: mil 526 pertenecen al Servicio de Protección Federal, 277 a la Policía Auxiliar en la Ciudad de México y 5 mil 951 corresponden a seguridad privada a nivel nacional.</w:t>
      </w:r>
    </w:p>
    <w:p w14:paraId="287E1968" w14:textId="77777777" w:rsidR="00FA4605" w:rsidRPr="00FA4605" w:rsidRDefault="00FA4605" w:rsidP="00FA4605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C76992C" w14:textId="0E8B956B" w:rsidR="004F34E8" w:rsidRPr="001A2E21" w:rsidRDefault="00B87C3F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 xml:space="preserve">En su mensaje, </w:t>
      </w:r>
      <w:r w:rsidR="00FA4605">
        <w:rPr>
          <w:rFonts w:ascii="Noto Sans" w:hAnsi="Noto Sans" w:cs="Noto Sans"/>
          <w:spacing w:val="-2"/>
          <w:sz w:val="20"/>
          <w:szCs w:val="20"/>
        </w:rPr>
        <w:t xml:space="preserve">la </w:t>
      </w:r>
      <w:r w:rsidR="001A51C6" w:rsidRPr="001A2E21">
        <w:rPr>
          <w:rFonts w:ascii="Noto Sans" w:hAnsi="Noto Sans" w:cs="Noto Sans"/>
          <w:spacing w:val="-2"/>
          <w:sz w:val="20"/>
          <w:szCs w:val="20"/>
        </w:rPr>
        <w:t>titular de la Coordinación de Proyectos Especiales en Salud, la Janett Alvarado González,</w:t>
      </w:r>
      <w:r w:rsidR="006F2CD6" w:rsidRPr="001A2E21">
        <w:rPr>
          <w:rFonts w:ascii="Noto Sans" w:hAnsi="Noto Sans" w:cs="Noto Sans"/>
          <w:spacing w:val="-2"/>
          <w:sz w:val="20"/>
          <w:szCs w:val="20"/>
        </w:rPr>
        <w:t xml:space="preserve"> destacó la reactivación del programa Hospital Seguro con tres valores fundamentales: </w:t>
      </w:r>
      <w:r w:rsidR="005E3AB8" w:rsidRPr="001A2E21">
        <w:rPr>
          <w:rFonts w:ascii="Noto Sans" w:hAnsi="Noto Sans" w:cs="Noto Sans"/>
          <w:spacing w:val="-2"/>
          <w:sz w:val="20"/>
          <w:szCs w:val="20"/>
        </w:rPr>
        <w:t>protección a la vida, a la función y a la inversión,</w:t>
      </w:r>
      <w:r w:rsidR="00A45319" w:rsidRPr="001A2E21">
        <w:rPr>
          <w:rFonts w:ascii="Noto Sans" w:hAnsi="Noto Sans" w:cs="Noto Sans"/>
          <w:spacing w:val="-2"/>
          <w:sz w:val="20"/>
          <w:szCs w:val="20"/>
        </w:rPr>
        <w:t xml:space="preserve"> orientado a 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>reducir riesgos de desastre, proteger la vida y mantener la continuidad de los servicios esenciales de salud</w:t>
      </w:r>
      <w:r w:rsidR="00A45319" w:rsidRPr="001A2E21">
        <w:rPr>
          <w:rFonts w:ascii="Noto Sans" w:hAnsi="Noto Sans" w:cs="Noto Sans"/>
          <w:spacing w:val="-2"/>
          <w:sz w:val="20"/>
          <w:szCs w:val="20"/>
        </w:rPr>
        <w:t>,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 xml:space="preserve"> además de acelerar la recuperación de los servicios.</w:t>
      </w:r>
    </w:p>
    <w:p w14:paraId="2CDF0D92" w14:textId="77777777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41852B0" w14:textId="39BA8333" w:rsidR="004F34E8" w:rsidRPr="001A2E21" w:rsidRDefault="001E0DFD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 xml:space="preserve">Señaló que </w:t>
      </w:r>
      <w:r w:rsidR="00DF77B7" w:rsidRPr="001A2E21">
        <w:rPr>
          <w:rFonts w:ascii="Noto Sans" w:hAnsi="Noto Sans" w:cs="Noto Sans"/>
          <w:spacing w:val="-2"/>
          <w:sz w:val="20"/>
          <w:szCs w:val="20"/>
        </w:rPr>
        <w:t xml:space="preserve">el 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>programa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DF77B7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se cuenta con seis Comités Estatales en Ciudad de México, Estado de México, Guanajuato, Campeche, Veracruz, Puebla y 333 evaluaciones </w:t>
      </w:r>
      <w:r w:rsidR="003632C2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de Protección Civil </w:t>
      </w:r>
      <w:r w:rsidR="00DF77B7" w:rsidRPr="001A2E21">
        <w:rPr>
          <w:rFonts w:ascii="Noto Sans" w:hAnsi="Noto Sans" w:cs="Noto Sans"/>
          <w:spacing w:val="-2"/>
          <w:sz w:val="20"/>
          <w:szCs w:val="20"/>
          <w:lang w:val="es-MX"/>
        </w:rPr>
        <w:t>con apoyo sectorial</w:t>
      </w:r>
      <w:r w:rsidR="003312BB" w:rsidRPr="001A2E21">
        <w:rPr>
          <w:rFonts w:ascii="Noto Sans" w:hAnsi="Noto Sans" w:cs="Noto Sans"/>
          <w:spacing w:val="-2"/>
          <w:sz w:val="20"/>
          <w:szCs w:val="20"/>
          <w:lang w:val="es-MX"/>
        </w:rPr>
        <w:t>;</w:t>
      </w:r>
      <w:r w:rsidR="00DF77B7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 </w:t>
      </w:r>
      <w:r w:rsidR="003312BB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además se tienen </w:t>
      </w:r>
      <w:r w:rsidR="00DF77B7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31 evaluadores en el </w:t>
      </w:r>
      <w:r w:rsidR="003312BB" w:rsidRPr="001A2E21">
        <w:rPr>
          <w:rFonts w:ascii="Noto Sans" w:hAnsi="Noto Sans" w:cs="Noto Sans"/>
          <w:spacing w:val="-2"/>
          <w:sz w:val="20"/>
          <w:szCs w:val="20"/>
          <w:lang w:val="es-MX"/>
        </w:rPr>
        <w:t xml:space="preserve">IMSS </w:t>
      </w:r>
      <w:r w:rsidR="004F34E8" w:rsidRPr="001A2E21">
        <w:rPr>
          <w:rFonts w:ascii="Noto Sans" w:hAnsi="Noto Sans" w:cs="Noto Sans"/>
          <w:spacing w:val="-2"/>
          <w:sz w:val="20"/>
          <w:szCs w:val="20"/>
        </w:rPr>
        <w:t>como parte de las acciones encaminadas a identificar vulnerabilidades y establecer intervenciones para reducir riesgos en las unidades médicas.</w:t>
      </w:r>
    </w:p>
    <w:p w14:paraId="3428E9B4" w14:textId="77777777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152B32D" w14:textId="64A3B2A2" w:rsidR="004F34E8" w:rsidRPr="001A2E21" w:rsidRDefault="004F34E8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A2E21">
        <w:rPr>
          <w:rFonts w:ascii="Noto Sans" w:hAnsi="Noto Sans" w:cs="Noto Sans"/>
          <w:spacing w:val="-2"/>
          <w:sz w:val="20"/>
          <w:szCs w:val="20"/>
        </w:rPr>
        <w:t>La sesión también permiti</w:t>
      </w:r>
      <w:r w:rsidR="00B51859" w:rsidRPr="001A2E21">
        <w:rPr>
          <w:rFonts w:ascii="Noto Sans" w:hAnsi="Noto Sans" w:cs="Noto Sans"/>
          <w:spacing w:val="-2"/>
          <w:sz w:val="20"/>
          <w:szCs w:val="20"/>
        </w:rPr>
        <w:t>ó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revisar las condiciones de actividad sísmica y volcánica en México, así como el contexto climático actual</w:t>
      </w:r>
      <w:r w:rsidR="00DD28E6">
        <w:rPr>
          <w:rFonts w:ascii="Noto Sans" w:hAnsi="Noto Sans" w:cs="Noto Sans"/>
          <w:spacing w:val="-2"/>
          <w:sz w:val="20"/>
          <w:szCs w:val="20"/>
        </w:rPr>
        <w:t xml:space="preserve">, perspectiva del </w:t>
      </w:r>
      <w:r w:rsidR="000C47CE">
        <w:rPr>
          <w:rFonts w:ascii="Noto Sans" w:hAnsi="Noto Sans" w:cs="Noto Sans"/>
          <w:spacing w:val="-2"/>
          <w:sz w:val="20"/>
          <w:szCs w:val="20"/>
        </w:rPr>
        <w:t>f</w:t>
      </w:r>
      <w:r w:rsidR="00DD28E6">
        <w:rPr>
          <w:rFonts w:ascii="Noto Sans" w:hAnsi="Noto Sans" w:cs="Noto Sans"/>
          <w:spacing w:val="-2"/>
          <w:sz w:val="20"/>
          <w:szCs w:val="20"/>
        </w:rPr>
        <w:t>enómeno de</w:t>
      </w:r>
      <w:r w:rsidR="000C47CE">
        <w:rPr>
          <w:rFonts w:ascii="Noto Sans" w:hAnsi="Noto Sans" w:cs="Noto Sans"/>
          <w:spacing w:val="-2"/>
          <w:sz w:val="20"/>
          <w:szCs w:val="20"/>
        </w:rPr>
        <w:t xml:space="preserve"> E</w:t>
      </w:r>
      <w:r w:rsidR="00DD28E6">
        <w:rPr>
          <w:rFonts w:ascii="Noto Sans" w:hAnsi="Noto Sans" w:cs="Noto Sans"/>
          <w:spacing w:val="-2"/>
          <w:sz w:val="20"/>
          <w:szCs w:val="20"/>
        </w:rPr>
        <w:t>l N</w:t>
      </w:r>
      <w:r w:rsidR="000C47CE">
        <w:rPr>
          <w:rFonts w:ascii="Noto Sans" w:hAnsi="Noto Sans" w:cs="Noto Sans"/>
          <w:spacing w:val="-2"/>
          <w:sz w:val="20"/>
          <w:szCs w:val="20"/>
        </w:rPr>
        <w:t>iño</w:t>
      </w:r>
      <w:r w:rsidRPr="001A2E21">
        <w:rPr>
          <w:rFonts w:ascii="Noto Sans" w:hAnsi="Noto Sans" w:cs="Noto Sans"/>
          <w:spacing w:val="-2"/>
          <w:sz w:val="20"/>
          <w:szCs w:val="20"/>
        </w:rPr>
        <w:t xml:space="preserve"> y sus posibles efectos en la gestión de riesgos</w:t>
      </w:r>
      <w:r w:rsidR="00126A78">
        <w:rPr>
          <w:rFonts w:ascii="Noto Sans" w:hAnsi="Noto Sans" w:cs="Noto Sans"/>
          <w:spacing w:val="-2"/>
          <w:sz w:val="20"/>
          <w:szCs w:val="20"/>
        </w:rPr>
        <w:t xml:space="preserve">, que presentó </w:t>
      </w:r>
      <w:r w:rsidR="00126A78" w:rsidRPr="00126A78">
        <w:rPr>
          <w:rFonts w:ascii="Noto Sans" w:hAnsi="Noto Sans" w:cs="Noto Sans"/>
          <w:spacing w:val="-2"/>
          <w:sz w:val="20"/>
          <w:szCs w:val="20"/>
        </w:rPr>
        <w:t>Fabián Vázquez Romaña, coordinador general del Servicio Meteorológico Nacional</w:t>
      </w:r>
      <w:r w:rsidR="00126A78">
        <w:rPr>
          <w:rFonts w:ascii="Noto Sans" w:hAnsi="Noto Sans" w:cs="Noto Sans"/>
          <w:spacing w:val="-2"/>
          <w:sz w:val="20"/>
          <w:szCs w:val="20"/>
        </w:rPr>
        <w:t>.</w:t>
      </w:r>
    </w:p>
    <w:p w14:paraId="1F596CCD" w14:textId="77777777" w:rsidR="00B51859" w:rsidRPr="001A2E21" w:rsidRDefault="00B51859" w:rsidP="004F34E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0D4332D" w14:textId="684C3B0B" w:rsidR="00FA0BCA" w:rsidRDefault="00DC1EEB" w:rsidP="00F03498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</w:p>
    <w:sectPr w:rsidR="00FA0BCA" w:rsidSect="001A2E21">
      <w:headerReference w:type="default" r:id="rId8"/>
      <w:pgSz w:w="12240" w:h="15840"/>
      <w:pgMar w:top="2342" w:right="1077" w:bottom="155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2882" w14:textId="77777777" w:rsidR="0083151C" w:rsidRDefault="0083151C" w:rsidP="00A73D65">
      <w:r>
        <w:separator/>
      </w:r>
    </w:p>
  </w:endnote>
  <w:endnote w:type="continuationSeparator" w:id="0">
    <w:p w14:paraId="20CD764C" w14:textId="77777777" w:rsidR="0083151C" w:rsidRDefault="0083151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D06D" w14:textId="77777777" w:rsidR="0083151C" w:rsidRDefault="0083151C" w:rsidP="00A73D65">
      <w:r>
        <w:separator/>
      </w:r>
    </w:p>
  </w:footnote>
  <w:footnote w:type="continuationSeparator" w:id="0">
    <w:p w14:paraId="6A55C65A" w14:textId="77777777" w:rsidR="0083151C" w:rsidRDefault="0083151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E4D6A47">
          <wp:simplePos x="0" y="0"/>
          <wp:positionH relativeFrom="column">
            <wp:posOffset>-765810</wp:posOffset>
          </wp:positionH>
          <wp:positionV relativeFrom="paragraph">
            <wp:posOffset>-346075</wp:posOffset>
          </wp:positionV>
          <wp:extent cx="7800230" cy="10094052"/>
          <wp:effectExtent l="0" t="0" r="0" b="2540"/>
          <wp:wrapNone/>
          <wp:docPr id="87070229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2"/>
  </w:num>
  <w:num w:numId="4" w16cid:durableId="4248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C54"/>
    <w:rsid w:val="00001DA9"/>
    <w:rsid w:val="00002060"/>
    <w:rsid w:val="00002639"/>
    <w:rsid w:val="00007681"/>
    <w:rsid w:val="00012120"/>
    <w:rsid w:val="000145D4"/>
    <w:rsid w:val="00027FB4"/>
    <w:rsid w:val="00031814"/>
    <w:rsid w:val="00031C6C"/>
    <w:rsid w:val="000325E1"/>
    <w:rsid w:val="00035E42"/>
    <w:rsid w:val="00043517"/>
    <w:rsid w:val="00044045"/>
    <w:rsid w:val="00044E3F"/>
    <w:rsid w:val="00045999"/>
    <w:rsid w:val="00054FDD"/>
    <w:rsid w:val="00067F7C"/>
    <w:rsid w:val="000728CA"/>
    <w:rsid w:val="0007435A"/>
    <w:rsid w:val="00075880"/>
    <w:rsid w:val="00086944"/>
    <w:rsid w:val="00086D02"/>
    <w:rsid w:val="00094254"/>
    <w:rsid w:val="000A09C1"/>
    <w:rsid w:val="000A141E"/>
    <w:rsid w:val="000A408C"/>
    <w:rsid w:val="000C0D18"/>
    <w:rsid w:val="000C12F8"/>
    <w:rsid w:val="000C1F70"/>
    <w:rsid w:val="000C47CE"/>
    <w:rsid w:val="000C4FC1"/>
    <w:rsid w:val="000D799D"/>
    <w:rsid w:val="000E5D1C"/>
    <w:rsid w:val="000F27CA"/>
    <w:rsid w:val="000F3BC8"/>
    <w:rsid w:val="000F6095"/>
    <w:rsid w:val="000F7423"/>
    <w:rsid w:val="00100A81"/>
    <w:rsid w:val="001022EE"/>
    <w:rsid w:val="0010741F"/>
    <w:rsid w:val="00107A03"/>
    <w:rsid w:val="0011340B"/>
    <w:rsid w:val="00114011"/>
    <w:rsid w:val="00116227"/>
    <w:rsid w:val="00117614"/>
    <w:rsid w:val="00122218"/>
    <w:rsid w:val="00126A78"/>
    <w:rsid w:val="0013152A"/>
    <w:rsid w:val="00131630"/>
    <w:rsid w:val="00132439"/>
    <w:rsid w:val="00142C07"/>
    <w:rsid w:val="00146AD1"/>
    <w:rsid w:val="00146ADC"/>
    <w:rsid w:val="00151F28"/>
    <w:rsid w:val="001526CC"/>
    <w:rsid w:val="00156A3E"/>
    <w:rsid w:val="00157796"/>
    <w:rsid w:val="0016048A"/>
    <w:rsid w:val="00160F5E"/>
    <w:rsid w:val="00161740"/>
    <w:rsid w:val="0016179D"/>
    <w:rsid w:val="00161935"/>
    <w:rsid w:val="0016241D"/>
    <w:rsid w:val="0016397F"/>
    <w:rsid w:val="00165070"/>
    <w:rsid w:val="00167ECB"/>
    <w:rsid w:val="0017569A"/>
    <w:rsid w:val="00177FE5"/>
    <w:rsid w:val="00180628"/>
    <w:rsid w:val="00180A38"/>
    <w:rsid w:val="0018328B"/>
    <w:rsid w:val="00183D66"/>
    <w:rsid w:val="00184293"/>
    <w:rsid w:val="00184325"/>
    <w:rsid w:val="00196E36"/>
    <w:rsid w:val="001A2E21"/>
    <w:rsid w:val="001A51C6"/>
    <w:rsid w:val="001B20C7"/>
    <w:rsid w:val="001C0B81"/>
    <w:rsid w:val="001D4B0F"/>
    <w:rsid w:val="001E0DFD"/>
    <w:rsid w:val="001E1FDC"/>
    <w:rsid w:val="001E711C"/>
    <w:rsid w:val="001F2BAD"/>
    <w:rsid w:val="001F4033"/>
    <w:rsid w:val="001F4DC7"/>
    <w:rsid w:val="001F6AC7"/>
    <w:rsid w:val="00202D55"/>
    <w:rsid w:val="002034C4"/>
    <w:rsid w:val="00203758"/>
    <w:rsid w:val="00207C96"/>
    <w:rsid w:val="00207CBF"/>
    <w:rsid w:val="0021642B"/>
    <w:rsid w:val="00216673"/>
    <w:rsid w:val="00216FFF"/>
    <w:rsid w:val="00224BBA"/>
    <w:rsid w:val="0022581D"/>
    <w:rsid w:val="002265AA"/>
    <w:rsid w:val="002315EF"/>
    <w:rsid w:val="00247ACA"/>
    <w:rsid w:val="00250CA0"/>
    <w:rsid w:val="0025396F"/>
    <w:rsid w:val="00255C5B"/>
    <w:rsid w:val="00256B1D"/>
    <w:rsid w:val="00266458"/>
    <w:rsid w:val="00272276"/>
    <w:rsid w:val="00273A0B"/>
    <w:rsid w:val="00274F37"/>
    <w:rsid w:val="0027746B"/>
    <w:rsid w:val="00280BB6"/>
    <w:rsid w:val="00290EE8"/>
    <w:rsid w:val="0029542D"/>
    <w:rsid w:val="00296242"/>
    <w:rsid w:val="00296432"/>
    <w:rsid w:val="00297B8B"/>
    <w:rsid w:val="002B0762"/>
    <w:rsid w:val="002B32B5"/>
    <w:rsid w:val="002C200E"/>
    <w:rsid w:val="002C3CFA"/>
    <w:rsid w:val="002C4304"/>
    <w:rsid w:val="002C52AB"/>
    <w:rsid w:val="002C5A62"/>
    <w:rsid w:val="002C6E24"/>
    <w:rsid w:val="002C7CCA"/>
    <w:rsid w:val="002D2370"/>
    <w:rsid w:val="002D76F0"/>
    <w:rsid w:val="002E2142"/>
    <w:rsid w:val="002E4759"/>
    <w:rsid w:val="002F3A3C"/>
    <w:rsid w:val="002F7564"/>
    <w:rsid w:val="00301763"/>
    <w:rsid w:val="003041D3"/>
    <w:rsid w:val="0030476A"/>
    <w:rsid w:val="003064B1"/>
    <w:rsid w:val="003066E7"/>
    <w:rsid w:val="00311C19"/>
    <w:rsid w:val="0031278E"/>
    <w:rsid w:val="00314C18"/>
    <w:rsid w:val="0031526F"/>
    <w:rsid w:val="00320AE5"/>
    <w:rsid w:val="00320BE0"/>
    <w:rsid w:val="00321A6B"/>
    <w:rsid w:val="00322AB3"/>
    <w:rsid w:val="00325378"/>
    <w:rsid w:val="00330DC8"/>
    <w:rsid w:val="003312BB"/>
    <w:rsid w:val="00331308"/>
    <w:rsid w:val="00333B76"/>
    <w:rsid w:val="00334CB4"/>
    <w:rsid w:val="00336B42"/>
    <w:rsid w:val="00340698"/>
    <w:rsid w:val="0034181C"/>
    <w:rsid w:val="0035020B"/>
    <w:rsid w:val="00351D77"/>
    <w:rsid w:val="003556A8"/>
    <w:rsid w:val="00355CDF"/>
    <w:rsid w:val="00355D30"/>
    <w:rsid w:val="00357284"/>
    <w:rsid w:val="0036006C"/>
    <w:rsid w:val="00363222"/>
    <w:rsid w:val="003632C2"/>
    <w:rsid w:val="00363BCC"/>
    <w:rsid w:val="00366773"/>
    <w:rsid w:val="00370465"/>
    <w:rsid w:val="003721A8"/>
    <w:rsid w:val="00375C8C"/>
    <w:rsid w:val="00385EFF"/>
    <w:rsid w:val="003860B1"/>
    <w:rsid w:val="0038793E"/>
    <w:rsid w:val="00390F2A"/>
    <w:rsid w:val="003930EB"/>
    <w:rsid w:val="00394622"/>
    <w:rsid w:val="003977A9"/>
    <w:rsid w:val="00397F3F"/>
    <w:rsid w:val="003A034A"/>
    <w:rsid w:val="003A5812"/>
    <w:rsid w:val="003A6CBC"/>
    <w:rsid w:val="003A6FB7"/>
    <w:rsid w:val="003D416E"/>
    <w:rsid w:val="003D4DE6"/>
    <w:rsid w:val="003E0154"/>
    <w:rsid w:val="003E1335"/>
    <w:rsid w:val="003E257E"/>
    <w:rsid w:val="003E48CA"/>
    <w:rsid w:val="003F45B4"/>
    <w:rsid w:val="003F6A54"/>
    <w:rsid w:val="00411566"/>
    <w:rsid w:val="00426DDF"/>
    <w:rsid w:val="00430865"/>
    <w:rsid w:val="00430EA1"/>
    <w:rsid w:val="00431172"/>
    <w:rsid w:val="00437F23"/>
    <w:rsid w:val="00444139"/>
    <w:rsid w:val="00452C8A"/>
    <w:rsid w:val="00453ADE"/>
    <w:rsid w:val="00465FEF"/>
    <w:rsid w:val="004678E2"/>
    <w:rsid w:val="0047140E"/>
    <w:rsid w:val="00472B26"/>
    <w:rsid w:val="00474672"/>
    <w:rsid w:val="004768B2"/>
    <w:rsid w:val="00477F45"/>
    <w:rsid w:val="00491D76"/>
    <w:rsid w:val="0049202B"/>
    <w:rsid w:val="004935D2"/>
    <w:rsid w:val="00496EA1"/>
    <w:rsid w:val="004A2714"/>
    <w:rsid w:val="004A4C4E"/>
    <w:rsid w:val="004A5418"/>
    <w:rsid w:val="004A6A20"/>
    <w:rsid w:val="004A7384"/>
    <w:rsid w:val="004B4A0C"/>
    <w:rsid w:val="004C388E"/>
    <w:rsid w:val="004C45CC"/>
    <w:rsid w:val="004C79E3"/>
    <w:rsid w:val="004D091B"/>
    <w:rsid w:val="004D142D"/>
    <w:rsid w:val="004D146C"/>
    <w:rsid w:val="004D481D"/>
    <w:rsid w:val="004D6150"/>
    <w:rsid w:val="004E0D31"/>
    <w:rsid w:val="004E3B48"/>
    <w:rsid w:val="004E79E5"/>
    <w:rsid w:val="004F02C6"/>
    <w:rsid w:val="004F34E8"/>
    <w:rsid w:val="004F6DCE"/>
    <w:rsid w:val="004F7222"/>
    <w:rsid w:val="00500452"/>
    <w:rsid w:val="00500D2C"/>
    <w:rsid w:val="0050637A"/>
    <w:rsid w:val="005112F6"/>
    <w:rsid w:val="00511641"/>
    <w:rsid w:val="00531AAC"/>
    <w:rsid w:val="00532D2A"/>
    <w:rsid w:val="005340C6"/>
    <w:rsid w:val="00535F63"/>
    <w:rsid w:val="0053682C"/>
    <w:rsid w:val="00541CDC"/>
    <w:rsid w:val="0054271C"/>
    <w:rsid w:val="00547262"/>
    <w:rsid w:val="005507CE"/>
    <w:rsid w:val="00560E65"/>
    <w:rsid w:val="00561720"/>
    <w:rsid w:val="00564FA1"/>
    <w:rsid w:val="00565361"/>
    <w:rsid w:val="00566F87"/>
    <w:rsid w:val="00574444"/>
    <w:rsid w:val="005850BB"/>
    <w:rsid w:val="005907D9"/>
    <w:rsid w:val="00591F24"/>
    <w:rsid w:val="005933D8"/>
    <w:rsid w:val="00593C50"/>
    <w:rsid w:val="00595C5E"/>
    <w:rsid w:val="00597CDD"/>
    <w:rsid w:val="005A053E"/>
    <w:rsid w:val="005A184B"/>
    <w:rsid w:val="005A25ED"/>
    <w:rsid w:val="005A2666"/>
    <w:rsid w:val="005A49F3"/>
    <w:rsid w:val="005B5C20"/>
    <w:rsid w:val="005C1A7C"/>
    <w:rsid w:val="005C295B"/>
    <w:rsid w:val="005C4824"/>
    <w:rsid w:val="005C7CAD"/>
    <w:rsid w:val="005D3229"/>
    <w:rsid w:val="005D3E75"/>
    <w:rsid w:val="005E3AB8"/>
    <w:rsid w:val="005E4958"/>
    <w:rsid w:val="005E6FA1"/>
    <w:rsid w:val="005F4C1E"/>
    <w:rsid w:val="005F584D"/>
    <w:rsid w:val="005F69A2"/>
    <w:rsid w:val="005F7E6B"/>
    <w:rsid w:val="00603417"/>
    <w:rsid w:val="00621B5A"/>
    <w:rsid w:val="00624614"/>
    <w:rsid w:val="00626468"/>
    <w:rsid w:val="00626C67"/>
    <w:rsid w:val="00626EE3"/>
    <w:rsid w:val="00631824"/>
    <w:rsid w:val="006322C1"/>
    <w:rsid w:val="006337BF"/>
    <w:rsid w:val="00635930"/>
    <w:rsid w:val="00637B59"/>
    <w:rsid w:val="00641673"/>
    <w:rsid w:val="00641D2E"/>
    <w:rsid w:val="006465EE"/>
    <w:rsid w:val="00652CD7"/>
    <w:rsid w:val="00663EFF"/>
    <w:rsid w:val="0066457F"/>
    <w:rsid w:val="00664832"/>
    <w:rsid w:val="0067548A"/>
    <w:rsid w:val="006769B6"/>
    <w:rsid w:val="006841BD"/>
    <w:rsid w:val="006872CF"/>
    <w:rsid w:val="00693205"/>
    <w:rsid w:val="00695AAB"/>
    <w:rsid w:val="00695AF3"/>
    <w:rsid w:val="006A3D09"/>
    <w:rsid w:val="006B07C0"/>
    <w:rsid w:val="006B0FA1"/>
    <w:rsid w:val="006B1085"/>
    <w:rsid w:val="006B1995"/>
    <w:rsid w:val="006B7795"/>
    <w:rsid w:val="006C0425"/>
    <w:rsid w:val="006C3785"/>
    <w:rsid w:val="006C3B4E"/>
    <w:rsid w:val="006D2851"/>
    <w:rsid w:val="006D7769"/>
    <w:rsid w:val="006D7E9E"/>
    <w:rsid w:val="006E6559"/>
    <w:rsid w:val="006E7596"/>
    <w:rsid w:val="006F2CD6"/>
    <w:rsid w:val="006F3329"/>
    <w:rsid w:val="006F5801"/>
    <w:rsid w:val="007009FE"/>
    <w:rsid w:val="007024C2"/>
    <w:rsid w:val="007050C0"/>
    <w:rsid w:val="007174E4"/>
    <w:rsid w:val="00723F93"/>
    <w:rsid w:val="00725692"/>
    <w:rsid w:val="0073138D"/>
    <w:rsid w:val="00733DC0"/>
    <w:rsid w:val="0073570F"/>
    <w:rsid w:val="00741009"/>
    <w:rsid w:val="007421E3"/>
    <w:rsid w:val="00743B9B"/>
    <w:rsid w:val="00746FA4"/>
    <w:rsid w:val="00747C93"/>
    <w:rsid w:val="007504BE"/>
    <w:rsid w:val="00752D4D"/>
    <w:rsid w:val="00753691"/>
    <w:rsid w:val="00757533"/>
    <w:rsid w:val="00764D22"/>
    <w:rsid w:val="00766691"/>
    <w:rsid w:val="00774169"/>
    <w:rsid w:val="00776DA8"/>
    <w:rsid w:val="00781070"/>
    <w:rsid w:val="0078195E"/>
    <w:rsid w:val="0079017A"/>
    <w:rsid w:val="00793C00"/>
    <w:rsid w:val="00794E15"/>
    <w:rsid w:val="007A0596"/>
    <w:rsid w:val="007A0BED"/>
    <w:rsid w:val="007B0814"/>
    <w:rsid w:val="007B2E11"/>
    <w:rsid w:val="007B363B"/>
    <w:rsid w:val="007B5579"/>
    <w:rsid w:val="007B74AD"/>
    <w:rsid w:val="007B75EB"/>
    <w:rsid w:val="007B76D7"/>
    <w:rsid w:val="007B7EF6"/>
    <w:rsid w:val="007C0681"/>
    <w:rsid w:val="007C312B"/>
    <w:rsid w:val="007C4AAE"/>
    <w:rsid w:val="007C638F"/>
    <w:rsid w:val="007D77D1"/>
    <w:rsid w:val="007E0CF2"/>
    <w:rsid w:val="007E5888"/>
    <w:rsid w:val="007E6A7B"/>
    <w:rsid w:val="007F0677"/>
    <w:rsid w:val="007F1DB3"/>
    <w:rsid w:val="007F5E00"/>
    <w:rsid w:val="008014F6"/>
    <w:rsid w:val="00805E9B"/>
    <w:rsid w:val="00814AE1"/>
    <w:rsid w:val="0082414C"/>
    <w:rsid w:val="0082772F"/>
    <w:rsid w:val="0083151C"/>
    <w:rsid w:val="00831EE7"/>
    <w:rsid w:val="00834146"/>
    <w:rsid w:val="00834402"/>
    <w:rsid w:val="00840B75"/>
    <w:rsid w:val="0084329F"/>
    <w:rsid w:val="008474C7"/>
    <w:rsid w:val="008508DB"/>
    <w:rsid w:val="00860DCA"/>
    <w:rsid w:val="00861A7A"/>
    <w:rsid w:val="00862602"/>
    <w:rsid w:val="00865E47"/>
    <w:rsid w:val="00873E22"/>
    <w:rsid w:val="00874FAE"/>
    <w:rsid w:val="00875106"/>
    <w:rsid w:val="008802D5"/>
    <w:rsid w:val="00880545"/>
    <w:rsid w:val="0088312C"/>
    <w:rsid w:val="008A1AFD"/>
    <w:rsid w:val="008A1E03"/>
    <w:rsid w:val="008A24AF"/>
    <w:rsid w:val="008B6C14"/>
    <w:rsid w:val="008C17B0"/>
    <w:rsid w:val="008C189B"/>
    <w:rsid w:val="008C1D71"/>
    <w:rsid w:val="008C63D0"/>
    <w:rsid w:val="008C792B"/>
    <w:rsid w:val="008E292F"/>
    <w:rsid w:val="008E3C59"/>
    <w:rsid w:val="008E52ED"/>
    <w:rsid w:val="008E736C"/>
    <w:rsid w:val="008F3196"/>
    <w:rsid w:val="008F54B0"/>
    <w:rsid w:val="008F7A3D"/>
    <w:rsid w:val="0090412A"/>
    <w:rsid w:val="00904B13"/>
    <w:rsid w:val="009066A7"/>
    <w:rsid w:val="009068C0"/>
    <w:rsid w:val="00907D49"/>
    <w:rsid w:val="00907F1C"/>
    <w:rsid w:val="00910AD7"/>
    <w:rsid w:val="00910CAC"/>
    <w:rsid w:val="00917718"/>
    <w:rsid w:val="00922F34"/>
    <w:rsid w:val="0092325D"/>
    <w:rsid w:val="009247B9"/>
    <w:rsid w:val="00932C27"/>
    <w:rsid w:val="00937C98"/>
    <w:rsid w:val="00940892"/>
    <w:rsid w:val="00942415"/>
    <w:rsid w:val="00942628"/>
    <w:rsid w:val="00947F4C"/>
    <w:rsid w:val="0095129A"/>
    <w:rsid w:val="009568E9"/>
    <w:rsid w:val="00960717"/>
    <w:rsid w:val="00962B6D"/>
    <w:rsid w:val="0097138C"/>
    <w:rsid w:val="009749EE"/>
    <w:rsid w:val="009761DB"/>
    <w:rsid w:val="00976664"/>
    <w:rsid w:val="0098331D"/>
    <w:rsid w:val="009A373C"/>
    <w:rsid w:val="009B05EA"/>
    <w:rsid w:val="009B540D"/>
    <w:rsid w:val="009B5E08"/>
    <w:rsid w:val="009B60F7"/>
    <w:rsid w:val="009C12D6"/>
    <w:rsid w:val="009C37F0"/>
    <w:rsid w:val="009C3DC0"/>
    <w:rsid w:val="009D18A6"/>
    <w:rsid w:val="009E76FF"/>
    <w:rsid w:val="009F2BA1"/>
    <w:rsid w:val="009F479E"/>
    <w:rsid w:val="00A02D2E"/>
    <w:rsid w:val="00A02FF0"/>
    <w:rsid w:val="00A07674"/>
    <w:rsid w:val="00A10CC4"/>
    <w:rsid w:val="00A12379"/>
    <w:rsid w:val="00A20AD8"/>
    <w:rsid w:val="00A23D15"/>
    <w:rsid w:val="00A246C5"/>
    <w:rsid w:val="00A258AC"/>
    <w:rsid w:val="00A26F56"/>
    <w:rsid w:val="00A301D7"/>
    <w:rsid w:val="00A353C0"/>
    <w:rsid w:val="00A36BCE"/>
    <w:rsid w:val="00A4494B"/>
    <w:rsid w:val="00A45319"/>
    <w:rsid w:val="00A45F93"/>
    <w:rsid w:val="00A51791"/>
    <w:rsid w:val="00A52266"/>
    <w:rsid w:val="00A52323"/>
    <w:rsid w:val="00A57753"/>
    <w:rsid w:val="00A57AFE"/>
    <w:rsid w:val="00A711D1"/>
    <w:rsid w:val="00A7141D"/>
    <w:rsid w:val="00A72867"/>
    <w:rsid w:val="00A72A27"/>
    <w:rsid w:val="00A73D65"/>
    <w:rsid w:val="00A74D00"/>
    <w:rsid w:val="00A771AC"/>
    <w:rsid w:val="00A771C7"/>
    <w:rsid w:val="00A77523"/>
    <w:rsid w:val="00A83E17"/>
    <w:rsid w:val="00A83F58"/>
    <w:rsid w:val="00A847C7"/>
    <w:rsid w:val="00A85BF1"/>
    <w:rsid w:val="00A867E4"/>
    <w:rsid w:val="00A917B7"/>
    <w:rsid w:val="00AA0AE4"/>
    <w:rsid w:val="00AA3376"/>
    <w:rsid w:val="00AB38AC"/>
    <w:rsid w:val="00AC1FDC"/>
    <w:rsid w:val="00AD251E"/>
    <w:rsid w:val="00AF1454"/>
    <w:rsid w:val="00B078AE"/>
    <w:rsid w:val="00B106E0"/>
    <w:rsid w:val="00B15650"/>
    <w:rsid w:val="00B17E48"/>
    <w:rsid w:val="00B33290"/>
    <w:rsid w:val="00B3608B"/>
    <w:rsid w:val="00B40CEA"/>
    <w:rsid w:val="00B40FB1"/>
    <w:rsid w:val="00B43279"/>
    <w:rsid w:val="00B51859"/>
    <w:rsid w:val="00B523EB"/>
    <w:rsid w:val="00B536F9"/>
    <w:rsid w:val="00B53A98"/>
    <w:rsid w:val="00B639F3"/>
    <w:rsid w:val="00B670FE"/>
    <w:rsid w:val="00B72D65"/>
    <w:rsid w:val="00B7300B"/>
    <w:rsid w:val="00B8297D"/>
    <w:rsid w:val="00B84E8D"/>
    <w:rsid w:val="00B87C3F"/>
    <w:rsid w:val="00B87C85"/>
    <w:rsid w:val="00B931FE"/>
    <w:rsid w:val="00B94930"/>
    <w:rsid w:val="00BB21A6"/>
    <w:rsid w:val="00BB2DFF"/>
    <w:rsid w:val="00BB3A72"/>
    <w:rsid w:val="00BC43BD"/>
    <w:rsid w:val="00BE0B1C"/>
    <w:rsid w:val="00BE2E8B"/>
    <w:rsid w:val="00BE4AC6"/>
    <w:rsid w:val="00BE71B5"/>
    <w:rsid w:val="00BF244C"/>
    <w:rsid w:val="00BF29F6"/>
    <w:rsid w:val="00BF5A8B"/>
    <w:rsid w:val="00BF7F0F"/>
    <w:rsid w:val="00C00698"/>
    <w:rsid w:val="00C008D3"/>
    <w:rsid w:val="00C02E98"/>
    <w:rsid w:val="00C13382"/>
    <w:rsid w:val="00C14B3D"/>
    <w:rsid w:val="00C168DB"/>
    <w:rsid w:val="00C178ED"/>
    <w:rsid w:val="00C17EDD"/>
    <w:rsid w:val="00C17FE9"/>
    <w:rsid w:val="00C21072"/>
    <w:rsid w:val="00C22821"/>
    <w:rsid w:val="00C23B9E"/>
    <w:rsid w:val="00C279A3"/>
    <w:rsid w:val="00C30849"/>
    <w:rsid w:val="00C32510"/>
    <w:rsid w:val="00C44D4E"/>
    <w:rsid w:val="00C465FE"/>
    <w:rsid w:val="00C47641"/>
    <w:rsid w:val="00C4785E"/>
    <w:rsid w:val="00C563F1"/>
    <w:rsid w:val="00C62C8E"/>
    <w:rsid w:val="00C63D43"/>
    <w:rsid w:val="00C65EB8"/>
    <w:rsid w:val="00C67047"/>
    <w:rsid w:val="00C6795F"/>
    <w:rsid w:val="00C67AB1"/>
    <w:rsid w:val="00C74E96"/>
    <w:rsid w:val="00C7529C"/>
    <w:rsid w:val="00C77A69"/>
    <w:rsid w:val="00C847B5"/>
    <w:rsid w:val="00C90CED"/>
    <w:rsid w:val="00C932A7"/>
    <w:rsid w:val="00C97C5B"/>
    <w:rsid w:val="00CA14FD"/>
    <w:rsid w:val="00CA497D"/>
    <w:rsid w:val="00CA72F1"/>
    <w:rsid w:val="00CB4E79"/>
    <w:rsid w:val="00CB7D4F"/>
    <w:rsid w:val="00CC3E91"/>
    <w:rsid w:val="00CC62FA"/>
    <w:rsid w:val="00CC6D34"/>
    <w:rsid w:val="00CD310D"/>
    <w:rsid w:val="00CD37FB"/>
    <w:rsid w:val="00CD4413"/>
    <w:rsid w:val="00CD53B5"/>
    <w:rsid w:val="00CD68A8"/>
    <w:rsid w:val="00CE3E99"/>
    <w:rsid w:val="00CE467D"/>
    <w:rsid w:val="00CE65EC"/>
    <w:rsid w:val="00CF325D"/>
    <w:rsid w:val="00CF3B37"/>
    <w:rsid w:val="00D1065B"/>
    <w:rsid w:val="00D1354D"/>
    <w:rsid w:val="00D14785"/>
    <w:rsid w:val="00D150B3"/>
    <w:rsid w:val="00D15C96"/>
    <w:rsid w:val="00D17C3C"/>
    <w:rsid w:val="00D21C2D"/>
    <w:rsid w:val="00D24107"/>
    <w:rsid w:val="00D33959"/>
    <w:rsid w:val="00D370A9"/>
    <w:rsid w:val="00D4211A"/>
    <w:rsid w:val="00D54A12"/>
    <w:rsid w:val="00D56087"/>
    <w:rsid w:val="00D5633A"/>
    <w:rsid w:val="00D62AA0"/>
    <w:rsid w:val="00D63063"/>
    <w:rsid w:val="00D645E7"/>
    <w:rsid w:val="00D64984"/>
    <w:rsid w:val="00D6589F"/>
    <w:rsid w:val="00D7397A"/>
    <w:rsid w:val="00D77677"/>
    <w:rsid w:val="00D809E2"/>
    <w:rsid w:val="00D84E05"/>
    <w:rsid w:val="00D8694D"/>
    <w:rsid w:val="00D949AF"/>
    <w:rsid w:val="00D94AE2"/>
    <w:rsid w:val="00D952B1"/>
    <w:rsid w:val="00D95C69"/>
    <w:rsid w:val="00D972A6"/>
    <w:rsid w:val="00DA037A"/>
    <w:rsid w:val="00DA1B19"/>
    <w:rsid w:val="00DA3735"/>
    <w:rsid w:val="00DA4FA8"/>
    <w:rsid w:val="00DA6807"/>
    <w:rsid w:val="00DA70B6"/>
    <w:rsid w:val="00DB29C6"/>
    <w:rsid w:val="00DB2C73"/>
    <w:rsid w:val="00DB35AC"/>
    <w:rsid w:val="00DB53A4"/>
    <w:rsid w:val="00DB64E9"/>
    <w:rsid w:val="00DC1EEB"/>
    <w:rsid w:val="00DC4AD9"/>
    <w:rsid w:val="00DC6C9C"/>
    <w:rsid w:val="00DD1BFB"/>
    <w:rsid w:val="00DD28E6"/>
    <w:rsid w:val="00DD5515"/>
    <w:rsid w:val="00DF5B30"/>
    <w:rsid w:val="00DF77B7"/>
    <w:rsid w:val="00E024A9"/>
    <w:rsid w:val="00E03FC2"/>
    <w:rsid w:val="00E059D1"/>
    <w:rsid w:val="00E1044C"/>
    <w:rsid w:val="00E155A4"/>
    <w:rsid w:val="00E24666"/>
    <w:rsid w:val="00E362AB"/>
    <w:rsid w:val="00E5049E"/>
    <w:rsid w:val="00E50813"/>
    <w:rsid w:val="00E5647E"/>
    <w:rsid w:val="00E67869"/>
    <w:rsid w:val="00E71C54"/>
    <w:rsid w:val="00E76A3E"/>
    <w:rsid w:val="00E84541"/>
    <w:rsid w:val="00E84D69"/>
    <w:rsid w:val="00E92341"/>
    <w:rsid w:val="00E93867"/>
    <w:rsid w:val="00E95D36"/>
    <w:rsid w:val="00E97572"/>
    <w:rsid w:val="00EA041E"/>
    <w:rsid w:val="00EA6A97"/>
    <w:rsid w:val="00EB407F"/>
    <w:rsid w:val="00EB43B6"/>
    <w:rsid w:val="00EC01EC"/>
    <w:rsid w:val="00EC0441"/>
    <w:rsid w:val="00EC1FA3"/>
    <w:rsid w:val="00EC39AE"/>
    <w:rsid w:val="00EC3FD6"/>
    <w:rsid w:val="00ED032C"/>
    <w:rsid w:val="00ED2E59"/>
    <w:rsid w:val="00ED4A2B"/>
    <w:rsid w:val="00ED6952"/>
    <w:rsid w:val="00EE053F"/>
    <w:rsid w:val="00EE5B36"/>
    <w:rsid w:val="00EE6B41"/>
    <w:rsid w:val="00EF5F1B"/>
    <w:rsid w:val="00EF636B"/>
    <w:rsid w:val="00F007C0"/>
    <w:rsid w:val="00F03498"/>
    <w:rsid w:val="00F05B27"/>
    <w:rsid w:val="00F0693A"/>
    <w:rsid w:val="00F06B96"/>
    <w:rsid w:val="00F10CA5"/>
    <w:rsid w:val="00F13DF2"/>
    <w:rsid w:val="00F14F26"/>
    <w:rsid w:val="00F16E5D"/>
    <w:rsid w:val="00F214F4"/>
    <w:rsid w:val="00F24915"/>
    <w:rsid w:val="00F27DCF"/>
    <w:rsid w:val="00F306D2"/>
    <w:rsid w:val="00F32777"/>
    <w:rsid w:val="00F33C47"/>
    <w:rsid w:val="00F401F9"/>
    <w:rsid w:val="00F46767"/>
    <w:rsid w:val="00F47FF7"/>
    <w:rsid w:val="00F5163D"/>
    <w:rsid w:val="00F51AD1"/>
    <w:rsid w:val="00F53D3F"/>
    <w:rsid w:val="00F567CA"/>
    <w:rsid w:val="00F6444F"/>
    <w:rsid w:val="00F668ED"/>
    <w:rsid w:val="00F677DE"/>
    <w:rsid w:val="00F70C38"/>
    <w:rsid w:val="00F745B2"/>
    <w:rsid w:val="00F85249"/>
    <w:rsid w:val="00F92683"/>
    <w:rsid w:val="00F945F2"/>
    <w:rsid w:val="00F97325"/>
    <w:rsid w:val="00FA0BCA"/>
    <w:rsid w:val="00FA1218"/>
    <w:rsid w:val="00FA4605"/>
    <w:rsid w:val="00FA500C"/>
    <w:rsid w:val="00FA6DDD"/>
    <w:rsid w:val="00FA7256"/>
    <w:rsid w:val="00FB0B21"/>
    <w:rsid w:val="00FB0E07"/>
    <w:rsid w:val="00FB5A94"/>
    <w:rsid w:val="00FB77C2"/>
    <w:rsid w:val="00FC3440"/>
    <w:rsid w:val="00FC45B3"/>
    <w:rsid w:val="00FC5A3D"/>
    <w:rsid w:val="00FC6875"/>
    <w:rsid w:val="00FD2D6F"/>
    <w:rsid w:val="00FD6410"/>
    <w:rsid w:val="00FD649A"/>
    <w:rsid w:val="00FD754F"/>
    <w:rsid w:val="00FD75E1"/>
    <w:rsid w:val="00FE252E"/>
    <w:rsid w:val="00FE2ADE"/>
    <w:rsid w:val="00FE6C8B"/>
    <w:rsid w:val="00FF06FA"/>
    <w:rsid w:val="00FF13E6"/>
    <w:rsid w:val="00FF1BA9"/>
    <w:rsid w:val="00FF2068"/>
    <w:rsid w:val="00FF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B40CE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0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4362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FranciscoM</cp:lastModifiedBy>
  <cp:revision>2</cp:revision>
  <cp:lastPrinted>2024-10-03T14:20:00Z</cp:lastPrinted>
  <dcterms:created xsi:type="dcterms:W3CDTF">2026-09-19T19:26:00Z</dcterms:created>
  <dcterms:modified xsi:type="dcterms:W3CDTF">2026-09-19T19:26:00Z</dcterms:modified>
</cp:coreProperties>
</file>