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EDB2" w14:textId="69827875" w:rsidR="0030476A" w:rsidRPr="00DD4475" w:rsidRDefault="00B80936" w:rsidP="00D57F22">
      <w:pPr>
        <w:jc w:val="both"/>
        <w:rPr>
          <w:rFonts w:ascii="Noto Sans" w:hAnsi="Noto Sans" w:cs="Noto Sans"/>
          <w:sz w:val="19"/>
          <w:szCs w:val="19"/>
          <w:lang w:val="es-MX"/>
        </w:rPr>
      </w:pPr>
      <w:r>
        <w:rPr>
          <w:rFonts w:ascii="Noto Sans" w:hAnsi="Noto Sans" w:cs="Noto Sans"/>
          <w:noProof/>
        </w:rPr>
        <mc:AlternateContent>
          <mc:Choice Requires="wps">
            <w:drawing>
              <wp:anchor distT="0" distB="0" distL="114300" distR="114300" simplePos="0" relativeHeight="251657728" behindDoc="0" locked="0" layoutInCell="1" allowOverlap="1" wp14:anchorId="5CBF522F" wp14:editId="4CF18B86">
                <wp:simplePos x="0" y="0"/>
                <wp:positionH relativeFrom="column">
                  <wp:posOffset>3178810</wp:posOffset>
                </wp:positionH>
                <wp:positionV relativeFrom="paragraph">
                  <wp:posOffset>-10160</wp:posOffset>
                </wp:positionV>
                <wp:extent cx="3039110" cy="6381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110" cy="638175"/>
                        </a:xfrm>
                        <a:prstGeom prst="rect">
                          <a:avLst/>
                        </a:prstGeom>
                        <a:noFill/>
                        <a:ln>
                          <a:noFill/>
                        </a:ln>
                        <a:effectLst/>
                        <a:extLst>
                          <a:ext uri="{C572A759-6A51-4108-AA02-DFA0A04FC94B}"/>
                        </a:extLst>
                      </wps:spPr>
                      <wps:txbx>
                        <w:txbxContent>
                          <w:p w14:paraId="6B6E8216"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09817411" w14:textId="3A609573" w:rsidR="00DA1B19" w:rsidRDefault="00DC6B4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2829D7">
                              <w:rPr>
                                <w:rFonts w:ascii="Noto Sans" w:eastAsia="Montserrat Medium" w:hAnsi="Noto Sans" w:cs="Noto Sans"/>
                                <w:sz w:val="20"/>
                                <w:szCs w:val="20"/>
                              </w:rPr>
                              <w:t xml:space="preserve">28 de noviembre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464E5D35" w14:textId="74B0CAF4"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76AFA">
                              <w:rPr>
                                <w:rFonts w:ascii="Noto Sans" w:hAnsi="Noto Sans" w:cs="Noto Sans"/>
                                <w:sz w:val="20"/>
                                <w:szCs w:val="20"/>
                              </w:rPr>
                              <w:t xml:space="preserve"> </w:t>
                            </w:r>
                            <w:r w:rsidR="002829D7">
                              <w:rPr>
                                <w:rFonts w:ascii="Noto Sans" w:hAnsi="Noto Sans" w:cs="Noto Sans"/>
                                <w:sz w:val="20"/>
                                <w:szCs w:val="20"/>
                              </w:rPr>
                              <w:t>598</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F522F"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" filled="f" stroked="f">
                <v:textbox inset="0,0,0,0">
                  <w:txbxContent>
                    <w:p w14:paraId="6B6E8216"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09817411" w14:textId="3A609573" w:rsidR="00DA1B19" w:rsidRDefault="00DC6B4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2829D7">
                        <w:rPr>
                          <w:rFonts w:ascii="Noto Sans" w:eastAsia="Montserrat Medium" w:hAnsi="Noto Sans" w:cs="Noto Sans"/>
                          <w:sz w:val="20"/>
                          <w:szCs w:val="20"/>
                        </w:rPr>
                        <w:t xml:space="preserve">28 de noviembre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464E5D35" w14:textId="74B0CAF4"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76AFA">
                        <w:rPr>
                          <w:rFonts w:ascii="Noto Sans" w:hAnsi="Noto Sans" w:cs="Noto Sans"/>
                          <w:sz w:val="20"/>
                          <w:szCs w:val="20"/>
                        </w:rPr>
                        <w:t xml:space="preserve"> </w:t>
                      </w:r>
                      <w:r w:rsidR="002829D7">
                        <w:rPr>
                          <w:rFonts w:ascii="Noto Sans" w:hAnsi="Noto Sans" w:cs="Noto Sans"/>
                          <w:sz w:val="20"/>
                          <w:szCs w:val="20"/>
                        </w:rPr>
                        <w:t>598</w:t>
                      </w:r>
                      <w:r>
                        <w:rPr>
                          <w:rFonts w:ascii="Noto Sans" w:hAnsi="Noto Sans" w:cs="Noto Sans"/>
                          <w:sz w:val="20"/>
                          <w:szCs w:val="20"/>
                        </w:rPr>
                        <w:t>/2025</w:t>
                      </w:r>
                    </w:p>
                  </w:txbxContent>
                </v:textbox>
                <w10:wrap type="square"/>
              </v:shape>
            </w:pict>
          </mc:Fallback>
        </mc:AlternateContent>
      </w:r>
    </w:p>
    <w:p w14:paraId="321E9504" w14:textId="77777777" w:rsidR="00330DC8" w:rsidRPr="00DD4475" w:rsidRDefault="00330DC8" w:rsidP="00D57F22">
      <w:pPr>
        <w:jc w:val="both"/>
        <w:rPr>
          <w:rFonts w:ascii="Noto Sans" w:hAnsi="Noto Sans" w:cs="Noto Sans"/>
          <w:sz w:val="19"/>
          <w:szCs w:val="19"/>
          <w:lang w:val="es-MX"/>
        </w:rPr>
      </w:pPr>
    </w:p>
    <w:p w14:paraId="5A477BA4" w14:textId="77777777" w:rsidR="00330DC8" w:rsidRDefault="00330DC8" w:rsidP="00D57F22">
      <w:pPr>
        <w:jc w:val="both"/>
        <w:rPr>
          <w:rFonts w:ascii="Noto Sans" w:hAnsi="Noto Sans" w:cs="Noto Sans"/>
          <w:sz w:val="19"/>
          <w:szCs w:val="19"/>
          <w:lang w:val="es-MX"/>
        </w:rPr>
      </w:pPr>
    </w:p>
    <w:p w14:paraId="035F1D78" w14:textId="77777777" w:rsidR="00D57F22" w:rsidRDefault="00D57F22" w:rsidP="00D57F22">
      <w:pPr>
        <w:jc w:val="both"/>
        <w:rPr>
          <w:rFonts w:ascii="Noto Sans" w:hAnsi="Noto Sans" w:cs="Noto Sans"/>
          <w:sz w:val="19"/>
          <w:szCs w:val="19"/>
          <w:lang w:val="es-MX"/>
        </w:rPr>
      </w:pPr>
    </w:p>
    <w:p w14:paraId="2E01225D" w14:textId="77777777" w:rsidR="002829D7" w:rsidRDefault="002829D7" w:rsidP="00D57F22">
      <w:pPr>
        <w:jc w:val="center"/>
        <w:rPr>
          <w:rFonts w:ascii="Noto Sans" w:hAnsi="Noto Sans" w:cs="Noto Sans"/>
          <w:b/>
          <w:bCs/>
          <w:spacing w:val="-2"/>
          <w:sz w:val="30"/>
          <w:szCs w:val="30"/>
        </w:rPr>
      </w:pPr>
    </w:p>
    <w:p w14:paraId="062BA65C" w14:textId="3D66DB8A" w:rsidR="00A767C4" w:rsidRPr="00201F7E" w:rsidRDefault="00726067" w:rsidP="00D57F22">
      <w:pPr>
        <w:jc w:val="center"/>
        <w:rPr>
          <w:rFonts w:ascii="Noto Sans" w:hAnsi="Noto Sans" w:cs="Noto Sans"/>
          <w:b/>
          <w:bCs/>
          <w:spacing w:val="-2"/>
          <w:sz w:val="30"/>
          <w:szCs w:val="30"/>
        </w:rPr>
      </w:pPr>
      <w:r>
        <w:rPr>
          <w:rFonts w:ascii="Noto Sans" w:hAnsi="Noto Sans" w:cs="Noto Sans"/>
          <w:b/>
          <w:bCs/>
          <w:spacing w:val="-2"/>
          <w:sz w:val="30"/>
          <w:szCs w:val="30"/>
        </w:rPr>
        <w:t>T</w:t>
      </w:r>
      <w:r w:rsidRPr="00A81A10">
        <w:rPr>
          <w:rFonts w:ascii="Noto Sans" w:hAnsi="Noto Sans" w:cs="Noto Sans"/>
          <w:b/>
          <w:bCs/>
          <w:spacing w:val="-2"/>
          <w:sz w:val="30"/>
          <w:szCs w:val="30"/>
        </w:rPr>
        <w:t>ratamientos médicos y quirúrgicos</w:t>
      </w:r>
      <w:r>
        <w:rPr>
          <w:rFonts w:ascii="Noto Sans" w:hAnsi="Noto Sans" w:cs="Noto Sans"/>
          <w:b/>
          <w:bCs/>
          <w:spacing w:val="-2"/>
          <w:sz w:val="30"/>
          <w:szCs w:val="30"/>
        </w:rPr>
        <w:t xml:space="preserve">, opciones en el IMSS para atender </w:t>
      </w:r>
      <w:r w:rsidR="00A81A10">
        <w:rPr>
          <w:rFonts w:ascii="Noto Sans" w:hAnsi="Noto Sans" w:cs="Noto Sans"/>
          <w:b/>
          <w:bCs/>
          <w:spacing w:val="-2"/>
          <w:sz w:val="30"/>
          <w:szCs w:val="30"/>
        </w:rPr>
        <w:t>pacientes con diversos grados de sordera</w:t>
      </w:r>
    </w:p>
    <w:p w14:paraId="5399C49A" w14:textId="77777777" w:rsidR="00400528" w:rsidRDefault="00400528" w:rsidP="00D57F22">
      <w:pPr>
        <w:pStyle w:val="Prrafodelista"/>
        <w:ind w:left="0" w:right="49"/>
        <w:jc w:val="both"/>
        <w:rPr>
          <w:rFonts w:ascii="Noto Sans" w:hAnsi="Noto Sans" w:cs="Noto Sans"/>
          <w:sz w:val="22"/>
          <w:szCs w:val="22"/>
        </w:rPr>
      </w:pPr>
    </w:p>
    <w:p w14:paraId="72C2389A" w14:textId="448E9BB8" w:rsidR="009D5C22" w:rsidRDefault="00A81A10" w:rsidP="009D5C22">
      <w:pPr>
        <w:pStyle w:val="Prrafodelista"/>
        <w:numPr>
          <w:ilvl w:val="0"/>
          <w:numId w:val="3"/>
        </w:numPr>
        <w:ind w:right="49"/>
        <w:jc w:val="both"/>
        <w:rPr>
          <w:rFonts w:ascii="Noto Sans" w:hAnsi="Noto Sans" w:cs="Noto Sans"/>
          <w:b/>
          <w:bCs/>
          <w:sz w:val="22"/>
          <w:szCs w:val="22"/>
        </w:rPr>
      </w:pPr>
      <w:r>
        <w:rPr>
          <w:rFonts w:ascii="Noto Sans" w:hAnsi="Noto Sans" w:cs="Noto Sans"/>
          <w:b/>
          <w:bCs/>
          <w:sz w:val="22"/>
          <w:szCs w:val="22"/>
        </w:rPr>
        <w:t xml:space="preserve">En los dos últimos años, en el Hospital General del </w:t>
      </w:r>
      <w:r w:rsidR="00CD312F">
        <w:rPr>
          <w:rFonts w:ascii="Noto Sans" w:hAnsi="Noto Sans" w:cs="Noto Sans"/>
          <w:b/>
          <w:bCs/>
          <w:sz w:val="22"/>
          <w:szCs w:val="22"/>
        </w:rPr>
        <w:t>Centro Médico Nacional La Raza 400 pacientes menores de 17 años han recuperado la audición</w:t>
      </w:r>
      <w:r w:rsidR="00726067">
        <w:rPr>
          <w:rFonts w:ascii="Noto Sans" w:hAnsi="Noto Sans" w:cs="Noto Sans"/>
          <w:b/>
          <w:bCs/>
          <w:sz w:val="22"/>
          <w:szCs w:val="22"/>
        </w:rPr>
        <w:t xml:space="preserve"> con estas terapias</w:t>
      </w:r>
      <w:r w:rsidR="00CD312F">
        <w:rPr>
          <w:rFonts w:ascii="Noto Sans" w:hAnsi="Noto Sans" w:cs="Noto Sans"/>
          <w:b/>
          <w:bCs/>
          <w:sz w:val="22"/>
          <w:szCs w:val="22"/>
        </w:rPr>
        <w:t>.</w:t>
      </w:r>
    </w:p>
    <w:p w14:paraId="64AAB97A" w14:textId="18009BC5" w:rsidR="00CD312F" w:rsidRPr="007053A4" w:rsidRDefault="00CD312F" w:rsidP="009D5C22">
      <w:pPr>
        <w:pStyle w:val="Prrafodelista"/>
        <w:numPr>
          <w:ilvl w:val="0"/>
          <w:numId w:val="3"/>
        </w:numPr>
        <w:ind w:right="49"/>
        <w:jc w:val="both"/>
        <w:rPr>
          <w:rFonts w:ascii="Noto Sans" w:hAnsi="Noto Sans" w:cs="Noto Sans"/>
          <w:b/>
          <w:bCs/>
          <w:sz w:val="22"/>
          <w:szCs w:val="22"/>
        </w:rPr>
      </w:pPr>
      <w:r>
        <w:rPr>
          <w:rFonts w:ascii="Noto Sans" w:hAnsi="Noto Sans" w:cs="Noto Sans"/>
          <w:b/>
          <w:bCs/>
          <w:sz w:val="22"/>
          <w:szCs w:val="22"/>
        </w:rPr>
        <w:t>El 28 de noviembre se conmemora el Día Nacional de las Personas Sordas.</w:t>
      </w:r>
    </w:p>
    <w:p w14:paraId="7A749B77" w14:textId="3710ACD3" w:rsidR="009D5C22" w:rsidRDefault="009D5C22" w:rsidP="00CA6297">
      <w:pPr>
        <w:pStyle w:val="Prrafodelista"/>
        <w:ind w:left="0" w:right="49"/>
        <w:jc w:val="both"/>
        <w:rPr>
          <w:rFonts w:ascii="Noto Sans" w:hAnsi="Noto Sans" w:cs="Noto Sans"/>
          <w:sz w:val="22"/>
          <w:szCs w:val="22"/>
        </w:rPr>
      </w:pPr>
    </w:p>
    <w:p w14:paraId="19B915B7" w14:textId="77777777" w:rsidR="00972664" w:rsidRDefault="00972664" w:rsidP="00CA6297">
      <w:pPr>
        <w:pStyle w:val="Prrafodelista"/>
        <w:ind w:left="0" w:right="49"/>
        <w:jc w:val="both"/>
        <w:rPr>
          <w:rFonts w:ascii="Noto Sans" w:hAnsi="Noto Sans" w:cs="Noto Sans"/>
          <w:sz w:val="22"/>
          <w:szCs w:val="22"/>
        </w:rPr>
      </w:pPr>
    </w:p>
    <w:p w14:paraId="01AF9101" w14:textId="1E98271D" w:rsidR="007053A4" w:rsidRPr="00CD312F" w:rsidRDefault="00CA6297" w:rsidP="00CA6297">
      <w:pPr>
        <w:pStyle w:val="Prrafodelista"/>
        <w:ind w:left="0" w:right="49"/>
        <w:jc w:val="both"/>
        <w:rPr>
          <w:rFonts w:ascii="Noto Sans" w:hAnsi="Noto Sans" w:cs="Noto Sans"/>
          <w:sz w:val="22"/>
          <w:szCs w:val="22"/>
        </w:rPr>
      </w:pPr>
      <w:r w:rsidRPr="00CD312F">
        <w:rPr>
          <w:rFonts w:ascii="Noto Sans" w:hAnsi="Noto Sans" w:cs="Noto Sans"/>
          <w:sz w:val="22"/>
          <w:szCs w:val="22"/>
        </w:rPr>
        <w:t xml:space="preserve">Para </w:t>
      </w:r>
      <w:r w:rsidR="009D2D2A" w:rsidRPr="00CD312F">
        <w:rPr>
          <w:rFonts w:ascii="Noto Sans" w:hAnsi="Noto Sans" w:cs="Noto Sans"/>
          <w:sz w:val="22"/>
          <w:szCs w:val="22"/>
        </w:rPr>
        <w:t xml:space="preserve">la atención de pacientes con diversos grados de sordera, el Instituto Mexicano del Seguro Social </w:t>
      </w:r>
      <w:r w:rsidR="00D377F0" w:rsidRPr="00CD312F">
        <w:rPr>
          <w:rFonts w:ascii="Noto Sans" w:hAnsi="Noto Sans" w:cs="Noto Sans"/>
          <w:sz w:val="22"/>
          <w:szCs w:val="22"/>
        </w:rPr>
        <w:t xml:space="preserve">(IMSS) </w:t>
      </w:r>
      <w:r w:rsidR="009D2D2A" w:rsidRPr="00CD312F">
        <w:rPr>
          <w:rFonts w:ascii="Noto Sans" w:hAnsi="Noto Sans" w:cs="Noto Sans"/>
          <w:sz w:val="22"/>
          <w:szCs w:val="22"/>
        </w:rPr>
        <w:t xml:space="preserve">aplica tratamientos médicos y quirúrgicos, que varían de acuerdo con las causas, generalmente </w:t>
      </w:r>
      <w:r w:rsidRPr="00CD312F">
        <w:rPr>
          <w:rFonts w:ascii="Noto Sans" w:hAnsi="Noto Sans" w:cs="Noto Sans"/>
          <w:sz w:val="22"/>
          <w:szCs w:val="22"/>
        </w:rPr>
        <w:t>inflamatoria</w:t>
      </w:r>
      <w:r w:rsidR="006371CC" w:rsidRPr="00CD312F">
        <w:rPr>
          <w:rFonts w:ascii="Noto Sans" w:hAnsi="Noto Sans" w:cs="Noto Sans"/>
          <w:sz w:val="22"/>
          <w:szCs w:val="22"/>
        </w:rPr>
        <w:t>s</w:t>
      </w:r>
      <w:r w:rsidRPr="00CD312F">
        <w:rPr>
          <w:rFonts w:ascii="Noto Sans" w:hAnsi="Noto Sans" w:cs="Noto Sans"/>
          <w:sz w:val="22"/>
          <w:szCs w:val="22"/>
        </w:rPr>
        <w:t xml:space="preserve"> o degenerativa</w:t>
      </w:r>
      <w:r w:rsidR="006371CC" w:rsidRPr="00CD312F">
        <w:rPr>
          <w:rFonts w:ascii="Noto Sans" w:hAnsi="Noto Sans" w:cs="Noto Sans"/>
          <w:sz w:val="22"/>
          <w:szCs w:val="22"/>
        </w:rPr>
        <w:t>s</w:t>
      </w:r>
      <w:r w:rsidR="009D2D2A" w:rsidRPr="00CD312F">
        <w:rPr>
          <w:rFonts w:ascii="Noto Sans" w:hAnsi="Noto Sans" w:cs="Noto Sans"/>
          <w:sz w:val="22"/>
          <w:szCs w:val="22"/>
        </w:rPr>
        <w:t>.</w:t>
      </w:r>
      <w:r w:rsidR="00D377F0" w:rsidRPr="00CD312F">
        <w:rPr>
          <w:rFonts w:ascii="Noto Sans" w:hAnsi="Noto Sans" w:cs="Noto Sans"/>
          <w:sz w:val="22"/>
          <w:szCs w:val="22"/>
        </w:rPr>
        <w:t xml:space="preserve"> En el caso de los quirúrgicos, requieren la intervención de especialistas en </w:t>
      </w:r>
      <w:r w:rsidRPr="00CD312F">
        <w:rPr>
          <w:rFonts w:ascii="Noto Sans" w:hAnsi="Noto Sans" w:cs="Noto Sans"/>
          <w:sz w:val="22"/>
          <w:szCs w:val="22"/>
        </w:rPr>
        <w:t>audiología y otorrinolaringología</w:t>
      </w:r>
      <w:r w:rsidR="00F761C0" w:rsidRPr="00CD312F">
        <w:rPr>
          <w:rFonts w:ascii="Noto Sans" w:hAnsi="Noto Sans" w:cs="Noto Sans"/>
          <w:sz w:val="22"/>
          <w:szCs w:val="22"/>
        </w:rPr>
        <w:t xml:space="preserve">, entre otros, </w:t>
      </w:r>
      <w:r w:rsidR="00D377F0" w:rsidRPr="00CD312F">
        <w:rPr>
          <w:rFonts w:ascii="Noto Sans" w:hAnsi="Noto Sans" w:cs="Noto Sans"/>
          <w:sz w:val="22"/>
          <w:szCs w:val="22"/>
        </w:rPr>
        <w:t>en Unidades Médicas de Alta Especialidad</w:t>
      </w:r>
      <w:r w:rsidRPr="00CD312F">
        <w:rPr>
          <w:rFonts w:ascii="Noto Sans" w:hAnsi="Noto Sans" w:cs="Noto Sans"/>
          <w:sz w:val="22"/>
          <w:szCs w:val="22"/>
        </w:rPr>
        <w:t>.</w:t>
      </w:r>
    </w:p>
    <w:p w14:paraId="77699279" w14:textId="77777777" w:rsidR="007053A4" w:rsidRPr="00CD312F" w:rsidRDefault="007053A4" w:rsidP="000E6A08">
      <w:pPr>
        <w:pStyle w:val="Prrafodelista"/>
        <w:ind w:left="0" w:right="49"/>
        <w:jc w:val="both"/>
        <w:rPr>
          <w:rFonts w:ascii="Noto Sans" w:hAnsi="Noto Sans" w:cs="Noto Sans"/>
          <w:sz w:val="22"/>
          <w:szCs w:val="22"/>
        </w:rPr>
      </w:pPr>
    </w:p>
    <w:p w14:paraId="585ABAA5" w14:textId="3FC0ADCC" w:rsidR="000E6A08" w:rsidRPr="00CD312F" w:rsidRDefault="000E6A08" w:rsidP="000E6A08">
      <w:pPr>
        <w:pStyle w:val="Prrafodelista"/>
        <w:ind w:left="0" w:right="49"/>
        <w:jc w:val="both"/>
        <w:rPr>
          <w:rFonts w:ascii="Noto Sans" w:hAnsi="Noto Sans" w:cs="Noto Sans"/>
          <w:sz w:val="22"/>
          <w:szCs w:val="22"/>
        </w:rPr>
      </w:pPr>
      <w:r w:rsidRPr="00CD312F">
        <w:rPr>
          <w:rFonts w:ascii="Noto Sans" w:hAnsi="Noto Sans" w:cs="Noto Sans"/>
          <w:sz w:val="22"/>
          <w:szCs w:val="22"/>
        </w:rPr>
        <w:t xml:space="preserve">La jefa del servicio de Otorrinolaringología Pediátrica del Hospital General del Centro Médico Nacional La Raza, doctora Norma Angélica Quintana Ruiz, explicó que cuando se trata de sordera de nacimiento, al paciente se le realiza un tamiz neonatal y frente a un resultado negativo, se realizan estudios para conocer posibles factores del padecimiento y posteriormente derivarlo con </w:t>
      </w:r>
      <w:r w:rsidR="006371CC" w:rsidRPr="00CD312F">
        <w:rPr>
          <w:rFonts w:ascii="Noto Sans" w:hAnsi="Noto Sans" w:cs="Noto Sans"/>
          <w:sz w:val="22"/>
          <w:szCs w:val="22"/>
        </w:rPr>
        <w:t xml:space="preserve">el especialista en </w:t>
      </w:r>
      <w:r w:rsidRPr="00CD312F">
        <w:rPr>
          <w:rFonts w:ascii="Noto Sans" w:hAnsi="Noto Sans" w:cs="Noto Sans"/>
          <w:sz w:val="22"/>
          <w:szCs w:val="22"/>
        </w:rPr>
        <w:t>otorrinolaringología pediátrica.</w:t>
      </w:r>
    </w:p>
    <w:p w14:paraId="2BB73A76" w14:textId="77777777" w:rsidR="000E6A08" w:rsidRPr="00CD312F" w:rsidRDefault="000E6A08" w:rsidP="000E6A08">
      <w:pPr>
        <w:pStyle w:val="Prrafodelista"/>
        <w:ind w:left="0" w:right="49"/>
        <w:jc w:val="both"/>
        <w:rPr>
          <w:rFonts w:ascii="Noto Sans" w:hAnsi="Noto Sans" w:cs="Noto Sans"/>
          <w:sz w:val="22"/>
          <w:szCs w:val="22"/>
        </w:rPr>
      </w:pPr>
    </w:p>
    <w:p w14:paraId="12638A53" w14:textId="052FF323" w:rsidR="00F761C0" w:rsidRPr="00CD312F" w:rsidRDefault="00A81A10" w:rsidP="000E6A08">
      <w:pPr>
        <w:pStyle w:val="Prrafodelista"/>
        <w:ind w:left="0" w:right="49"/>
        <w:jc w:val="both"/>
        <w:rPr>
          <w:rFonts w:ascii="Noto Sans" w:hAnsi="Noto Sans" w:cs="Noto Sans"/>
          <w:sz w:val="22"/>
          <w:szCs w:val="22"/>
        </w:rPr>
      </w:pPr>
      <w:r w:rsidRPr="00CD312F">
        <w:rPr>
          <w:rFonts w:ascii="Noto Sans" w:hAnsi="Noto Sans" w:cs="Noto Sans"/>
          <w:sz w:val="22"/>
          <w:szCs w:val="22"/>
        </w:rPr>
        <w:t xml:space="preserve">En conmemoración del Día Nacional de las Personas Sordas, que se celebra el 28 de noviembre, indicó que en el caso </w:t>
      </w:r>
      <w:r w:rsidR="006371CC" w:rsidRPr="00CD312F">
        <w:rPr>
          <w:rFonts w:ascii="Noto Sans" w:hAnsi="Noto Sans" w:cs="Noto Sans"/>
          <w:sz w:val="22"/>
          <w:szCs w:val="22"/>
        </w:rPr>
        <w:t xml:space="preserve">de los adultos se aplican diversas </w:t>
      </w:r>
      <w:r w:rsidR="000E6A08" w:rsidRPr="00CD312F">
        <w:rPr>
          <w:rFonts w:ascii="Noto Sans" w:hAnsi="Noto Sans" w:cs="Noto Sans"/>
          <w:sz w:val="22"/>
          <w:szCs w:val="22"/>
        </w:rPr>
        <w:t xml:space="preserve">evaluaciones generales, </w:t>
      </w:r>
      <w:r w:rsidR="006371CC" w:rsidRPr="00CD312F">
        <w:rPr>
          <w:rFonts w:ascii="Noto Sans" w:hAnsi="Noto Sans" w:cs="Noto Sans"/>
          <w:sz w:val="22"/>
          <w:szCs w:val="22"/>
        </w:rPr>
        <w:t xml:space="preserve">principalmente ante la presencia de </w:t>
      </w:r>
      <w:r w:rsidR="000E6A08" w:rsidRPr="00CD312F">
        <w:rPr>
          <w:rFonts w:ascii="Noto Sans" w:hAnsi="Noto Sans" w:cs="Noto Sans"/>
          <w:sz w:val="22"/>
          <w:szCs w:val="22"/>
        </w:rPr>
        <w:t>diabetes o hipertensión</w:t>
      </w:r>
      <w:r w:rsidR="009F206C" w:rsidRPr="00CD312F">
        <w:rPr>
          <w:rFonts w:ascii="Noto Sans" w:hAnsi="Noto Sans" w:cs="Noto Sans"/>
          <w:sz w:val="22"/>
          <w:szCs w:val="22"/>
        </w:rPr>
        <w:t xml:space="preserve">, con lo que se </w:t>
      </w:r>
      <w:r w:rsidR="006060B8" w:rsidRPr="00CD312F">
        <w:rPr>
          <w:rFonts w:ascii="Noto Sans" w:hAnsi="Noto Sans" w:cs="Noto Sans"/>
          <w:sz w:val="22"/>
          <w:szCs w:val="22"/>
        </w:rPr>
        <w:t xml:space="preserve">envía </w:t>
      </w:r>
      <w:r w:rsidR="009F206C" w:rsidRPr="00CD312F">
        <w:rPr>
          <w:rFonts w:ascii="Noto Sans" w:hAnsi="Noto Sans" w:cs="Noto Sans"/>
          <w:sz w:val="22"/>
          <w:szCs w:val="22"/>
        </w:rPr>
        <w:t xml:space="preserve">al derechohabiente a las especialidades de </w:t>
      </w:r>
      <w:r w:rsidR="000E6A08" w:rsidRPr="00CD312F">
        <w:rPr>
          <w:rFonts w:ascii="Noto Sans" w:hAnsi="Noto Sans" w:cs="Noto Sans"/>
          <w:sz w:val="22"/>
          <w:szCs w:val="22"/>
        </w:rPr>
        <w:t>audiología y otorrinolaringología.</w:t>
      </w:r>
    </w:p>
    <w:p w14:paraId="7009F520" w14:textId="77777777" w:rsidR="009F206C" w:rsidRPr="00CD312F" w:rsidRDefault="009F206C" w:rsidP="009F206C">
      <w:pPr>
        <w:pStyle w:val="Prrafodelista"/>
        <w:ind w:left="0" w:right="49"/>
        <w:jc w:val="both"/>
        <w:rPr>
          <w:rFonts w:ascii="Noto Sans" w:hAnsi="Noto Sans" w:cs="Noto Sans"/>
          <w:sz w:val="22"/>
          <w:szCs w:val="22"/>
        </w:rPr>
      </w:pPr>
    </w:p>
    <w:p w14:paraId="707CED3F" w14:textId="0B849E75" w:rsidR="009A5D9E" w:rsidRPr="00CD312F" w:rsidRDefault="009A5D9E" w:rsidP="009A5D9E">
      <w:pPr>
        <w:pStyle w:val="Prrafodelista"/>
        <w:ind w:left="0" w:right="49"/>
        <w:jc w:val="both"/>
        <w:rPr>
          <w:rFonts w:ascii="Noto Sans" w:hAnsi="Noto Sans" w:cs="Noto Sans"/>
          <w:sz w:val="22"/>
          <w:szCs w:val="22"/>
        </w:rPr>
      </w:pPr>
      <w:r w:rsidRPr="00CD312F">
        <w:rPr>
          <w:rFonts w:ascii="Noto Sans" w:hAnsi="Noto Sans" w:cs="Noto Sans"/>
          <w:sz w:val="22"/>
          <w:szCs w:val="22"/>
        </w:rPr>
        <w:t xml:space="preserve">Precisó </w:t>
      </w:r>
      <w:proofErr w:type="gramStart"/>
      <w:r w:rsidRPr="00CD312F">
        <w:rPr>
          <w:rFonts w:ascii="Noto Sans" w:hAnsi="Noto Sans" w:cs="Noto Sans"/>
          <w:sz w:val="22"/>
          <w:szCs w:val="22"/>
        </w:rPr>
        <w:t>que</w:t>
      </w:r>
      <w:proofErr w:type="gramEnd"/>
      <w:r w:rsidRPr="00CD312F">
        <w:rPr>
          <w:rFonts w:ascii="Noto Sans" w:hAnsi="Noto Sans" w:cs="Noto Sans"/>
          <w:sz w:val="22"/>
          <w:szCs w:val="22"/>
        </w:rPr>
        <w:t xml:space="preserve"> para detectar un posible caso de sordera en el recién nacido, es necesario acudir, dentro de los primeros 30 días de vida, al Primer Nivel de Atención y aplicar el tamizaje neonatal.</w:t>
      </w:r>
    </w:p>
    <w:p w14:paraId="25A7F624" w14:textId="77777777" w:rsidR="009A5D9E" w:rsidRPr="00CD312F" w:rsidRDefault="009A5D9E" w:rsidP="009A5D9E">
      <w:pPr>
        <w:pStyle w:val="Prrafodelista"/>
        <w:ind w:left="0" w:right="49"/>
        <w:jc w:val="both"/>
        <w:rPr>
          <w:rFonts w:ascii="Noto Sans" w:hAnsi="Noto Sans" w:cs="Noto Sans"/>
          <w:sz w:val="22"/>
          <w:szCs w:val="22"/>
        </w:rPr>
      </w:pPr>
    </w:p>
    <w:p w14:paraId="4433E0E6" w14:textId="65B75120" w:rsidR="009A5D9E" w:rsidRDefault="00E03282" w:rsidP="002E084F">
      <w:pPr>
        <w:pStyle w:val="Prrafodelista"/>
        <w:ind w:left="0" w:right="49"/>
        <w:jc w:val="both"/>
        <w:rPr>
          <w:rFonts w:ascii="Noto Sans" w:hAnsi="Noto Sans" w:cs="Noto Sans"/>
          <w:sz w:val="22"/>
          <w:szCs w:val="22"/>
        </w:rPr>
      </w:pPr>
      <w:r>
        <w:rPr>
          <w:rFonts w:ascii="Noto Sans" w:hAnsi="Noto Sans" w:cs="Noto Sans"/>
          <w:sz w:val="22"/>
          <w:szCs w:val="22"/>
        </w:rPr>
        <w:t xml:space="preserve">Los </w:t>
      </w:r>
      <w:r w:rsidR="002E084F">
        <w:rPr>
          <w:rFonts w:ascii="Noto Sans" w:hAnsi="Noto Sans" w:cs="Noto Sans"/>
          <w:sz w:val="22"/>
          <w:szCs w:val="22"/>
        </w:rPr>
        <w:t xml:space="preserve">recién nacidos y menores de 5 años, </w:t>
      </w:r>
      <w:r w:rsidR="006060B8" w:rsidRPr="00CD312F">
        <w:rPr>
          <w:rFonts w:ascii="Noto Sans" w:hAnsi="Noto Sans" w:cs="Noto Sans"/>
          <w:sz w:val="22"/>
          <w:szCs w:val="22"/>
        </w:rPr>
        <w:t>precisó,</w:t>
      </w:r>
      <w:r w:rsidR="002E084F">
        <w:rPr>
          <w:rFonts w:ascii="Noto Sans" w:hAnsi="Noto Sans" w:cs="Noto Sans"/>
          <w:sz w:val="22"/>
          <w:szCs w:val="22"/>
        </w:rPr>
        <w:t xml:space="preserve"> deben </w:t>
      </w:r>
      <w:r w:rsidR="002E084F" w:rsidRPr="002E084F">
        <w:rPr>
          <w:rFonts w:ascii="Noto Sans" w:hAnsi="Noto Sans" w:cs="Noto Sans"/>
          <w:sz w:val="22"/>
          <w:szCs w:val="22"/>
        </w:rPr>
        <w:t xml:space="preserve">ser evaluados por pediatría para ser enviados </w:t>
      </w:r>
      <w:r>
        <w:rPr>
          <w:rFonts w:ascii="Noto Sans" w:hAnsi="Noto Sans" w:cs="Noto Sans"/>
          <w:sz w:val="22"/>
          <w:szCs w:val="22"/>
        </w:rPr>
        <w:t>con</w:t>
      </w:r>
      <w:r w:rsidR="002E084F" w:rsidRPr="002E084F">
        <w:rPr>
          <w:rFonts w:ascii="Noto Sans" w:hAnsi="Noto Sans" w:cs="Noto Sans"/>
          <w:sz w:val="22"/>
          <w:szCs w:val="22"/>
        </w:rPr>
        <w:t xml:space="preserve"> especialistas </w:t>
      </w:r>
      <w:r>
        <w:rPr>
          <w:rFonts w:ascii="Noto Sans" w:hAnsi="Noto Sans" w:cs="Noto Sans"/>
          <w:sz w:val="22"/>
          <w:szCs w:val="22"/>
        </w:rPr>
        <w:t>en</w:t>
      </w:r>
      <w:r w:rsidR="002E084F" w:rsidRPr="002E084F">
        <w:rPr>
          <w:rFonts w:ascii="Noto Sans" w:hAnsi="Noto Sans" w:cs="Noto Sans"/>
          <w:sz w:val="22"/>
          <w:szCs w:val="22"/>
        </w:rPr>
        <w:t xml:space="preserve"> otorrinolaringolog</w:t>
      </w:r>
      <w:r w:rsidR="002E084F">
        <w:rPr>
          <w:rFonts w:ascii="Noto Sans" w:hAnsi="Noto Sans" w:cs="Noto Sans"/>
          <w:sz w:val="22"/>
          <w:szCs w:val="22"/>
        </w:rPr>
        <w:t>í</w:t>
      </w:r>
      <w:r w:rsidR="002E084F" w:rsidRPr="002E084F">
        <w:rPr>
          <w:rFonts w:ascii="Noto Sans" w:hAnsi="Noto Sans" w:cs="Noto Sans"/>
          <w:sz w:val="22"/>
          <w:szCs w:val="22"/>
        </w:rPr>
        <w:t>a y audiología</w:t>
      </w:r>
      <w:r w:rsidR="002E084F">
        <w:rPr>
          <w:rFonts w:ascii="Noto Sans" w:hAnsi="Noto Sans" w:cs="Noto Sans"/>
          <w:sz w:val="22"/>
          <w:szCs w:val="22"/>
        </w:rPr>
        <w:t xml:space="preserve">. Son casos en que los menores no responden a su nombre </w:t>
      </w:r>
      <w:r w:rsidR="009A5D9E" w:rsidRPr="00CD312F">
        <w:rPr>
          <w:rFonts w:ascii="Noto Sans" w:hAnsi="Noto Sans" w:cs="Noto Sans"/>
          <w:sz w:val="22"/>
          <w:szCs w:val="22"/>
        </w:rPr>
        <w:t>o tiene</w:t>
      </w:r>
      <w:r w:rsidR="002E084F">
        <w:rPr>
          <w:rFonts w:ascii="Noto Sans" w:hAnsi="Noto Sans" w:cs="Noto Sans"/>
          <w:sz w:val="22"/>
          <w:szCs w:val="22"/>
        </w:rPr>
        <w:t>n</w:t>
      </w:r>
      <w:r w:rsidR="009A5D9E" w:rsidRPr="00CD312F">
        <w:rPr>
          <w:rFonts w:ascii="Noto Sans" w:hAnsi="Noto Sans" w:cs="Noto Sans"/>
          <w:sz w:val="22"/>
          <w:szCs w:val="22"/>
        </w:rPr>
        <w:t xml:space="preserve"> un retraso en </w:t>
      </w:r>
      <w:r w:rsidR="006060B8" w:rsidRPr="00CD312F">
        <w:rPr>
          <w:rFonts w:ascii="Noto Sans" w:hAnsi="Noto Sans" w:cs="Noto Sans"/>
          <w:sz w:val="22"/>
          <w:szCs w:val="22"/>
        </w:rPr>
        <w:t>el</w:t>
      </w:r>
      <w:r w:rsidR="009A5D9E" w:rsidRPr="00CD312F">
        <w:rPr>
          <w:rFonts w:ascii="Noto Sans" w:hAnsi="Noto Sans" w:cs="Noto Sans"/>
          <w:sz w:val="22"/>
          <w:szCs w:val="22"/>
        </w:rPr>
        <w:t xml:space="preserve"> lenguaje </w:t>
      </w:r>
      <w:r w:rsidR="006060B8" w:rsidRPr="00CD312F">
        <w:rPr>
          <w:rFonts w:ascii="Noto Sans" w:hAnsi="Noto Sans" w:cs="Noto Sans"/>
          <w:sz w:val="22"/>
          <w:szCs w:val="22"/>
        </w:rPr>
        <w:t xml:space="preserve">en comparación con </w:t>
      </w:r>
      <w:r w:rsidR="009A5D9E" w:rsidRPr="00CD312F">
        <w:rPr>
          <w:rFonts w:ascii="Noto Sans" w:hAnsi="Noto Sans" w:cs="Noto Sans"/>
          <w:sz w:val="22"/>
          <w:szCs w:val="22"/>
        </w:rPr>
        <w:t>otros niños.</w:t>
      </w:r>
    </w:p>
    <w:p w14:paraId="27EDD0D4" w14:textId="77777777" w:rsidR="002E084F" w:rsidRDefault="002E084F" w:rsidP="009A5D9E">
      <w:pPr>
        <w:pStyle w:val="Prrafodelista"/>
        <w:ind w:left="0" w:right="49"/>
        <w:jc w:val="both"/>
        <w:rPr>
          <w:rFonts w:ascii="Noto Sans" w:hAnsi="Noto Sans" w:cs="Noto Sans"/>
          <w:sz w:val="22"/>
          <w:szCs w:val="22"/>
        </w:rPr>
      </w:pPr>
    </w:p>
    <w:p w14:paraId="281B171F" w14:textId="2249511E" w:rsidR="009A5D9E" w:rsidRPr="00CD312F" w:rsidRDefault="006060B8" w:rsidP="009A5D9E">
      <w:pPr>
        <w:pStyle w:val="Prrafodelista"/>
        <w:ind w:left="0" w:right="49"/>
        <w:jc w:val="both"/>
        <w:rPr>
          <w:rFonts w:ascii="Noto Sans" w:hAnsi="Noto Sans" w:cs="Noto Sans"/>
          <w:sz w:val="22"/>
          <w:szCs w:val="22"/>
        </w:rPr>
      </w:pPr>
      <w:r w:rsidRPr="00CD312F">
        <w:rPr>
          <w:rFonts w:ascii="Noto Sans" w:hAnsi="Noto Sans" w:cs="Noto Sans"/>
          <w:sz w:val="22"/>
          <w:szCs w:val="22"/>
        </w:rPr>
        <w:lastRenderedPageBreak/>
        <w:t xml:space="preserve">Con las personas adultas mayores, abundó, </w:t>
      </w:r>
      <w:r w:rsidR="009A5D9E" w:rsidRPr="00CD312F">
        <w:rPr>
          <w:rFonts w:ascii="Noto Sans" w:hAnsi="Noto Sans" w:cs="Noto Sans"/>
          <w:sz w:val="22"/>
          <w:szCs w:val="22"/>
        </w:rPr>
        <w:t xml:space="preserve">la detección puede ser </w:t>
      </w:r>
      <w:r w:rsidRPr="00CD312F">
        <w:rPr>
          <w:rFonts w:ascii="Noto Sans" w:hAnsi="Noto Sans" w:cs="Noto Sans"/>
          <w:sz w:val="22"/>
          <w:szCs w:val="22"/>
        </w:rPr>
        <w:t xml:space="preserve">cuándo éstas en su medio ambiente </w:t>
      </w:r>
      <w:r w:rsidR="009A5D9E" w:rsidRPr="00CD312F">
        <w:rPr>
          <w:rFonts w:ascii="Noto Sans" w:hAnsi="Noto Sans" w:cs="Noto Sans"/>
          <w:sz w:val="22"/>
          <w:szCs w:val="22"/>
        </w:rPr>
        <w:t>escucha</w:t>
      </w:r>
      <w:r w:rsidRPr="00CD312F">
        <w:rPr>
          <w:rFonts w:ascii="Noto Sans" w:hAnsi="Noto Sans" w:cs="Noto Sans"/>
          <w:sz w:val="22"/>
          <w:szCs w:val="22"/>
        </w:rPr>
        <w:t>n</w:t>
      </w:r>
      <w:r w:rsidR="009A5D9E" w:rsidRPr="00CD312F">
        <w:rPr>
          <w:rFonts w:ascii="Noto Sans" w:hAnsi="Noto Sans" w:cs="Noto Sans"/>
          <w:sz w:val="22"/>
          <w:szCs w:val="22"/>
        </w:rPr>
        <w:t xml:space="preserve">, pero no </w:t>
      </w:r>
      <w:r w:rsidRPr="00CD312F">
        <w:rPr>
          <w:rFonts w:ascii="Noto Sans" w:hAnsi="Noto Sans" w:cs="Noto Sans"/>
          <w:sz w:val="22"/>
          <w:szCs w:val="22"/>
        </w:rPr>
        <w:t xml:space="preserve">entienden </w:t>
      </w:r>
      <w:r w:rsidR="00B616D5" w:rsidRPr="00CD312F">
        <w:rPr>
          <w:rFonts w:ascii="Noto Sans" w:hAnsi="Noto Sans" w:cs="Noto Sans"/>
          <w:sz w:val="22"/>
          <w:szCs w:val="22"/>
        </w:rPr>
        <w:t xml:space="preserve">y no pueden tener una </w:t>
      </w:r>
      <w:r w:rsidR="009A5D9E" w:rsidRPr="00CD312F">
        <w:rPr>
          <w:rFonts w:ascii="Noto Sans" w:hAnsi="Noto Sans" w:cs="Noto Sans"/>
          <w:sz w:val="22"/>
          <w:szCs w:val="22"/>
        </w:rPr>
        <w:t>conversación adecuada.</w:t>
      </w:r>
    </w:p>
    <w:p w14:paraId="2E5536D4" w14:textId="77777777" w:rsidR="009A5D9E" w:rsidRPr="00CD312F" w:rsidRDefault="009A5D9E" w:rsidP="009A5D9E">
      <w:pPr>
        <w:pStyle w:val="Prrafodelista"/>
        <w:ind w:left="0" w:right="49"/>
        <w:jc w:val="both"/>
        <w:rPr>
          <w:rFonts w:ascii="Noto Sans" w:hAnsi="Noto Sans" w:cs="Noto Sans"/>
          <w:sz w:val="22"/>
          <w:szCs w:val="22"/>
        </w:rPr>
      </w:pPr>
    </w:p>
    <w:p w14:paraId="10EE8645" w14:textId="7FE103A7" w:rsidR="009F206C" w:rsidRPr="00CD312F" w:rsidRDefault="00CD12DA" w:rsidP="009F206C">
      <w:pPr>
        <w:pStyle w:val="Prrafodelista"/>
        <w:ind w:left="0" w:right="49"/>
        <w:jc w:val="both"/>
        <w:rPr>
          <w:rFonts w:ascii="Noto Sans" w:hAnsi="Noto Sans" w:cs="Noto Sans"/>
          <w:sz w:val="22"/>
          <w:szCs w:val="22"/>
        </w:rPr>
      </w:pPr>
      <w:r w:rsidRPr="00CD312F">
        <w:rPr>
          <w:rFonts w:ascii="Noto Sans" w:hAnsi="Noto Sans" w:cs="Noto Sans"/>
          <w:sz w:val="22"/>
          <w:szCs w:val="22"/>
        </w:rPr>
        <w:t xml:space="preserve">Con esa información, apuntó, se determina el tipo de tratamiento que pueden recibir: </w:t>
      </w:r>
      <w:r w:rsidR="009F206C" w:rsidRPr="00CD312F">
        <w:rPr>
          <w:rFonts w:ascii="Noto Sans" w:hAnsi="Noto Sans" w:cs="Noto Sans"/>
          <w:sz w:val="22"/>
          <w:szCs w:val="22"/>
        </w:rPr>
        <w:t>médico o quirúrgico.</w:t>
      </w:r>
    </w:p>
    <w:p w14:paraId="232A869C" w14:textId="77777777" w:rsidR="009F206C" w:rsidRPr="00CD312F" w:rsidRDefault="009F206C" w:rsidP="009F206C">
      <w:pPr>
        <w:pStyle w:val="Prrafodelista"/>
        <w:ind w:left="0" w:right="49"/>
        <w:jc w:val="both"/>
        <w:rPr>
          <w:rFonts w:ascii="Noto Sans" w:hAnsi="Noto Sans" w:cs="Noto Sans"/>
          <w:sz w:val="22"/>
          <w:szCs w:val="22"/>
        </w:rPr>
      </w:pPr>
    </w:p>
    <w:p w14:paraId="5F54D650" w14:textId="275C9CB4" w:rsidR="00CD12DA" w:rsidRPr="00CD312F" w:rsidRDefault="00B616D5" w:rsidP="00B616D5">
      <w:pPr>
        <w:pStyle w:val="Prrafodelista"/>
        <w:ind w:left="0" w:right="49"/>
        <w:jc w:val="both"/>
        <w:rPr>
          <w:rFonts w:ascii="Noto Sans" w:hAnsi="Noto Sans" w:cs="Noto Sans"/>
          <w:sz w:val="22"/>
          <w:szCs w:val="22"/>
        </w:rPr>
      </w:pPr>
      <w:r w:rsidRPr="00CD312F">
        <w:rPr>
          <w:rFonts w:ascii="Noto Sans" w:hAnsi="Noto Sans" w:cs="Noto Sans"/>
          <w:sz w:val="22"/>
          <w:szCs w:val="22"/>
        </w:rPr>
        <w:t xml:space="preserve">La especialista del Seguro Social destacó que las terapias para los derechohabientes pueden variar </w:t>
      </w:r>
      <w:proofErr w:type="gramStart"/>
      <w:r w:rsidRPr="00CD312F">
        <w:rPr>
          <w:rFonts w:ascii="Noto Sans" w:hAnsi="Noto Sans" w:cs="Noto Sans"/>
          <w:sz w:val="22"/>
          <w:szCs w:val="22"/>
        </w:rPr>
        <w:t>de acuerdo a</w:t>
      </w:r>
      <w:proofErr w:type="gramEnd"/>
      <w:r w:rsidRPr="00CD312F">
        <w:rPr>
          <w:rFonts w:ascii="Noto Sans" w:hAnsi="Noto Sans" w:cs="Noto Sans"/>
          <w:sz w:val="22"/>
          <w:szCs w:val="22"/>
        </w:rPr>
        <w:t xml:space="preserve"> la causa, como la inflamatoria o la degenerativa; las quirúrgicas se dirigen a Unidades Médicas de Alta Especialidad, principalmente en el campo de la audiología y otorrinolaringología.</w:t>
      </w:r>
    </w:p>
    <w:p w14:paraId="0877BD83" w14:textId="77777777" w:rsidR="00B616D5" w:rsidRPr="00CD312F" w:rsidRDefault="00B616D5" w:rsidP="00B616D5">
      <w:pPr>
        <w:pStyle w:val="Prrafodelista"/>
        <w:ind w:left="0" w:right="49"/>
        <w:jc w:val="both"/>
        <w:rPr>
          <w:rFonts w:ascii="Noto Sans" w:hAnsi="Noto Sans" w:cs="Noto Sans"/>
          <w:sz w:val="22"/>
          <w:szCs w:val="22"/>
        </w:rPr>
      </w:pPr>
    </w:p>
    <w:p w14:paraId="011231E6" w14:textId="575B8847" w:rsidR="00B616D5" w:rsidRPr="00CD312F" w:rsidRDefault="00B616D5" w:rsidP="00B616D5">
      <w:pPr>
        <w:pStyle w:val="Prrafodelista"/>
        <w:ind w:left="0" w:right="49"/>
        <w:jc w:val="both"/>
        <w:rPr>
          <w:rFonts w:ascii="Noto Sans" w:hAnsi="Noto Sans" w:cs="Noto Sans"/>
          <w:sz w:val="22"/>
          <w:szCs w:val="22"/>
        </w:rPr>
      </w:pPr>
      <w:r w:rsidRPr="00CD312F">
        <w:rPr>
          <w:rFonts w:ascii="Noto Sans" w:hAnsi="Noto Sans" w:cs="Noto Sans"/>
          <w:sz w:val="22"/>
          <w:szCs w:val="22"/>
        </w:rPr>
        <w:t>La doctora Quintana Ruiz indicó que un tratamiento de este tipo es el implante coclear, una prótesis electrónica que tiene como finalidad hacer una estimulación directa al nervio auditivo, a través de componentes externos y componentes internos. Su colocación es por medio de una cirugía de alta especialidad.</w:t>
      </w:r>
    </w:p>
    <w:p w14:paraId="3210E96C" w14:textId="77777777" w:rsidR="00B616D5" w:rsidRPr="00CD312F" w:rsidRDefault="00B616D5" w:rsidP="00B616D5">
      <w:pPr>
        <w:pStyle w:val="Prrafodelista"/>
        <w:ind w:left="0" w:right="49"/>
        <w:jc w:val="both"/>
        <w:rPr>
          <w:rFonts w:ascii="Noto Sans" w:hAnsi="Noto Sans" w:cs="Noto Sans"/>
          <w:sz w:val="22"/>
          <w:szCs w:val="22"/>
        </w:rPr>
      </w:pPr>
    </w:p>
    <w:p w14:paraId="6175DC41" w14:textId="77777777" w:rsidR="0050620B" w:rsidRPr="00CD312F" w:rsidRDefault="00B616D5" w:rsidP="00B616D5">
      <w:pPr>
        <w:pStyle w:val="Prrafodelista"/>
        <w:ind w:left="0" w:right="49"/>
        <w:jc w:val="both"/>
        <w:rPr>
          <w:rFonts w:ascii="Noto Sans" w:hAnsi="Noto Sans" w:cs="Noto Sans"/>
          <w:sz w:val="22"/>
          <w:szCs w:val="22"/>
        </w:rPr>
      </w:pPr>
      <w:r w:rsidRPr="00CD312F">
        <w:rPr>
          <w:rFonts w:ascii="Noto Sans" w:hAnsi="Noto Sans" w:cs="Noto Sans"/>
          <w:sz w:val="22"/>
          <w:szCs w:val="22"/>
        </w:rPr>
        <w:t xml:space="preserve">Expresó que para colocar un implante coclear </w:t>
      </w:r>
      <w:r w:rsidR="0050620B" w:rsidRPr="00CD312F">
        <w:rPr>
          <w:rFonts w:ascii="Noto Sans" w:hAnsi="Noto Sans" w:cs="Noto Sans"/>
          <w:sz w:val="22"/>
          <w:szCs w:val="22"/>
        </w:rPr>
        <w:t xml:space="preserve">es necesario conocer la edad del paciente. </w:t>
      </w:r>
      <w:r w:rsidRPr="00CD312F">
        <w:rPr>
          <w:rFonts w:ascii="Noto Sans" w:hAnsi="Noto Sans" w:cs="Noto Sans"/>
          <w:sz w:val="22"/>
          <w:szCs w:val="22"/>
        </w:rPr>
        <w:t xml:space="preserve">En la sordera de nacimiento, </w:t>
      </w:r>
      <w:r w:rsidR="0050620B" w:rsidRPr="00CD312F">
        <w:rPr>
          <w:rFonts w:ascii="Noto Sans" w:hAnsi="Noto Sans" w:cs="Noto Sans"/>
          <w:sz w:val="22"/>
          <w:szCs w:val="22"/>
        </w:rPr>
        <w:t xml:space="preserve">el </w:t>
      </w:r>
      <w:r w:rsidRPr="00CD312F">
        <w:rPr>
          <w:rFonts w:ascii="Noto Sans" w:hAnsi="Noto Sans" w:cs="Noto Sans"/>
          <w:sz w:val="22"/>
          <w:szCs w:val="22"/>
        </w:rPr>
        <w:t xml:space="preserve">médico familiar </w:t>
      </w:r>
      <w:r w:rsidR="0050620B" w:rsidRPr="00CD312F">
        <w:rPr>
          <w:rFonts w:ascii="Noto Sans" w:hAnsi="Noto Sans" w:cs="Noto Sans"/>
          <w:sz w:val="22"/>
          <w:szCs w:val="22"/>
        </w:rPr>
        <w:t xml:space="preserve">envía al paciente a la especialidad de </w:t>
      </w:r>
      <w:r w:rsidRPr="00CD312F">
        <w:rPr>
          <w:rFonts w:ascii="Noto Sans" w:hAnsi="Noto Sans" w:cs="Noto Sans"/>
          <w:sz w:val="22"/>
          <w:szCs w:val="22"/>
        </w:rPr>
        <w:t>audiología</w:t>
      </w:r>
      <w:r w:rsidR="0050620B" w:rsidRPr="00CD312F">
        <w:rPr>
          <w:rFonts w:ascii="Noto Sans" w:hAnsi="Noto Sans" w:cs="Noto Sans"/>
          <w:sz w:val="22"/>
          <w:szCs w:val="22"/>
        </w:rPr>
        <w:t xml:space="preserve"> para hacer una </w:t>
      </w:r>
      <w:r w:rsidRPr="00CD312F">
        <w:rPr>
          <w:rFonts w:ascii="Noto Sans" w:hAnsi="Noto Sans" w:cs="Noto Sans"/>
          <w:sz w:val="22"/>
          <w:szCs w:val="22"/>
        </w:rPr>
        <w:t>confirmación de esa pérdida de audición</w:t>
      </w:r>
      <w:r w:rsidR="0050620B" w:rsidRPr="00CD312F">
        <w:rPr>
          <w:rFonts w:ascii="Noto Sans" w:hAnsi="Noto Sans" w:cs="Noto Sans"/>
          <w:sz w:val="22"/>
          <w:szCs w:val="22"/>
        </w:rPr>
        <w:t>.</w:t>
      </w:r>
    </w:p>
    <w:p w14:paraId="7A28A582" w14:textId="77777777" w:rsidR="0050620B" w:rsidRPr="00CD312F" w:rsidRDefault="0050620B" w:rsidP="00B616D5">
      <w:pPr>
        <w:pStyle w:val="Prrafodelista"/>
        <w:ind w:left="0" w:right="49"/>
        <w:jc w:val="both"/>
        <w:rPr>
          <w:rFonts w:ascii="Noto Sans" w:hAnsi="Noto Sans" w:cs="Noto Sans"/>
          <w:sz w:val="22"/>
          <w:szCs w:val="22"/>
        </w:rPr>
      </w:pPr>
    </w:p>
    <w:p w14:paraId="0379440B" w14:textId="0AA418E7" w:rsidR="00B616D5" w:rsidRPr="00CD312F" w:rsidRDefault="0050620B" w:rsidP="0050620B">
      <w:pPr>
        <w:pStyle w:val="Prrafodelista"/>
        <w:ind w:left="0" w:right="49"/>
        <w:jc w:val="both"/>
        <w:rPr>
          <w:rFonts w:ascii="Noto Sans" w:hAnsi="Noto Sans" w:cs="Noto Sans"/>
          <w:sz w:val="22"/>
          <w:szCs w:val="22"/>
        </w:rPr>
      </w:pPr>
      <w:r w:rsidRPr="00CD312F">
        <w:rPr>
          <w:rFonts w:ascii="Noto Sans" w:hAnsi="Noto Sans" w:cs="Noto Sans"/>
          <w:sz w:val="22"/>
          <w:szCs w:val="22"/>
        </w:rPr>
        <w:t xml:space="preserve">De la misma forma, el paciente requerirá un manejo </w:t>
      </w:r>
      <w:r w:rsidR="00B616D5" w:rsidRPr="00CD312F">
        <w:rPr>
          <w:rFonts w:ascii="Noto Sans" w:hAnsi="Noto Sans" w:cs="Noto Sans"/>
          <w:sz w:val="22"/>
          <w:szCs w:val="22"/>
        </w:rPr>
        <w:t xml:space="preserve">multidisciplinario </w:t>
      </w:r>
      <w:r w:rsidRPr="00CD312F">
        <w:rPr>
          <w:rFonts w:ascii="Noto Sans" w:hAnsi="Noto Sans" w:cs="Noto Sans"/>
          <w:sz w:val="22"/>
          <w:szCs w:val="22"/>
        </w:rPr>
        <w:t xml:space="preserve">con especialistas en </w:t>
      </w:r>
      <w:r w:rsidR="00B616D5" w:rsidRPr="00CD312F">
        <w:rPr>
          <w:rFonts w:ascii="Noto Sans" w:hAnsi="Noto Sans" w:cs="Noto Sans"/>
          <w:sz w:val="22"/>
          <w:szCs w:val="22"/>
        </w:rPr>
        <w:t>genética, neurología, audiología, otorrinolaringología</w:t>
      </w:r>
      <w:r w:rsidRPr="00CD312F">
        <w:rPr>
          <w:rFonts w:ascii="Noto Sans" w:hAnsi="Noto Sans" w:cs="Noto Sans"/>
          <w:sz w:val="22"/>
          <w:szCs w:val="22"/>
        </w:rPr>
        <w:t xml:space="preserve"> y trabajo social, con el fin de </w:t>
      </w:r>
      <w:r w:rsidR="00B616D5" w:rsidRPr="00CD312F">
        <w:rPr>
          <w:rFonts w:ascii="Noto Sans" w:hAnsi="Noto Sans" w:cs="Noto Sans"/>
          <w:sz w:val="22"/>
          <w:szCs w:val="22"/>
        </w:rPr>
        <w:t xml:space="preserve">evaluar al paciente y </w:t>
      </w:r>
      <w:r w:rsidRPr="00CD312F">
        <w:rPr>
          <w:rFonts w:ascii="Noto Sans" w:hAnsi="Noto Sans" w:cs="Noto Sans"/>
          <w:sz w:val="22"/>
          <w:szCs w:val="22"/>
        </w:rPr>
        <w:t xml:space="preserve">conocer su condición para el </w:t>
      </w:r>
      <w:r w:rsidR="00B616D5" w:rsidRPr="00CD312F">
        <w:rPr>
          <w:rFonts w:ascii="Noto Sans" w:hAnsi="Noto Sans" w:cs="Noto Sans"/>
          <w:sz w:val="22"/>
          <w:szCs w:val="22"/>
        </w:rPr>
        <w:t>procedimiento quirúrgico.</w:t>
      </w:r>
      <w:r w:rsidR="00CD312F">
        <w:rPr>
          <w:rFonts w:ascii="Noto Sans" w:hAnsi="Noto Sans" w:cs="Noto Sans"/>
          <w:sz w:val="22"/>
          <w:szCs w:val="22"/>
        </w:rPr>
        <w:t xml:space="preserve"> </w:t>
      </w:r>
      <w:r w:rsidRPr="00CD312F">
        <w:rPr>
          <w:rFonts w:ascii="Noto Sans" w:hAnsi="Noto Sans" w:cs="Noto Sans"/>
          <w:sz w:val="22"/>
          <w:szCs w:val="22"/>
        </w:rPr>
        <w:t xml:space="preserve">Posterior a la cirugía, se requiere derivar al derechohabiente a unidades de rehabilitación para recibir </w:t>
      </w:r>
      <w:r w:rsidR="00B616D5" w:rsidRPr="00CD312F">
        <w:rPr>
          <w:rFonts w:ascii="Noto Sans" w:hAnsi="Noto Sans" w:cs="Noto Sans"/>
          <w:sz w:val="22"/>
          <w:szCs w:val="22"/>
        </w:rPr>
        <w:t>terapia de lenguaje.</w:t>
      </w:r>
    </w:p>
    <w:p w14:paraId="767236EC" w14:textId="77777777" w:rsidR="0050620B" w:rsidRPr="00CD312F" w:rsidRDefault="0050620B" w:rsidP="0050620B">
      <w:pPr>
        <w:pStyle w:val="Prrafodelista"/>
        <w:ind w:left="0" w:right="49"/>
        <w:jc w:val="both"/>
        <w:rPr>
          <w:rFonts w:ascii="Noto Sans" w:hAnsi="Noto Sans" w:cs="Noto Sans"/>
          <w:sz w:val="22"/>
          <w:szCs w:val="22"/>
        </w:rPr>
      </w:pPr>
    </w:p>
    <w:p w14:paraId="28AA9DD7" w14:textId="03B2E7AA" w:rsidR="0050620B" w:rsidRPr="00CD312F" w:rsidRDefault="00A81A10" w:rsidP="00A81A10">
      <w:pPr>
        <w:pStyle w:val="Prrafodelista"/>
        <w:ind w:left="0" w:right="49"/>
        <w:jc w:val="both"/>
        <w:rPr>
          <w:rFonts w:ascii="Noto Sans" w:hAnsi="Noto Sans" w:cs="Noto Sans"/>
          <w:sz w:val="22"/>
          <w:szCs w:val="22"/>
        </w:rPr>
      </w:pPr>
      <w:r w:rsidRPr="00CD312F">
        <w:rPr>
          <w:rFonts w:ascii="Noto Sans" w:hAnsi="Noto Sans" w:cs="Noto Sans"/>
          <w:sz w:val="22"/>
          <w:szCs w:val="22"/>
        </w:rPr>
        <w:t xml:space="preserve">La especialista en otorrinolaringología pediátrica del Seguro Social apuntó </w:t>
      </w:r>
      <w:proofErr w:type="gramStart"/>
      <w:r w:rsidRPr="00CD312F">
        <w:rPr>
          <w:rFonts w:ascii="Noto Sans" w:hAnsi="Noto Sans" w:cs="Noto Sans"/>
          <w:sz w:val="22"/>
          <w:szCs w:val="22"/>
        </w:rPr>
        <w:t>que</w:t>
      </w:r>
      <w:proofErr w:type="gramEnd"/>
      <w:r w:rsidRPr="00CD312F">
        <w:rPr>
          <w:rFonts w:ascii="Noto Sans" w:hAnsi="Noto Sans" w:cs="Noto Sans"/>
          <w:sz w:val="22"/>
          <w:szCs w:val="22"/>
        </w:rPr>
        <w:t xml:space="preserve"> en los dos últimos años, más de 400 pacientes, menores de 17 años, han recibido </w:t>
      </w:r>
      <w:r w:rsidR="0050620B" w:rsidRPr="00CD312F">
        <w:rPr>
          <w:rFonts w:ascii="Noto Sans" w:hAnsi="Noto Sans" w:cs="Noto Sans"/>
          <w:sz w:val="22"/>
          <w:szCs w:val="22"/>
        </w:rPr>
        <w:t xml:space="preserve">tratamientos quirúrgicos y médicos </w:t>
      </w:r>
      <w:r w:rsidRPr="00CD312F">
        <w:rPr>
          <w:rFonts w:ascii="Noto Sans" w:hAnsi="Noto Sans" w:cs="Noto Sans"/>
          <w:sz w:val="22"/>
          <w:szCs w:val="22"/>
        </w:rPr>
        <w:t xml:space="preserve">y recuperado la </w:t>
      </w:r>
      <w:r w:rsidR="0050620B" w:rsidRPr="00CD312F">
        <w:rPr>
          <w:rFonts w:ascii="Noto Sans" w:hAnsi="Noto Sans" w:cs="Noto Sans"/>
          <w:sz w:val="22"/>
          <w:szCs w:val="22"/>
        </w:rPr>
        <w:t>audición.</w:t>
      </w:r>
    </w:p>
    <w:p w14:paraId="3475FEFF" w14:textId="77777777" w:rsidR="0050620B" w:rsidRPr="00CD312F" w:rsidRDefault="0050620B" w:rsidP="00A81A10">
      <w:pPr>
        <w:pStyle w:val="Prrafodelista"/>
        <w:ind w:left="0" w:right="49"/>
        <w:jc w:val="both"/>
        <w:rPr>
          <w:rFonts w:ascii="Noto Sans" w:hAnsi="Noto Sans" w:cs="Noto Sans"/>
          <w:sz w:val="22"/>
          <w:szCs w:val="22"/>
        </w:rPr>
      </w:pPr>
    </w:p>
    <w:p w14:paraId="20D3D61A" w14:textId="6D8E6D5F" w:rsidR="0050620B" w:rsidRPr="00CD312F" w:rsidRDefault="00A81A10" w:rsidP="00A81A10">
      <w:pPr>
        <w:pStyle w:val="Prrafodelista"/>
        <w:ind w:left="0" w:right="49"/>
        <w:jc w:val="both"/>
        <w:rPr>
          <w:rFonts w:ascii="Noto Sans" w:hAnsi="Noto Sans" w:cs="Noto Sans"/>
          <w:sz w:val="22"/>
          <w:szCs w:val="22"/>
        </w:rPr>
      </w:pPr>
      <w:r w:rsidRPr="00CD312F">
        <w:rPr>
          <w:rFonts w:ascii="Noto Sans" w:hAnsi="Noto Sans" w:cs="Noto Sans"/>
          <w:sz w:val="22"/>
          <w:szCs w:val="22"/>
        </w:rPr>
        <w:t>En lo que va del 2025 se han realizado 18 procedimientos quirúrgicos para implante</w:t>
      </w:r>
      <w:r w:rsidR="00CF39A0">
        <w:rPr>
          <w:rFonts w:ascii="Noto Sans" w:hAnsi="Noto Sans" w:cs="Noto Sans"/>
          <w:sz w:val="22"/>
          <w:szCs w:val="22"/>
        </w:rPr>
        <w:t>s</w:t>
      </w:r>
      <w:r w:rsidRPr="00CD312F">
        <w:rPr>
          <w:rFonts w:ascii="Noto Sans" w:hAnsi="Noto Sans" w:cs="Noto Sans"/>
          <w:sz w:val="22"/>
          <w:szCs w:val="22"/>
        </w:rPr>
        <w:t xml:space="preserve"> cocleares en </w:t>
      </w:r>
      <w:r w:rsidR="0050620B" w:rsidRPr="00CD312F">
        <w:rPr>
          <w:rFonts w:ascii="Noto Sans" w:hAnsi="Noto Sans" w:cs="Noto Sans"/>
          <w:sz w:val="22"/>
          <w:szCs w:val="22"/>
        </w:rPr>
        <w:t xml:space="preserve">el Hospital General del Centro Médico </w:t>
      </w:r>
      <w:r w:rsidR="00CF39A0">
        <w:rPr>
          <w:rFonts w:ascii="Noto Sans" w:hAnsi="Noto Sans" w:cs="Noto Sans"/>
          <w:sz w:val="22"/>
          <w:szCs w:val="22"/>
        </w:rPr>
        <w:t xml:space="preserve">Nacional </w:t>
      </w:r>
      <w:r w:rsidR="0050620B" w:rsidRPr="00CD312F">
        <w:rPr>
          <w:rFonts w:ascii="Noto Sans" w:hAnsi="Noto Sans" w:cs="Noto Sans"/>
          <w:sz w:val="22"/>
          <w:szCs w:val="22"/>
        </w:rPr>
        <w:t>La Raza</w:t>
      </w:r>
      <w:r w:rsidR="00CF39A0">
        <w:rPr>
          <w:rFonts w:ascii="Noto Sans" w:hAnsi="Noto Sans" w:cs="Noto Sans"/>
          <w:sz w:val="22"/>
          <w:szCs w:val="22"/>
        </w:rPr>
        <w:t>, principal centro para la aplicación de este procedimiento en el Seguro Social.</w:t>
      </w:r>
    </w:p>
    <w:p w14:paraId="0EE1CAEA" w14:textId="77777777" w:rsidR="00A81A10" w:rsidRPr="00CD312F" w:rsidRDefault="00A81A10" w:rsidP="00A81A10">
      <w:pPr>
        <w:pStyle w:val="Prrafodelista"/>
        <w:ind w:left="0" w:right="49"/>
        <w:jc w:val="both"/>
        <w:rPr>
          <w:rFonts w:ascii="Noto Sans" w:hAnsi="Noto Sans" w:cs="Noto Sans"/>
          <w:sz w:val="22"/>
          <w:szCs w:val="22"/>
        </w:rPr>
      </w:pPr>
    </w:p>
    <w:p w14:paraId="28156A94" w14:textId="32B8FA69" w:rsidR="00A81A10" w:rsidRPr="00CD312F" w:rsidRDefault="00A81A10" w:rsidP="00A81A10">
      <w:pPr>
        <w:pStyle w:val="Prrafodelista"/>
        <w:ind w:left="0" w:right="49"/>
        <w:jc w:val="center"/>
        <w:rPr>
          <w:rFonts w:ascii="Noto Sans" w:hAnsi="Noto Sans" w:cs="Noto Sans"/>
          <w:b/>
          <w:bCs/>
          <w:sz w:val="22"/>
          <w:szCs w:val="22"/>
        </w:rPr>
      </w:pPr>
      <w:r w:rsidRPr="00CD312F">
        <w:rPr>
          <w:rFonts w:ascii="Noto Sans" w:hAnsi="Noto Sans" w:cs="Noto Sans"/>
          <w:b/>
          <w:bCs/>
          <w:sz w:val="22"/>
          <w:szCs w:val="22"/>
        </w:rPr>
        <w:t>--- o0o ---</w:t>
      </w:r>
    </w:p>
    <w:p w14:paraId="294DFC37" w14:textId="77777777" w:rsidR="002829D7" w:rsidRPr="002829D7" w:rsidRDefault="002829D7" w:rsidP="002829D7">
      <w:pPr>
        <w:pStyle w:val="Prrafodelista"/>
        <w:ind w:right="49"/>
        <w:jc w:val="both"/>
        <w:rPr>
          <w:rFonts w:ascii="Noto Sans" w:hAnsi="Noto Sans" w:cs="Noto Sans"/>
          <w:b/>
          <w:bCs/>
          <w:sz w:val="22"/>
          <w:szCs w:val="22"/>
        </w:rPr>
      </w:pPr>
      <w:proofErr w:type="gramStart"/>
      <w:r w:rsidRPr="002829D7">
        <w:rPr>
          <w:rFonts w:ascii="Noto Sans" w:hAnsi="Noto Sans" w:cs="Noto Sans"/>
          <w:b/>
          <w:bCs/>
          <w:sz w:val="22"/>
          <w:szCs w:val="22"/>
        </w:rPr>
        <w:t>LINK</w:t>
      </w:r>
      <w:proofErr w:type="gramEnd"/>
      <w:r w:rsidRPr="002829D7">
        <w:rPr>
          <w:rFonts w:ascii="Noto Sans" w:hAnsi="Noto Sans" w:cs="Noto Sans"/>
          <w:b/>
          <w:bCs/>
          <w:sz w:val="22"/>
          <w:szCs w:val="22"/>
        </w:rPr>
        <w:t xml:space="preserve"> DE FOTOS</w:t>
      </w:r>
    </w:p>
    <w:p w14:paraId="2FD18BFF" w14:textId="5107D422" w:rsidR="002829D7" w:rsidRPr="002829D7" w:rsidRDefault="002829D7" w:rsidP="002829D7">
      <w:pPr>
        <w:pStyle w:val="Prrafodelista"/>
        <w:ind w:right="49"/>
        <w:jc w:val="both"/>
        <w:rPr>
          <w:rFonts w:ascii="Noto Sans" w:hAnsi="Noto Sans" w:cs="Noto Sans"/>
          <w:b/>
          <w:bCs/>
          <w:sz w:val="22"/>
          <w:szCs w:val="22"/>
        </w:rPr>
      </w:pPr>
      <w:hyperlink r:id="rId8" w:history="1">
        <w:r w:rsidRPr="002829D7">
          <w:rPr>
            <w:rStyle w:val="Hipervnculo"/>
            <w:rFonts w:ascii="Noto Sans" w:hAnsi="Noto Sans" w:cs="Noto Sans"/>
            <w:b/>
            <w:bCs/>
            <w:sz w:val="22"/>
            <w:szCs w:val="22"/>
          </w:rPr>
          <w:t>https://imssmx.sharepoint.com/:f:/s/comunicacionsocial/ErtAfWTzvTFGqdY6ul_NLeEBMjZuO9IlEO9lYn5z0Lpjfg?e=pGSXze</w:t>
        </w:r>
      </w:hyperlink>
      <w:r w:rsidRPr="002829D7">
        <w:rPr>
          <w:rFonts w:ascii="Noto Sans" w:hAnsi="Noto Sans" w:cs="Noto Sans"/>
          <w:b/>
          <w:bCs/>
          <w:sz w:val="22"/>
          <w:szCs w:val="22"/>
        </w:rPr>
        <w:t xml:space="preserve"> </w:t>
      </w:r>
    </w:p>
    <w:p w14:paraId="14F4787A" w14:textId="77777777" w:rsidR="002829D7" w:rsidRPr="002829D7" w:rsidRDefault="002829D7" w:rsidP="002829D7">
      <w:pPr>
        <w:pStyle w:val="Prrafodelista"/>
        <w:ind w:right="49"/>
        <w:jc w:val="both"/>
        <w:rPr>
          <w:rFonts w:ascii="Noto Sans" w:hAnsi="Noto Sans" w:cs="Noto Sans"/>
          <w:b/>
          <w:bCs/>
          <w:sz w:val="22"/>
          <w:szCs w:val="22"/>
        </w:rPr>
      </w:pPr>
    </w:p>
    <w:p w14:paraId="01BE94B3" w14:textId="77777777" w:rsidR="002829D7" w:rsidRPr="002829D7" w:rsidRDefault="002829D7" w:rsidP="002829D7">
      <w:pPr>
        <w:ind w:right="49"/>
        <w:jc w:val="both"/>
        <w:rPr>
          <w:rFonts w:ascii="Noto Sans" w:hAnsi="Noto Sans" w:cs="Noto Sans"/>
          <w:b/>
          <w:bCs/>
          <w:sz w:val="22"/>
          <w:szCs w:val="22"/>
        </w:rPr>
      </w:pPr>
      <w:proofErr w:type="gramStart"/>
      <w:r w:rsidRPr="002829D7">
        <w:rPr>
          <w:rFonts w:ascii="Noto Sans" w:hAnsi="Noto Sans" w:cs="Noto Sans"/>
          <w:b/>
          <w:bCs/>
          <w:sz w:val="22"/>
          <w:szCs w:val="22"/>
        </w:rPr>
        <w:lastRenderedPageBreak/>
        <w:t>LINK</w:t>
      </w:r>
      <w:proofErr w:type="gramEnd"/>
      <w:r w:rsidRPr="002829D7">
        <w:rPr>
          <w:rFonts w:ascii="Noto Sans" w:hAnsi="Noto Sans" w:cs="Noto Sans"/>
          <w:b/>
          <w:bCs/>
          <w:sz w:val="22"/>
          <w:szCs w:val="22"/>
        </w:rPr>
        <w:t xml:space="preserve"> DE VIDEO</w:t>
      </w:r>
    </w:p>
    <w:p w14:paraId="1D1F191C" w14:textId="2EF4B053" w:rsidR="00A81A10" w:rsidRPr="002829D7" w:rsidRDefault="002829D7" w:rsidP="002829D7">
      <w:pPr>
        <w:pStyle w:val="Prrafodelista"/>
        <w:ind w:left="0" w:right="49"/>
        <w:jc w:val="both"/>
        <w:rPr>
          <w:rFonts w:ascii="Noto Sans" w:hAnsi="Noto Sans" w:cs="Noto Sans"/>
          <w:b/>
          <w:bCs/>
          <w:sz w:val="22"/>
          <w:szCs w:val="22"/>
        </w:rPr>
      </w:pPr>
      <w:hyperlink r:id="rId9" w:history="1">
        <w:r w:rsidRPr="002829D7">
          <w:rPr>
            <w:rStyle w:val="Hipervnculo"/>
            <w:rFonts w:ascii="Noto Sans" w:hAnsi="Noto Sans" w:cs="Noto Sans"/>
            <w:b/>
            <w:bCs/>
            <w:sz w:val="22"/>
            <w:szCs w:val="22"/>
          </w:rPr>
          <w:t>https://sendgb.com/N0EZeTmjBdc</w:t>
        </w:r>
      </w:hyperlink>
      <w:r w:rsidRPr="002829D7">
        <w:rPr>
          <w:rFonts w:ascii="Noto Sans" w:hAnsi="Noto Sans" w:cs="Noto Sans"/>
          <w:b/>
          <w:bCs/>
          <w:sz w:val="22"/>
          <w:szCs w:val="22"/>
        </w:rPr>
        <w:t xml:space="preserve"> </w:t>
      </w:r>
    </w:p>
    <w:sectPr w:rsidR="00A81A10" w:rsidRPr="002829D7" w:rsidSect="00E679DB">
      <w:headerReference w:type="default" r:id="rId10"/>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468D" w14:textId="77777777" w:rsidR="00F949B4" w:rsidRDefault="00F949B4" w:rsidP="00A73D65">
      <w:r>
        <w:separator/>
      </w:r>
    </w:p>
  </w:endnote>
  <w:endnote w:type="continuationSeparator" w:id="0">
    <w:p w14:paraId="66311824" w14:textId="77777777" w:rsidR="00F949B4" w:rsidRDefault="00F949B4"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Montserrat Medium">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6F9F" w14:textId="77777777" w:rsidR="00F949B4" w:rsidRDefault="00F949B4" w:rsidP="00A73D65">
      <w:r>
        <w:separator/>
      </w:r>
    </w:p>
  </w:footnote>
  <w:footnote w:type="continuationSeparator" w:id="0">
    <w:p w14:paraId="23802C24" w14:textId="77777777" w:rsidR="00F949B4" w:rsidRDefault="00F949B4"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2902" w14:textId="1DF80C61" w:rsidR="00A73D65" w:rsidRDefault="00B80936">
    <w:pPr>
      <w:pStyle w:val="Encabezado"/>
    </w:pPr>
    <w:r>
      <w:rPr>
        <w:noProof/>
      </w:rPr>
      <w:drawing>
        <wp:anchor distT="0" distB="0" distL="114300" distR="114300" simplePos="0" relativeHeight="251657728" behindDoc="1" locked="0" layoutInCell="1" allowOverlap="1" wp14:anchorId="74012828" wp14:editId="2B094710">
          <wp:simplePos x="0" y="0"/>
          <wp:positionH relativeFrom="column">
            <wp:posOffset>-708660</wp:posOffset>
          </wp:positionH>
          <wp:positionV relativeFrom="paragraph">
            <wp:posOffset>-437515</wp:posOffset>
          </wp:positionV>
          <wp:extent cx="7766685" cy="1005078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601717E2"/>
    <w:multiLevelType w:val="hybridMultilevel"/>
    <w:tmpl w:val="F1C26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B8D115F"/>
    <w:multiLevelType w:val="hybridMultilevel"/>
    <w:tmpl w:val="491C2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4930850">
    <w:abstractNumId w:val="0"/>
  </w:num>
  <w:num w:numId="2" w16cid:durableId="1480459479">
    <w:abstractNumId w:val="1"/>
  </w:num>
  <w:num w:numId="3" w16cid:durableId="1595089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75"/>
    <w:rsid w:val="00007681"/>
    <w:rsid w:val="00015284"/>
    <w:rsid w:val="0003757A"/>
    <w:rsid w:val="00042B15"/>
    <w:rsid w:val="000570DF"/>
    <w:rsid w:val="00073B4A"/>
    <w:rsid w:val="00075B91"/>
    <w:rsid w:val="00075FC8"/>
    <w:rsid w:val="00082B63"/>
    <w:rsid w:val="000869CD"/>
    <w:rsid w:val="00086F32"/>
    <w:rsid w:val="000918DC"/>
    <w:rsid w:val="000918F9"/>
    <w:rsid w:val="000927AD"/>
    <w:rsid w:val="000A09C1"/>
    <w:rsid w:val="000A408C"/>
    <w:rsid w:val="000A74E1"/>
    <w:rsid w:val="000C142C"/>
    <w:rsid w:val="000C7939"/>
    <w:rsid w:val="000D3EE9"/>
    <w:rsid w:val="000D4079"/>
    <w:rsid w:val="000D799D"/>
    <w:rsid w:val="000E02E1"/>
    <w:rsid w:val="000E2E09"/>
    <w:rsid w:val="000E4164"/>
    <w:rsid w:val="000E5D1C"/>
    <w:rsid w:val="000E6A08"/>
    <w:rsid w:val="000E76E8"/>
    <w:rsid w:val="000E7F4E"/>
    <w:rsid w:val="0010257D"/>
    <w:rsid w:val="00104FCF"/>
    <w:rsid w:val="001101A7"/>
    <w:rsid w:val="00114BFB"/>
    <w:rsid w:val="0011513B"/>
    <w:rsid w:val="00117614"/>
    <w:rsid w:val="00120987"/>
    <w:rsid w:val="00122809"/>
    <w:rsid w:val="00125CD9"/>
    <w:rsid w:val="00126CD7"/>
    <w:rsid w:val="00132439"/>
    <w:rsid w:val="00132900"/>
    <w:rsid w:val="00145851"/>
    <w:rsid w:val="00146205"/>
    <w:rsid w:val="00150B4C"/>
    <w:rsid w:val="00150FA3"/>
    <w:rsid w:val="0015462D"/>
    <w:rsid w:val="00156A3E"/>
    <w:rsid w:val="00156F6C"/>
    <w:rsid w:val="00161740"/>
    <w:rsid w:val="0016179D"/>
    <w:rsid w:val="001638D2"/>
    <w:rsid w:val="0016468E"/>
    <w:rsid w:val="00180A38"/>
    <w:rsid w:val="001824E8"/>
    <w:rsid w:val="00184325"/>
    <w:rsid w:val="001858D4"/>
    <w:rsid w:val="00187A8E"/>
    <w:rsid w:val="0019597D"/>
    <w:rsid w:val="001A126B"/>
    <w:rsid w:val="001B5469"/>
    <w:rsid w:val="001D3FAD"/>
    <w:rsid w:val="001F005A"/>
    <w:rsid w:val="001F3670"/>
    <w:rsid w:val="001F5105"/>
    <w:rsid w:val="00201F7E"/>
    <w:rsid w:val="0021185F"/>
    <w:rsid w:val="00216444"/>
    <w:rsid w:val="00222180"/>
    <w:rsid w:val="002232A9"/>
    <w:rsid w:val="00234803"/>
    <w:rsid w:val="00244E70"/>
    <w:rsid w:val="00253CB4"/>
    <w:rsid w:val="00256A5E"/>
    <w:rsid w:val="00256B1D"/>
    <w:rsid w:val="0025730F"/>
    <w:rsid w:val="00266486"/>
    <w:rsid w:val="00274A9E"/>
    <w:rsid w:val="002750FC"/>
    <w:rsid w:val="002829D7"/>
    <w:rsid w:val="00290B3D"/>
    <w:rsid w:val="0029542D"/>
    <w:rsid w:val="00296E35"/>
    <w:rsid w:val="002A5F77"/>
    <w:rsid w:val="002D5D0F"/>
    <w:rsid w:val="002D6C68"/>
    <w:rsid w:val="002E084F"/>
    <w:rsid w:val="002E2142"/>
    <w:rsid w:val="002F172C"/>
    <w:rsid w:val="002F387B"/>
    <w:rsid w:val="0030476A"/>
    <w:rsid w:val="003047DA"/>
    <w:rsid w:val="0031694A"/>
    <w:rsid w:val="00324DD2"/>
    <w:rsid w:val="00330DC8"/>
    <w:rsid w:val="00332DE5"/>
    <w:rsid w:val="00334CB4"/>
    <w:rsid w:val="00337071"/>
    <w:rsid w:val="0034181C"/>
    <w:rsid w:val="0034383B"/>
    <w:rsid w:val="0036036E"/>
    <w:rsid w:val="00362738"/>
    <w:rsid w:val="00363222"/>
    <w:rsid w:val="003636AF"/>
    <w:rsid w:val="003645AF"/>
    <w:rsid w:val="00370465"/>
    <w:rsid w:val="00392B28"/>
    <w:rsid w:val="003A0C7C"/>
    <w:rsid w:val="003A4224"/>
    <w:rsid w:val="003A5E20"/>
    <w:rsid w:val="003B0A89"/>
    <w:rsid w:val="003B1888"/>
    <w:rsid w:val="003B2560"/>
    <w:rsid w:val="003B6760"/>
    <w:rsid w:val="003C08EF"/>
    <w:rsid w:val="003D416E"/>
    <w:rsid w:val="003E1335"/>
    <w:rsid w:val="00400528"/>
    <w:rsid w:val="004049DC"/>
    <w:rsid w:val="00411BE1"/>
    <w:rsid w:val="00416BD5"/>
    <w:rsid w:val="00421ACC"/>
    <w:rsid w:val="00450856"/>
    <w:rsid w:val="004513E2"/>
    <w:rsid w:val="00456675"/>
    <w:rsid w:val="00477F45"/>
    <w:rsid w:val="00495ED3"/>
    <w:rsid w:val="00497E3D"/>
    <w:rsid w:val="004A1903"/>
    <w:rsid w:val="004A1DC1"/>
    <w:rsid w:val="004A2714"/>
    <w:rsid w:val="004A4C4E"/>
    <w:rsid w:val="004B0781"/>
    <w:rsid w:val="004C22D3"/>
    <w:rsid w:val="004D146C"/>
    <w:rsid w:val="004E0D31"/>
    <w:rsid w:val="00503399"/>
    <w:rsid w:val="0050620B"/>
    <w:rsid w:val="00507588"/>
    <w:rsid w:val="00514EE4"/>
    <w:rsid w:val="00517910"/>
    <w:rsid w:val="00520D98"/>
    <w:rsid w:val="00524D62"/>
    <w:rsid w:val="005260DF"/>
    <w:rsid w:val="00536A9F"/>
    <w:rsid w:val="00542C2B"/>
    <w:rsid w:val="005455C8"/>
    <w:rsid w:val="005638DE"/>
    <w:rsid w:val="00571FEB"/>
    <w:rsid w:val="005745CB"/>
    <w:rsid w:val="00576169"/>
    <w:rsid w:val="005817A1"/>
    <w:rsid w:val="00582279"/>
    <w:rsid w:val="005900BA"/>
    <w:rsid w:val="005933D8"/>
    <w:rsid w:val="005A17D2"/>
    <w:rsid w:val="005A3C83"/>
    <w:rsid w:val="005C1A7C"/>
    <w:rsid w:val="005C7CAD"/>
    <w:rsid w:val="005D56C9"/>
    <w:rsid w:val="006060B8"/>
    <w:rsid w:val="006118A8"/>
    <w:rsid w:val="00615ADE"/>
    <w:rsid w:val="0062291E"/>
    <w:rsid w:val="00626EE3"/>
    <w:rsid w:val="00631824"/>
    <w:rsid w:val="006322C1"/>
    <w:rsid w:val="00634315"/>
    <w:rsid w:val="006371CC"/>
    <w:rsid w:val="006500A9"/>
    <w:rsid w:val="0065268C"/>
    <w:rsid w:val="00653972"/>
    <w:rsid w:val="006626E8"/>
    <w:rsid w:val="006652A0"/>
    <w:rsid w:val="006657CC"/>
    <w:rsid w:val="006664A4"/>
    <w:rsid w:val="00674A4B"/>
    <w:rsid w:val="00675508"/>
    <w:rsid w:val="00680D04"/>
    <w:rsid w:val="006A290E"/>
    <w:rsid w:val="006A3D09"/>
    <w:rsid w:val="006A5570"/>
    <w:rsid w:val="006B243E"/>
    <w:rsid w:val="006C0425"/>
    <w:rsid w:val="006C3B4E"/>
    <w:rsid w:val="006D396F"/>
    <w:rsid w:val="006E79DB"/>
    <w:rsid w:val="006F0C7F"/>
    <w:rsid w:val="007009FE"/>
    <w:rsid w:val="007053A4"/>
    <w:rsid w:val="00710919"/>
    <w:rsid w:val="00710CC2"/>
    <w:rsid w:val="00726067"/>
    <w:rsid w:val="0072761D"/>
    <w:rsid w:val="00733D9E"/>
    <w:rsid w:val="00735BA5"/>
    <w:rsid w:val="007421E3"/>
    <w:rsid w:val="00742420"/>
    <w:rsid w:val="007504BE"/>
    <w:rsid w:val="00763DC6"/>
    <w:rsid w:val="0078195E"/>
    <w:rsid w:val="00790438"/>
    <w:rsid w:val="007954B1"/>
    <w:rsid w:val="007A2A76"/>
    <w:rsid w:val="007B2ADB"/>
    <w:rsid w:val="007B3241"/>
    <w:rsid w:val="007B74AD"/>
    <w:rsid w:val="007C2ABE"/>
    <w:rsid w:val="007C4D01"/>
    <w:rsid w:val="007D77D1"/>
    <w:rsid w:val="007E389F"/>
    <w:rsid w:val="007E5888"/>
    <w:rsid w:val="007F1DB3"/>
    <w:rsid w:val="007F5E00"/>
    <w:rsid w:val="007F6E17"/>
    <w:rsid w:val="00800BB5"/>
    <w:rsid w:val="00801A5E"/>
    <w:rsid w:val="0080297C"/>
    <w:rsid w:val="00806AD9"/>
    <w:rsid w:val="00810D4E"/>
    <w:rsid w:val="0081747E"/>
    <w:rsid w:val="00822171"/>
    <w:rsid w:val="00831EE7"/>
    <w:rsid w:val="00834146"/>
    <w:rsid w:val="0083680B"/>
    <w:rsid w:val="00840B75"/>
    <w:rsid w:val="00842B42"/>
    <w:rsid w:val="00860607"/>
    <w:rsid w:val="00873762"/>
    <w:rsid w:val="00873823"/>
    <w:rsid w:val="00882CC6"/>
    <w:rsid w:val="008D5C01"/>
    <w:rsid w:val="008E07B2"/>
    <w:rsid w:val="008F2367"/>
    <w:rsid w:val="008F76A9"/>
    <w:rsid w:val="00901556"/>
    <w:rsid w:val="0090412A"/>
    <w:rsid w:val="009066A7"/>
    <w:rsid w:val="009068C0"/>
    <w:rsid w:val="00907F1C"/>
    <w:rsid w:val="0093212A"/>
    <w:rsid w:val="00932C27"/>
    <w:rsid w:val="00936DA7"/>
    <w:rsid w:val="009374E0"/>
    <w:rsid w:val="00937C98"/>
    <w:rsid w:val="00942415"/>
    <w:rsid w:val="00942628"/>
    <w:rsid w:val="0094413E"/>
    <w:rsid w:val="00945714"/>
    <w:rsid w:val="00954CD8"/>
    <w:rsid w:val="009565AA"/>
    <w:rsid w:val="0096400D"/>
    <w:rsid w:val="00972664"/>
    <w:rsid w:val="00983636"/>
    <w:rsid w:val="009864E9"/>
    <w:rsid w:val="00987ACB"/>
    <w:rsid w:val="0099564F"/>
    <w:rsid w:val="009A4203"/>
    <w:rsid w:val="009A5D9E"/>
    <w:rsid w:val="009B7F04"/>
    <w:rsid w:val="009C03E2"/>
    <w:rsid w:val="009C12D6"/>
    <w:rsid w:val="009D2D2A"/>
    <w:rsid w:val="009D4CAB"/>
    <w:rsid w:val="009D5859"/>
    <w:rsid w:val="009D5C22"/>
    <w:rsid w:val="009D6373"/>
    <w:rsid w:val="009F206C"/>
    <w:rsid w:val="009F2BA1"/>
    <w:rsid w:val="009F4E0A"/>
    <w:rsid w:val="00A02625"/>
    <w:rsid w:val="00A03598"/>
    <w:rsid w:val="00A06B85"/>
    <w:rsid w:val="00A07674"/>
    <w:rsid w:val="00A16E93"/>
    <w:rsid w:val="00A301D7"/>
    <w:rsid w:val="00A3156B"/>
    <w:rsid w:val="00A41E0B"/>
    <w:rsid w:val="00A47594"/>
    <w:rsid w:val="00A5164B"/>
    <w:rsid w:val="00A6243B"/>
    <w:rsid w:val="00A65D79"/>
    <w:rsid w:val="00A7141D"/>
    <w:rsid w:val="00A73D65"/>
    <w:rsid w:val="00A75333"/>
    <w:rsid w:val="00A767C4"/>
    <w:rsid w:val="00A81A10"/>
    <w:rsid w:val="00A82680"/>
    <w:rsid w:val="00A92F97"/>
    <w:rsid w:val="00A9662E"/>
    <w:rsid w:val="00A97164"/>
    <w:rsid w:val="00AA0576"/>
    <w:rsid w:val="00AA5981"/>
    <w:rsid w:val="00AB086F"/>
    <w:rsid w:val="00AB3038"/>
    <w:rsid w:val="00AB74DB"/>
    <w:rsid w:val="00AC0C9B"/>
    <w:rsid w:val="00AC100E"/>
    <w:rsid w:val="00AD20EF"/>
    <w:rsid w:val="00AE1EFF"/>
    <w:rsid w:val="00AF2BA4"/>
    <w:rsid w:val="00B03C7E"/>
    <w:rsid w:val="00B07A74"/>
    <w:rsid w:val="00B142E0"/>
    <w:rsid w:val="00B231F2"/>
    <w:rsid w:val="00B344C4"/>
    <w:rsid w:val="00B3608B"/>
    <w:rsid w:val="00B36303"/>
    <w:rsid w:val="00B44ADA"/>
    <w:rsid w:val="00B451DE"/>
    <w:rsid w:val="00B52029"/>
    <w:rsid w:val="00B54C65"/>
    <w:rsid w:val="00B616D5"/>
    <w:rsid w:val="00B6368A"/>
    <w:rsid w:val="00B72D65"/>
    <w:rsid w:val="00B76327"/>
    <w:rsid w:val="00B774DD"/>
    <w:rsid w:val="00B80936"/>
    <w:rsid w:val="00B877BF"/>
    <w:rsid w:val="00B87C85"/>
    <w:rsid w:val="00B92070"/>
    <w:rsid w:val="00BB1871"/>
    <w:rsid w:val="00BB21A6"/>
    <w:rsid w:val="00BB2DFF"/>
    <w:rsid w:val="00BC43BD"/>
    <w:rsid w:val="00BC50FE"/>
    <w:rsid w:val="00BC7695"/>
    <w:rsid w:val="00BE22A1"/>
    <w:rsid w:val="00BF29F6"/>
    <w:rsid w:val="00BF7858"/>
    <w:rsid w:val="00C00093"/>
    <w:rsid w:val="00C02E98"/>
    <w:rsid w:val="00C13382"/>
    <w:rsid w:val="00C13EA1"/>
    <w:rsid w:val="00C15825"/>
    <w:rsid w:val="00C21DD3"/>
    <w:rsid w:val="00C22193"/>
    <w:rsid w:val="00C23B9E"/>
    <w:rsid w:val="00C23D94"/>
    <w:rsid w:val="00C250D6"/>
    <w:rsid w:val="00C279A3"/>
    <w:rsid w:val="00C30849"/>
    <w:rsid w:val="00C36CEA"/>
    <w:rsid w:val="00C465FE"/>
    <w:rsid w:val="00C5120A"/>
    <w:rsid w:val="00C67047"/>
    <w:rsid w:val="00C72959"/>
    <w:rsid w:val="00C80C58"/>
    <w:rsid w:val="00C90929"/>
    <w:rsid w:val="00C90CED"/>
    <w:rsid w:val="00C93841"/>
    <w:rsid w:val="00C967AC"/>
    <w:rsid w:val="00CA407B"/>
    <w:rsid w:val="00CA6297"/>
    <w:rsid w:val="00CB013B"/>
    <w:rsid w:val="00CB3903"/>
    <w:rsid w:val="00CB40D2"/>
    <w:rsid w:val="00CB4E79"/>
    <w:rsid w:val="00CB7D4F"/>
    <w:rsid w:val="00CC3D78"/>
    <w:rsid w:val="00CD12DA"/>
    <w:rsid w:val="00CD310D"/>
    <w:rsid w:val="00CD312F"/>
    <w:rsid w:val="00CE3E99"/>
    <w:rsid w:val="00CF39A0"/>
    <w:rsid w:val="00CF64BD"/>
    <w:rsid w:val="00D01233"/>
    <w:rsid w:val="00D0359D"/>
    <w:rsid w:val="00D1354D"/>
    <w:rsid w:val="00D16197"/>
    <w:rsid w:val="00D16558"/>
    <w:rsid w:val="00D17C3C"/>
    <w:rsid w:val="00D23254"/>
    <w:rsid w:val="00D3118C"/>
    <w:rsid w:val="00D377F0"/>
    <w:rsid w:val="00D37C1D"/>
    <w:rsid w:val="00D51E8D"/>
    <w:rsid w:val="00D54964"/>
    <w:rsid w:val="00D57F22"/>
    <w:rsid w:val="00D6062A"/>
    <w:rsid w:val="00D622EC"/>
    <w:rsid w:val="00D671B8"/>
    <w:rsid w:val="00D672F9"/>
    <w:rsid w:val="00D71545"/>
    <w:rsid w:val="00D748C9"/>
    <w:rsid w:val="00D749EC"/>
    <w:rsid w:val="00D76AFA"/>
    <w:rsid w:val="00D77195"/>
    <w:rsid w:val="00D8032A"/>
    <w:rsid w:val="00D84E05"/>
    <w:rsid w:val="00D95C69"/>
    <w:rsid w:val="00DA037A"/>
    <w:rsid w:val="00DA045B"/>
    <w:rsid w:val="00DA0A86"/>
    <w:rsid w:val="00DA1B19"/>
    <w:rsid w:val="00DA2702"/>
    <w:rsid w:val="00DB29C6"/>
    <w:rsid w:val="00DB2EA8"/>
    <w:rsid w:val="00DB53A4"/>
    <w:rsid w:val="00DC6B4C"/>
    <w:rsid w:val="00DD231E"/>
    <w:rsid w:val="00DD4475"/>
    <w:rsid w:val="00DE7A14"/>
    <w:rsid w:val="00DF3D37"/>
    <w:rsid w:val="00DF4E06"/>
    <w:rsid w:val="00E03282"/>
    <w:rsid w:val="00E13F92"/>
    <w:rsid w:val="00E14C16"/>
    <w:rsid w:val="00E155A4"/>
    <w:rsid w:val="00E1741D"/>
    <w:rsid w:val="00E325B5"/>
    <w:rsid w:val="00E54BDB"/>
    <w:rsid w:val="00E679DB"/>
    <w:rsid w:val="00E71C54"/>
    <w:rsid w:val="00E73BD9"/>
    <w:rsid w:val="00E93867"/>
    <w:rsid w:val="00EB407F"/>
    <w:rsid w:val="00EB60DE"/>
    <w:rsid w:val="00EC79E8"/>
    <w:rsid w:val="00ED2E59"/>
    <w:rsid w:val="00ED3383"/>
    <w:rsid w:val="00EE053F"/>
    <w:rsid w:val="00EE4A8A"/>
    <w:rsid w:val="00EE6B41"/>
    <w:rsid w:val="00EF135B"/>
    <w:rsid w:val="00EF6D39"/>
    <w:rsid w:val="00F15A3C"/>
    <w:rsid w:val="00F24915"/>
    <w:rsid w:val="00F365FA"/>
    <w:rsid w:val="00F401F9"/>
    <w:rsid w:val="00F44628"/>
    <w:rsid w:val="00F72C3A"/>
    <w:rsid w:val="00F739BA"/>
    <w:rsid w:val="00F745B2"/>
    <w:rsid w:val="00F761C0"/>
    <w:rsid w:val="00F945F2"/>
    <w:rsid w:val="00F949B4"/>
    <w:rsid w:val="00FA1218"/>
    <w:rsid w:val="00FC1BCC"/>
    <w:rsid w:val="00FC46F5"/>
    <w:rsid w:val="00FD0341"/>
    <w:rsid w:val="00FD1623"/>
    <w:rsid w:val="00FD45D4"/>
    <w:rsid w:val="00FD754F"/>
    <w:rsid w:val="00FD75E1"/>
    <w:rsid w:val="00FE2ADE"/>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C38174"/>
  <w15:docId w15:val="{F0D78B7B-4A30-47D6-925E-41D22693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uiPriority w:val="99"/>
    <w:unhideWhenUsed/>
    <w:rsid w:val="00F15A3C"/>
    <w:rPr>
      <w:color w:val="0563C1"/>
      <w:u w:val="single"/>
    </w:rPr>
  </w:style>
  <w:style w:type="character" w:customStyle="1" w:styleId="Mencinsinresolver1">
    <w:name w:val="Mención sin resolver1"/>
    <w:uiPriority w:val="99"/>
    <w:semiHidden/>
    <w:unhideWhenUsed/>
    <w:rsid w:val="00F15A3C"/>
    <w:rPr>
      <w:color w:val="605E5C"/>
      <w:shd w:val="clear" w:color="auto" w:fill="E1DFDD"/>
    </w:rPr>
  </w:style>
  <w:style w:type="character" w:customStyle="1" w:styleId="Mencinsinresolver2">
    <w:name w:val="Mención sin resolver2"/>
    <w:uiPriority w:val="99"/>
    <w:semiHidden/>
    <w:unhideWhenUsed/>
    <w:rsid w:val="003B2560"/>
    <w:rPr>
      <w:color w:val="605E5C"/>
      <w:shd w:val="clear" w:color="auto" w:fill="E1DFDD"/>
    </w:rPr>
  </w:style>
  <w:style w:type="character" w:styleId="Mencinsinresolver">
    <w:name w:val="Unresolved Mention"/>
    <w:basedOn w:val="Fuentedeprrafopredeter"/>
    <w:uiPriority w:val="99"/>
    <w:semiHidden/>
    <w:unhideWhenUsed/>
    <w:rsid w:val="00282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rtAfWTzvTFGqdY6ul_NLeEBMjZuO9IlEO9lYn5z0Lpjfg?e=pGSX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N0EZeTmjBd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cocoletzi\Desktop\Plantilla%20comunicado%202025.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CCD1-3B6E-40EC-9BCE-F0BE4A50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comunicado 2025.dot</Template>
  <TotalTime>1</TotalTime>
  <Pages>3</Pages>
  <Words>665</Words>
  <Characters>3661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 Cocoletzi Santelices</dc:creator>
  <cp:lastModifiedBy>Luz Maria Rico Jardon</cp:lastModifiedBy>
  <cp:revision>2</cp:revision>
  <cp:lastPrinted>2024-10-03T14:20:00Z</cp:lastPrinted>
  <dcterms:created xsi:type="dcterms:W3CDTF">2025-11-28T16:59:00Z</dcterms:created>
  <dcterms:modified xsi:type="dcterms:W3CDTF">2025-11-28T16:59:00Z</dcterms:modified>
</cp:coreProperties>
</file>