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6A26" w14:textId="77777777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5277DB2D">
                <wp:simplePos x="0" y="0"/>
                <wp:positionH relativeFrom="column">
                  <wp:posOffset>2375535</wp:posOffset>
                </wp:positionH>
                <wp:positionV relativeFrom="paragraph">
                  <wp:posOffset>-1270</wp:posOffset>
                </wp:positionV>
                <wp:extent cx="3845560" cy="69532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556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ED0D0" w14:textId="77777777" w:rsidR="00231D98" w:rsidRPr="00274D12" w:rsidRDefault="0030164A" w:rsidP="00103955">
                            <w:pPr>
                              <w:spacing w:before="120" w:after="40" w:line="182" w:lineRule="auto"/>
                              <w:jc w:val="right"/>
                              <w:rPr>
                                <w:rFonts w:ascii="Noto Sans" w:hAnsi="Noto Sans"/>
                                <w:color w:val="BA8C54"/>
                                <w:sz w:val="28"/>
                                <w:szCs w:val="28"/>
                                <w:lang w:val="es-MX"/>
                              </w:rPr>
                            </w:pPr>
                            <w:r w:rsidRPr="00274D12">
                              <w:rPr>
                                <w:rFonts w:ascii="Noto Sans" w:hAnsi="Noto Sans"/>
                                <w:color w:val="BA8C54"/>
                                <w:sz w:val="28"/>
                                <w:szCs w:val="28"/>
                                <w:lang w:val="es-MX"/>
                              </w:rPr>
                              <w:t>BOLETÍN DE PRENSA</w:t>
                            </w:r>
                          </w:p>
                          <w:p w14:paraId="214DA49D" w14:textId="1F4FD35D" w:rsidR="00231D98" w:rsidRPr="00274D12" w:rsidRDefault="0030164A" w:rsidP="00103955">
                            <w:pPr>
                              <w:spacing w:before="120" w:after="40" w:line="182" w:lineRule="auto"/>
                              <w:jc w:val="right"/>
                              <w:rPr>
                                <w:rFonts w:ascii="Noto Sans" w:hAnsi="Noto Sans"/>
                                <w:color w:val="000000" w:themeColor="dark1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274D12">
                              <w:rPr>
                                <w:rFonts w:ascii="Noto Sans" w:hAnsi="Noto Sans"/>
                                <w:color w:val="000000" w:themeColor="dark1"/>
                                <w:sz w:val="20"/>
                                <w:szCs w:val="20"/>
                                <w:lang w:val="es-MX"/>
                              </w:rPr>
                              <w:t xml:space="preserve">Ciudad de México, </w:t>
                            </w:r>
                            <w:r w:rsidR="00274D12">
                              <w:rPr>
                                <w:rFonts w:ascii="Noto Sans" w:hAnsi="Noto Sans"/>
                                <w:color w:val="000000" w:themeColor="dark1"/>
                                <w:sz w:val="20"/>
                                <w:szCs w:val="20"/>
                                <w:lang w:val="es-MX"/>
                              </w:rPr>
                              <w:t>miércoles 4</w:t>
                            </w:r>
                            <w:r w:rsidRPr="00274D12">
                              <w:rPr>
                                <w:rFonts w:ascii="Noto Sans" w:hAnsi="Noto Sans"/>
                                <w:color w:val="000000" w:themeColor="dark1"/>
                                <w:sz w:val="20"/>
                                <w:szCs w:val="20"/>
                                <w:lang w:val="es-MX"/>
                              </w:rPr>
                              <w:t xml:space="preserve"> de </w:t>
                            </w:r>
                            <w:r w:rsidR="00274D12" w:rsidRPr="00274D12">
                              <w:rPr>
                                <w:rFonts w:ascii="Noto Sans" w:hAnsi="Noto Sans"/>
                                <w:color w:val="000000" w:themeColor="dark1"/>
                                <w:sz w:val="20"/>
                                <w:szCs w:val="20"/>
                                <w:lang w:val="es-MX"/>
                              </w:rPr>
                              <w:t>noviembre</w:t>
                            </w:r>
                            <w:r w:rsidRPr="00274D12">
                              <w:rPr>
                                <w:rFonts w:ascii="Noto Sans" w:hAnsi="Noto Sans"/>
                                <w:color w:val="000000" w:themeColor="dark1"/>
                                <w:sz w:val="20"/>
                                <w:szCs w:val="20"/>
                                <w:lang w:val="es-MX"/>
                              </w:rPr>
                              <w:t xml:space="preserve"> de 2026 </w:t>
                            </w:r>
                          </w:p>
                          <w:p w14:paraId="3AB0E7D6" w14:textId="49EAC327" w:rsidR="00231D98" w:rsidRDefault="0030164A" w:rsidP="00103955">
                            <w:pPr>
                              <w:spacing w:before="120" w:after="40" w:line="182" w:lineRule="auto"/>
                              <w:jc w:val="right"/>
                              <w:rPr>
                                <w:rFonts w:ascii="Noto Sans" w:hAnsi="Noto Sans"/>
                                <w:color w:val="000000" w:themeColor="dark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Noto Sans" w:hAnsi="Noto Sans"/>
                                <w:color w:val="000000" w:themeColor="dark1"/>
                                <w:sz w:val="20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 w:rsidR="00CB09CB">
                              <w:rPr>
                                <w:rFonts w:ascii="Noto Sans" w:hAnsi="Noto Sans"/>
                                <w:color w:val="000000" w:themeColor="dark1"/>
                                <w:sz w:val="20"/>
                                <w:szCs w:val="20"/>
                                <w:lang w:val="en-US"/>
                              </w:rPr>
                              <w:t>575</w:t>
                            </w:r>
                            <w:r>
                              <w:rPr>
                                <w:rFonts w:ascii="Noto Sans" w:hAnsi="Noto Sans"/>
                                <w:color w:val="000000" w:themeColor="dark1"/>
                                <w:sz w:val="20"/>
                                <w:szCs w:val="20"/>
                                <w:lang w:val="en-US"/>
                              </w:rPr>
                              <w:t>/2026</w:t>
                            </w:r>
                          </w:p>
                          <w:p w14:paraId="2FBADD8D" w14:textId="77777777" w:rsidR="00231D98" w:rsidRDefault="0030164A" w:rsidP="00103955">
                            <w:pPr>
                              <w:spacing w:before="120" w:after="40" w:line="182" w:lineRule="auto"/>
                              <w:jc w:val="right"/>
                              <w:rPr>
                                <w:rFonts w:ascii="Noto Sans" w:hAnsi="Noto Sans"/>
                                <w:color w:val="000000" w:themeColor="dark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Noto Sans" w:hAnsi="Noto Sans"/>
                                <w:color w:val="000000" w:themeColor="dark1"/>
                                <w:sz w:val="20"/>
                                <w:szCs w:val="20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spcFirstLastPara="0" wrap="square" lIns="0" tIns="0" rIns="0" bIns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4F6F4B" id="Text Box 2" o:spid="_x0000_s1026" style="position:absolute;left:0;text-align:left;margin-left:187.05pt;margin-top:-.1pt;width:302.8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" filled="f" stroked="f">
                <v:textbox inset="0,0,0,0">
                  <w:txbxContent>
                    <w:p w14:paraId="676ED0D0" w14:textId="77777777" w:rsidR="00231D98" w:rsidRPr="00274D12" w:rsidRDefault="0030164A" w:rsidP="00103955">
                      <w:pPr>
                        <w:spacing w:before="120" w:after="40" w:line="182" w:lineRule="auto"/>
                        <w:jc w:val="right"/>
                        <w:rPr>
                          <w:rFonts w:ascii="Noto Sans" w:hAnsi="Noto Sans"/>
                          <w:color w:val="BA8C54"/>
                          <w:sz w:val="28"/>
                          <w:szCs w:val="28"/>
                          <w:lang w:val="es-MX"/>
                        </w:rPr>
                      </w:pPr>
                      <w:r w:rsidRPr="00274D12">
                        <w:rPr>
                          <w:rFonts w:ascii="Noto Sans" w:hAnsi="Noto Sans"/>
                          <w:color w:val="BA8C54"/>
                          <w:sz w:val="28"/>
                          <w:szCs w:val="28"/>
                          <w:lang w:val="es-MX"/>
                        </w:rPr>
                        <w:t>BOLETÍN DE PRENSA</w:t>
                      </w:r>
                    </w:p>
                    <w:p w14:paraId="214DA49D" w14:textId="1F4FD35D" w:rsidR="00231D98" w:rsidRPr="00274D12" w:rsidRDefault="0030164A" w:rsidP="00103955">
                      <w:pPr>
                        <w:spacing w:before="120" w:after="40" w:line="182" w:lineRule="auto"/>
                        <w:jc w:val="right"/>
                        <w:rPr>
                          <w:rFonts w:ascii="Noto Sans" w:hAnsi="Noto Sans"/>
                          <w:color w:val="000000" w:themeColor="dark1"/>
                          <w:sz w:val="20"/>
                          <w:szCs w:val="20"/>
                          <w:lang w:val="es-MX"/>
                        </w:rPr>
                      </w:pPr>
                      <w:r w:rsidRPr="00274D12">
                        <w:rPr>
                          <w:rFonts w:ascii="Noto Sans" w:hAnsi="Noto Sans"/>
                          <w:color w:val="000000" w:themeColor="dark1"/>
                          <w:sz w:val="20"/>
                          <w:szCs w:val="20"/>
                          <w:lang w:val="es-MX"/>
                        </w:rPr>
                        <w:t xml:space="preserve">Ciudad de México, </w:t>
                      </w:r>
                      <w:r w:rsidR="00274D12">
                        <w:rPr>
                          <w:rFonts w:ascii="Noto Sans" w:hAnsi="Noto Sans"/>
                          <w:color w:val="000000" w:themeColor="dark1"/>
                          <w:sz w:val="20"/>
                          <w:szCs w:val="20"/>
                          <w:lang w:val="es-MX"/>
                        </w:rPr>
                        <w:t>miércoles 4</w:t>
                      </w:r>
                      <w:r w:rsidRPr="00274D12">
                        <w:rPr>
                          <w:rFonts w:ascii="Noto Sans" w:hAnsi="Noto Sans"/>
                          <w:color w:val="000000" w:themeColor="dark1"/>
                          <w:sz w:val="20"/>
                          <w:szCs w:val="20"/>
                          <w:lang w:val="es-MX"/>
                        </w:rPr>
                        <w:t xml:space="preserve"> de </w:t>
                      </w:r>
                      <w:r w:rsidR="00274D12" w:rsidRPr="00274D12">
                        <w:rPr>
                          <w:rFonts w:ascii="Noto Sans" w:hAnsi="Noto Sans"/>
                          <w:color w:val="000000" w:themeColor="dark1"/>
                          <w:sz w:val="20"/>
                          <w:szCs w:val="20"/>
                          <w:lang w:val="es-MX"/>
                        </w:rPr>
                        <w:t>noviembre</w:t>
                      </w:r>
                      <w:r w:rsidRPr="00274D12">
                        <w:rPr>
                          <w:rFonts w:ascii="Noto Sans" w:hAnsi="Noto Sans"/>
                          <w:color w:val="000000" w:themeColor="dark1"/>
                          <w:sz w:val="20"/>
                          <w:szCs w:val="20"/>
                          <w:lang w:val="es-MX"/>
                        </w:rPr>
                        <w:t xml:space="preserve"> de 2026 </w:t>
                      </w:r>
                    </w:p>
                    <w:p w14:paraId="3AB0E7D6" w14:textId="49EAC327" w:rsidR="00231D98" w:rsidRDefault="0030164A" w:rsidP="00103955">
                      <w:pPr>
                        <w:spacing w:before="120" w:after="40" w:line="182" w:lineRule="auto"/>
                        <w:jc w:val="right"/>
                        <w:rPr>
                          <w:rFonts w:ascii="Noto Sans" w:hAnsi="Noto Sans"/>
                          <w:color w:val="000000" w:themeColor="dark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Noto Sans" w:hAnsi="Noto Sans"/>
                          <w:color w:val="000000" w:themeColor="dark1"/>
                          <w:sz w:val="20"/>
                          <w:szCs w:val="20"/>
                          <w:lang w:val="en-US"/>
                        </w:rPr>
                        <w:t xml:space="preserve">No. </w:t>
                      </w:r>
                      <w:r w:rsidR="00CB09CB">
                        <w:rPr>
                          <w:rFonts w:ascii="Noto Sans" w:hAnsi="Noto Sans"/>
                          <w:color w:val="000000" w:themeColor="dark1"/>
                          <w:sz w:val="20"/>
                          <w:szCs w:val="20"/>
                          <w:lang w:val="en-US"/>
                        </w:rPr>
                        <w:t>575</w:t>
                      </w:r>
                      <w:r>
                        <w:rPr>
                          <w:rFonts w:ascii="Noto Sans" w:hAnsi="Noto Sans"/>
                          <w:color w:val="000000" w:themeColor="dark1"/>
                          <w:sz w:val="20"/>
                          <w:szCs w:val="20"/>
                          <w:lang w:val="en-US"/>
                        </w:rPr>
                        <w:t>/2026</w:t>
                      </w:r>
                    </w:p>
                    <w:p w14:paraId="2FBADD8D" w14:textId="77777777" w:rsidR="00231D98" w:rsidRDefault="0030164A" w:rsidP="00103955">
                      <w:pPr>
                        <w:spacing w:before="120" w:after="40" w:line="182" w:lineRule="auto"/>
                        <w:jc w:val="right"/>
                        <w:rPr>
                          <w:rFonts w:ascii="Noto Sans" w:hAnsi="Noto Sans"/>
                          <w:color w:val="000000" w:themeColor="dark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Noto Sans" w:hAnsi="Noto Sans"/>
                          <w:color w:val="000000" w:themeColor="dark1"/>
                          <w:sz w:val="20"/>
                          <w:szCs w:val="20"/>
                          <w:lang w:val="en-US"/>
                        </w:rPr>
                        <w:t> 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69A0195" w14:textId="77777777" w:rsidR="00625F2E" w:rsidRDefault="00625F2E" w:rsidP="5B007A41">
      <w:pPr>
        <w:jc w:val="both"/>
      </w:pPr>
      <w:r w:rsidRPr="5B007A41">
        <w:rPr>
          <w:rFonts w:ascii="Noto Sans" w:hAnsi="Noto Sans" w:cs="Noto Sans"/>
          <w:b/>
          <w:bCs/>
          <w:lang w:val="es-MX"/>
        </w:rPr>
        <w:t xml:space="preserve">        </w:t>
      </w:r>
    </w:p>
    <w:p w14:paraId="4D3B796F" w14:textId="77777777" w:rsidR="00625F2E" w:rsidRDefault="00625F2E" w:rsidP="5B007A41">
      <w:pPr>
        <w:jc w:val="both"/>
        <w:rPr>
          <w:rFonts w:ascii="Noto Sans" w:hAnsi="Noto Sans" w:cs="Noto Sans"/>
          <w:b/>
          <w:bCs/>
          <w:lang w:val="es-MX"/>
        </w:rPr>
      </w:pPr>
    </w:p>
    <w:p w14:paraId="7DAE7C06" w14:textId="77777777" w:rsidR="00625F2E" w:rsidRDefault="00625F2E" w:rsidP="5B007A41">
      <w:pPr>
        <w:jc w:val="both"/>
        <w:rPr>
          <w:rFonts w:ascii="Noto Sans" w:hAnsi="Noto Sans" w:cs="Noto Sans"/>
          <w:b/>
          <w:bCs/>
          <w:lang w:val="es-MX"/>
        </w:rPr>
      </w:pPr>
      <w:r w:rsidRPr="13AEAE2D">
        <w:rPr>
          <w:rFonts w:ascii="Noto Sans" w:hAnsi="Noto Sans" w:cs="Noto Sans"/>
          <w:b/>
          <w:bCs/>
          <w:lang w:val="es-MX"/>
        </w:rPr>
        <w:t xml:space="preserve">                                                                                                                                         </w:t>
      </w:r>
    </w:p>
    <w:p w14:paraId="29D8F72E" w14:textId="77777777" w:rsidR="32E7C73D" w:rsidRPr="00274D12" w:rsidRDefault="32E7C73D" w:rsidP="13AEAE2D">
      <w:pPr>
        <w:spacing w:line="259" w:lineRule="auto"/>
        <w:jc w:val="center"/>
        <w:rPr>
          <w:sz w:val="31"/>
          <w:szCs w:val="31"/>
        </w:rPr>
      </w:pPr>
      <w:r w:rsidRPr="00274D12">
        <w:rPr>
          <w:rFonts w:ascii="Noto Sans" w:hAnsi="Noto Sans" w:cs="Noto Sans"/>
          <w:b/>
          <w:bCs/>
          <w:sz w:val="31"/>
          <w:szCs w:val="31"/>
          <w:lang w:val="es-MX"/>
        </w:rPr>
        <w:t>Impulsa IMSS campaña para que juventudes tomen decisiones informadas y preventivas sobre consumo de sustancias</w:t>
      </w:r>
    </w:p>
    <w:p w14:paraId="038F6313" w14:textId="77777777" w:rsidR="13AEAE2D" w:rsidRDefault="13AEAE2D" w:rsidP="13AEAE2D">
      <w:pPr>
        <w:spacing w:line="259" w:lineRule="auto"/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2ED88EB2" w14:textId="77777777" w:rsidR="34EA78D9" w:rsidRDefault="34EA78D9" w:rsidP="13AEAE2D">
      <w:pPr>
        <w:pStyle w:val="Prrafodelista"/>
        <w:numPr>
          <w:ilvl w:val="0"/>
          <w:numId w:val="1"/>
        </w:numPr>
        <w:spacing w:line="259" w:lineRule="auto"/>
        <w:jc w:val="both"/>
        <w:rPr>
          <w:rFonts w:ascii="Noto Sans" w:hAnsi="Noto Sans" w:cs="Noto Sans"/>
          <w:b/>
          <w:bCs/>
          <w:sz w:val="20"/>
          <w:szCs w:val="20"/>
        </w:rPr>
      </w:pPr>
      <w:r w:rsidRPr="13AEAE2D">
        <w:rPr>
          <w:rFonts w:ascii="Noto Sans" w:hAnsi="Noto Sans" w:cs="Noto Sans"/>
          <w:b/>
          <w:bCs/>
          <w:sz w:val="20"/>
          <w:szCs w:val="20"/>
        </w:rPr>
        <w:t xml:space="preserve">La </w:t>
      </w:r>
      <w:r w:rsidR="00B756C3">
        <w:rPr>
          <w:rFonts w:ascii="Noto Sans" w:hAnsi="Noto Sans" w:cs="Noto Sans"/>
          <w:b/>
          <w:bCs/>
          <w:sz w:val="20"/>
          <w:szCs w:val="20"/>
        </w:rPr>
        <w:t>campaña</w:t>
      </w:r>
      <w:r w:rsidRPr="13AEAE2D">
        <w:rPr>
          <w:rFonts w:ascii="Noto Sans" w:hAnsi="Noto Sans" w:cs="Noto Sans"/>
          <w:b/>
          <w:bCs/>
          <w:sz w:val="20"/>
          <w:szCs w:val="20"/>
        </w:rPr>
        <w:t xml:space="preserve"> digital </w:t>
      </w:r>
      <w:proofErr w:type="spellStart"/>
      <w:r w:rsidRPr="13AEAE2D">
        <w:rPr>
          <w:rFonts w:ascii="Noto Sans" w:hAnsi="Noto Sans" w:cs="Noto Sans"/>
          <w:b/>
          <w:bCs/>
          <w:sz w:val="20"/>
          <w:szCs w:val="20"/>
        </w:rPr>
        <w:t>IMSSpulsa</w:t>
      </w:r>
      <w:proofErr w:type="spellEnd"/>
      <w:r w:rsidRPr="13AEAE2D">
        <w:rPr>
          <w:rFonts w:ascii="Noto Sans" w:hAnsi="Noto Sans" w:cs="Noto Sans"/>
          <w:b/>
          <w:bCs/>
          <w:sz w:val="20"/>
          <w:szCs w:val="20"/>
        </w:rPr>
        <w:t xml:space="preserve"> tu Equilibrio acerca información clara, accesible y basada en evidencia científica, señaló el doctor Alfredo Licona Martínez, coordinador de Programas Médicos de la Coordinación de Salud Mental y Adicciones. </w:t>
      </w:r>
    </w:p>
    <w:p w14:paraId="44E6FE62" w14:textId="1CA4E850" w:rsidR="34EA78D9" w:rsidRDefault="34EA78D9" w:rsidP="13AEAE2D">
      <w:pPr>
        <w:pStyle w:val="Prrafodelista"/>
        <w:numPr>
          <w:ilvl w:val="0"/>
          <w:numId w:val="1"/>
        </w:numPr>
        <w:spacing w:line="259" w:lineRule="auto"/>
        <w:jc w:val="both"/>
        <w:rPr>
          <w:rFonts w:ascii="Noto Sans" w:hAnsi="Noto Sans" w:cs="Noto Sans"/>
          <w:b/>
          <w:bCs/>
          <w:sz w:val="20"/>
          <w:szCs w:val="20"/>
        </w:rPr>
      </w:pPr>
      <w:r w:rsidRPr="40C9B7F0">
        <w:rPr>
          <w:rFonts w:ascii="Noto Sans" w:hAnsi="Noto Sans" w:cs="Noto Sans"/>
          <w:b/>
          <w:bCs/>
          <w:sz w:val="20"/>
          <w:szCs w:val="20"/>
        </w:rPr>
        <w:t>Subrayó que la campaña utiliza lenguajes y formatos digitales afines a las juventudes para</w:t>
      </w:r>
      <w:r w:rsidR="007B3E18" w:rsidRPr="40C9B7F0">
        <w:rPr>
          <w:rFonts w:ascii="Noto Sans" w:hAnsi="Noto Sans" w:cs="Noto Sans"/>
          <w:b/>
          <w:bCs/>
          <w:sz w:val="20"/>
          <w:szCs w:val="20"/>
        </w:rPr>
        <w:t xml:space="preserve"> prevenir el consumo de sustancias</w:t>
      </w:r>
      <w:r w:rsidRPr="40C9B7F0">
        <w:rPr>
          <w:rFonts w:ascii="Noto Sans" w:hAnsi="Noto Sans" w:cs="Noto Sans"/>
          <w:b/>
          <w:bCs/>
          <w:sz w:val="20"/>
          <w:szCs w:val="20"/>
        </w:rPr>
        <w:t>.</w:t>
      </w:r>
    </w:p>
    <w:p w14:paraId="6CB9C686" w14:textId="77777777" w:rsidR="13AEAE2D" w:rsidRDefault="13AEAE2D" w:rsidP="13AEAE2D">
      <w:pPr>
        <w:spacing w:line="259" w:lineRule="auto"/>
        <w:jc w:val="both"/>
        <w:rPr>
          <w:rFonts w:ascii="Noto Sans" w:hAnsi="Noto Sans" w:cs="Noto Sans"/>
          <w:sz w:val="20"/>
          <w:szCs w:val="20"/>
        </w:rPr>
      </w:pPr>
    </w:p>
    <w:p w14:paraId="2E01E31D" w14:textId="2E0CC3DC" w:rsidR="34EA78D9" w:rsidRDefault="34EA78D9" w:rsidP="13AEAE2D">
      <w:pPr>
        <w:spacing w:line="259" w:lineRule="auto"/>
        <w:jc w:val="both"/>
      </w:pPr>
      <w:r w:rsidRPr="40C9B7F0">
        <w:rPr>
          <w:rFonts w:ascii="Noto Sans" w:hAnsi="Noto Sans" w:cs="Noto Sans"/>
          <w:sz w:val="20"/>
          <w:szCs w:val="20"/>
        </w:rPr>
        <w:t>Con el propósito de brindar herramientas que favorezcan decisiones informadas</w:t>
      </w:r>
      <w:r w:rsidR="009F4B93" w:rsidRPr="40C9B7F0">
        <w:rPr>
          <w:rFonts w:ascii="Noto Sans" w:hAnsi="Noto Sans" w:cs="Noto Sans"/>
          <w:sz w:val="20"/>
          <w:szCs w:val="20"/>
        </w:rPr>
        <w:t xml:space="preserve"> sobre su salud y bienestar</w:t>
      </w:r>
      <w:r w:rsidRPr="40C9B7F0">
        <w:rPr>
          <w:rFonts w:ascii="Noto Sans" w:hAnsi="Noto Sans" w:cs="Noto Sans"/>
          <w:sz w:val="20"/>
          <w:szCs w:val="20"/>
        </w:rPr>
        <w:t xml:space="preserve"> el Instituto Mexicano del Seguro Social (IMSS) lanzó la campaña IMSSpulsa tu Equilibrio, dirigida a las juventudes y enfocada en la prevención del consumo de sustancias psicoactivas, informó el doctor Alfredo Licona Martínez, coordinador de Programas Médicos de la Coordinación de Salud Mental y Adicciones.</w:t>
      </w:r>
    </w:p>
    <w:p w14:paraId="1972A0AF" w14:textId="77777777" w:rsidR="13AEAE2D" w:rsidRDefault="13AEAE2D" w:rsidP="13AEAE2D">
      <w:pPr>
        <w:spacing w:line="259" w:lineRule="auto"/>
        <w:jc w:val="both"/>
        <w:rPr>
          <w:rFonts w:ascii="Noto Sans" w:hAnsi="Noto Sans" w:cs="Noto Sans"/>
          <w:sz w:val="20"/>
          <w:szCs w:val="20"/>
        </w:rPr>
      </w:pPr>
    </w:p>
    <w:p w14:paraId="5D8B288C" w14:textId="011808AE" w:rsidR="0784462E" w:rsidRDefault="0784462E" w:rsidP="13AEAE2D">
      <w:pPr>
        <w:spacing w:line="259" w:lineRule="auto"/>
        <w:jc w:val="both"/>
      </w:pPr>
      <w:r w:rsidRPr="40C9B7F0">
        <w:rPr>
          <w:rFonts w:ascii="Noto Sans" w:hAnsi="Noto Sans" w:cs="Noto Sans"/>
          <w:sz w:val="20"/>
          <w:szCs w:val="20"/>
        </w:rPr>
        <w:t>“Nuestro objetivo es que las juventudes aprendan a reconocer factores de riesgo</w:t>
      </w:r>
      <w:r w:rsidR="009F4B93" w:rsidRPr="40C9B7F0">
        <w:rPr>
          <w:rFonts w:ascii="Noto Sans" w:hAnsi="Noto Sans" w:cs="Noto Sans"/>
          <w:sz w:val="20"/>
          <w:szCs w:val="20"/>
        </w:rPr>
        <w:t>,</w:t>
      </w:r>
      <w:r w:rsidRPr="40C9B7F0">
        <w:rPr>
          <w:rFonts w:ascii="Noto Sans" w:hAnsi="Noto Sans" w:cs="Noto Sans"/>
          <w:sz w:val="20"/>
          <w:szCs w:val="20"/>
        </w:rPr>
        <w:t xml:space="preserve"> fortalezcan </w:t>
      </w:r>
      <w:r w:rsidR="009F4B93" w:rsidRPr="40C9B7F0">
        <w:rPr>
          <w:rFonts w:ascii="Noto Sans" w:hAnsi="Noto Sans" w:cs="Noto Sans"/>
          <w:sz w:val="20"/>
          <w:szCs w:val="20"/>
        </w:rPr>
        <w:t xml:space="preserve">sus </w:t>
      </w:r>
      <w:r w:rsidRPr="40C9B7F0">
        <w:rPr>
          <w:rFonts w:ascii="Noto Sans" w:hAnsi="Noto Sans" w:cs="Noto Sans"/>
          <w:sz w:val="20"/>
          <w:szCs w:val="20"/>
        </w:rPr>
        <w:t>decisiones</w:t>
      </w:r>
      <w:r w:rsidR="214AB968" w:rsidRPr="40C9B7F0">
        <w:rPr>
          <w:rFonts w:ascii="Noto Sans" w:hAnsi="Noto Sans" w:cs="Noto Sans"/>
          <w:sz w:val="20"/>
          <w:szCs w:val="20"/>
        </w:rPr>
        <w:t xml:space="preserve"> </w:t>
      </w:r>
      <w:r w:rsidR="009F4B93" w:rsidRPr="40C9B7F0">
        <w:rPr>
          <w:rFonts w:ascii="Noto Sans" w:hAnsi="Noto Sans" w:cs="Noto Sans"/>
          <w:sz w:val="20"/>
          <w:szCs w:val="20"/>
        </w:rPr>
        <w:t>y reconozcan la importancia de cuida</w:t>
      </w:r>
      <w:r w:rsidR="00333D39" w:rsidRPr="40C9B7F0">
        <w:rPr>
          <w:rFonts w:ascii="Noto Sans" w:hAnsi="Noto Sans" w:cs="Noto Sans"/>
          <w:sz w:val="20"/>
          <w:szCs w:val="20"/>
        </w:rPr>
        <w:t>r</w:t>
      </w:r>
      <w:r w:rsidR="009F4B93" w:rsidRPr="40C9B7F0">
        <w:rPr>
          <w:rFonts w:ascii="Noto Sans" w:hAnsi="Noto Sans" w:cs="Noto Sans"/>
          <w:sz w:val="20"/>
          <w:szCs w:val="20"/>
        </w:rPr>
        <w:t xml:space="preserve"> su salud</w:t>
      </w:r>
      <w:r w:rsidRPr="40C9B7F0">
        <w:rPr>
          <w:rFonts w:ascii="Noto Sans" w:hAnsi="Noto Sans" w:cs="Noto Sans"/>
          <w:sz w:val="20"/>
          <w:szCs w:val="20"/>
        </w:rPr>
        <w:t>”, subrayó el especialista del IMSS.</w:t>
      </w:r>
    </w:p>
    <w:p w14:paraId="3E9F6DEF" w14:textId="77777777" w:rsidR="13AEAE2D" w:rsidRDefault="13AEAE2D" w:rsidP="13AEAE2D">
      <w:pPr>
        <w:spacing w:line="259" w:lineRule="auto"/>
        <w:jc w:val="both"/>
        <w:rPr>
          <w:rFonts w:ascii="Noto Sans" w:hAnsi="Noto Sans" w:cs="Noto Sans"/>
          <w:sz w:val="20"/>
          <w:szCs w:val="20"/>
        </w:rPr>
      </w:pPr>
    </w:p>
    <w:p w14:paraId="054932F5" w14:textId="6E719968" w:rsidR="34EA78D9" w:rsidRDefault="34EA78D9" w:rsidP="13AEAE2D">
      <w:pPr>
        <w:spacing w:line="259" w:lineRule="auto"/>
        <w:jc w:val="both"/>
      </w:pPr>
      <w:r w:rsidRPr="40C9B7F0">
        <w:rPr>
          <w:rFonts w:ascii="Noto Sans" w:hAnsi="Noto Sans" w:cs="Noto Sans"/>
          <w:sz w:val="20"/>
          <w:szCs w:val="20"/>
        </w:rPr>
        <w:t xml:space="preserve">Explicó que la estrategia busca acercar contenidos claros, accesibles y sustentados en evidencia científica sobre los efectos y riesgos asociados al consumo de sustancias, a fin de que las y los jóvenes cuenten con mayores elementos </w:t>
      </w:r>
      <w:r w:rsidR="007B3E18" w:rsidRPr="40C9B7F0">
        <w:rPr>
          <w:rFonts w:ascii="Noto Sans" w:hAnsi="Noto Sans" w:cs="Noto Sans"/>
          <w:sz w:val="20"/>
          <w:szCs w:val="20"/>
        </w:rPr>
        <w:t xml:space="preserve">al decidir sobre </w:t>
      </w:r>
      <w:r w:rsidRPr="40C9B7F0">
        <w:rPr>
          <w:rFonts w:ascii="Noto Sans" w:hAnsi="Noto Sans" w:cs="Noto Sans"/>
          <w:sz w:val="20"/>
          <w:szCs w:val="20"/>
        </w:rPr>
        <w:t>su bienestar.</w:t>
      </w:r>
    </w:p>
    <w:p w14:paraId="64349F44" w14:textId="77777777" w:rsidR="13AEAE2D" w:rsidRDefault="13AEAE2D" w:rsidP="13AEAE2D">
      <w:pPr>
        <w:spacing w:line="259" w:lineRule="auto"/>
        <w:jc w:val="both"/>
        <w:rPr>
          <w:rFonts w:ascii="Noto Sans" w:hAnsi="Noto Sans" w:cs="Noto Sans"/>
          <w:sz w:val="20"/>
          <w:szCs w:val="20"/>
        </w:rPr>
      </w:pPr>
    </w:p>
    <w:p w14:paraId="51CEF1BB" w14:textId="0CA402A1" w:rsidR="34EA78D9" w:rsidRDefault="34EA78D9" w:rsidP="13AEAE2D">
      <w:pPr>
        <w:spacing w:line="259" w:lineRule="auto"/>
        <w:jc w:val="both"/>
      </w:pPr>
      <w:r w:rsidRPr="40C9B7F0">
        <w:rPr>
          <w:rFonts w:ascii="Noto Sans" w:hAnsi="Noto Sans" w:cs="Noto Sans"/>
          <w:sz w:val="20"/>
          <w:szCs w:val="20"/>
        </w:rPr>
        <w:t>“Queremos que las juventudes tengan acceso a información</w:t>
      </w:r>
      <w:r w:rsidR="007B3E18" w:rsidRPr="40C9B7F0">
        <w:rPr>
          <w:rFonts w:ascii="Noto Sans" w:hAnsi="Noto Sans" w:cs="Noto Sans"/>
          <w:sz w:val="20"/>
          <w:szCs w:val="20"/>
        </w:rPr>
        <w:t xml:space="preserve"> clara y </w:t>
      </w:r>
      <w:r w:rsidRPr="40C9B7F0">
        <w:rPr>
          <w:rFonts w:ascii="Noto Sans" w:hAnsi="Noto Sans" w:cs="Noto Sans"/>
          <w:sz w:val="20"/>
          <w:szCs w:val="20"/>
        </w:rPr>
        <w:t xml:space="preserve">confiable </w:t>
      </w:r>
      <w:r w:rsidR="007B3E18" w:rsidRPr="40C9B7F0">
        <w:rPr>
          <w:rFonts w:ascii="Noto Sans" w:hAnsi="Noto Sans" w:cs="Noto Sans"/>
          <w:sz w:val="20"/>
          <w:szCs w:val="20"/>
        </w:rPr>
        <w:t xml:space="preserve">para fortalecer sus conocimientos sobre </w:t>
      </w:r>
      <w:r w:rsidR="00402F5E" w:rsidRPr="40C9B7F0">
        <w:rPr>
          <w:rFonts w:ascii="Noto Sans" w:hAnsi="Noto Sans" w:cs="Noto Sans"/>
          <w:sz w:val="20"/>
          <w:szCs w:val="20"/>
        </w:rPr>
        <w:t xml:space="preserve">los riesgos </w:t>
      </w:r>
      <w:r w:rsidR="00D22BC5" w:rsidRPr="40C9B7F0">
        <w:rPr>
          <w:rFonts w:ascii="Noto Sans" w:hAnsi="Noto Sans" w:cs="Noto Sans"/>
          <w:sz w:val="20"/>
          <w:szCs w:val="20"/>
        </w:rPr>
        <w:t>del</w:t>
      </w:r>
      <w:r w:rsidR="00333D39" w:rsidRPr="40C9B7F0">
        <w:rPr>
          <w:rFonts w:ascii="Noto Sans" w:hAnsi="Noto Sans" w:cs="Noto Sans"/>
          <w:sz w:val="20"/>
          <w:szCs w:val="20"/>
        </w:rPr>
        <w:t xml:space="preserve"> </w:t>
      </w:r>
      <w:r w:rsidR="007B3E18" w:rsidRPr="40C9B7F0">
        <w:rPr>
          <w:rFonts w:ascii="Noto Sans" w:hAnsi="Noto Sans" w:cs="Noto Sans"/>
          <w:sz w:val="20"/>
          <w:szCs w:val="20"/>
        </w:rPr>
        <w:t>consumo de sustancias</w:t>
      </w:r>
      <w:r w:rsidRPr="40C9B7F0">
        <w:rPr>
          <w:rFonts w:ascii="Noto Sans" w:hAnsi="Noto Sans" w:cs="Noto Sans"/>
          <w:sz w:val="20"/>
          <w:szCs w:val="20"/>
        </w:rPr>
        <w:t>”, afirmó.</w:t>
      </w:r>
    </w:p>
    <w:p w14:paraId="0B1C80B5" w14:textId="77777777" w:rsidR="13AEAE2D" w:rsidRDefault="13AEAE2D" w:rsidP="13AEAE2D">
      <w:pPr>
        <w:spacing w:line="259" w:lineRule="auto"/>
        <w:jc w:val="both"/>
        <w:rPr>
          <w:rFonts w:ascii="Noto Sans" w:hAnsi="Noto Sans" w:cs="Noto Sans"/>
          <w:sz w:val="20"/>
          <w:szCs w:val="20"/>
        </w:rPr>
      </w:pPr>
    </w:p>
    <w:p w14:paraId="5F825733" w14:textId="7D3997EF" w:rsidR="34EA78D9" w:rsidRDefault="34EA78D9" w:rsidP="13AEAE2D">
      <w:pPr>
        <w:spacing w:line="259" w:lineRule="auto"/>
        <w:jc w:val="both"/>
      </w:pPr>
      <w:r w:rsidRPr="40C9B7F0">
        <w:rPr>
          <w:rFonts w:ascii="Noto Sans" w:hAnsi="Noto Sans" w:cs="Noto Sans"/>
          <w:sz w:val="20"/>
          <w:szCs w:val="20"/>
        </w:rPr>
        <w:t>Destacó que la campaña adopta el lema “Aprende, Decide y Actúa</w:t>
      </w:r>
      <w:r w:rsidR="00A12D37" w:rsidRPr="40C9B7F0">
        <w:rPr>
          <w:rFonts w:ascii="Noto Sans" w:hAnsi="Noto Sans" w:cs="Noto Sans"/>
          <w:sz w:val="20"/>
          <w:szCs w:val="20"/>
        </w:rPr>
        <w:t xml:space="preserve"> sobre el consumo de sustancias</w:t>
      </w:r>
      <w:r w:rsidRPr="40C9B7F0">
        <w:rPr>
          <w:rFonts w:ascii="Noto Sans" w:hAnsi="Noto Sans" w:cs="Noto Sans"/>
          <w:sz w:val="20"/>
          <w:szCs w:val="20"/>
        </w:rPr>
        <w:t xml:space="preserve">”, </w:t>
      </w:r>
      <w:r w:rsidR="00333D39" w:rsidRPr="40C9B7F0">
        <w:rPr>
          <w:rFonts w:ascii="Noto Sans" w:hAnsi="Noto Sans" w:cs="Noto Sans"/>
          <w:sz w:val="20"/>
          <w:szCs w:val="20"/>
        </w:rPr>
        <w:t>que invita a informarse sobre sus efectos y riesgos</w:t>
      </w:r>
      <w:r w:rsidRPr="40C9B7F0">
        <w:rPr>
          <w:rFonts w:ascii="Noto Sans" w:hAnsi="Noto Sans" w:cs="Noto Sans"/>
          <w:sz w:val="20"/>
          <w:szCs w:val="20"/>
        </w:rPr>
        <w:t>, reflexionar sobre sus consecuencias y tomar decisiones</w:t>
      </w:r>
      <w:r w:rsidR="00FB65AF" w:rsidRPr="40C9B7F0">
        <w:rPr>
          <w:rFonts w:ascii="Noto Sans" w:hAnsi="Noto Sans" w:cs="Noto Sans"/>
          <w:sz w:val="20"/>
          <w:szCs w:val="20"/>
        </w:rPr>
        <w:t xml:space="preserve"> que contribuyan a su desarrollo personal</w:t>
      </w:r>
      <w:r w:rsidRPr="40C9B7F0">
        <w:rPr>
          <w:rFonts w:ascii="Noto Sans" w:hAnsi="Noto Sans" w:cs="Noto Sans"/>
          <w:sz w:val="20"/>
          <w:szCs w:val="20"/>
        </w:rPr>
        <w:t>.</w:t>
      </w:r>
    </w:p>
    <w:p w14:paraId="112C8E81" w14:textId="1708A4EA" w:rsidR="13AEAE2D" w:rsidRDefault="13AEAE2D" w:rsidP="40C9B7F0">
      <w:pPr>
        <w:spacing w:line="259" w:lineRule="auto"/>
        <w:jc w:val="both"/>
        <w:rPr>
          <w:rFonts w:ascii="Noto Sans" w:hAnsi="Noto Sans" w:cs="Noto Sans"/>
          <w:sz w:val="20"/>
          <w:szCs w:val="20"/>
        </w:rPr>
      </w:pPr>
    </w:p>
    <w:p w14:paraId="7563956B" w14:textId="05945777" w:rsidR="34EA78D9" w:rsidRDefault="34EA78D9" w:rsidP="13AEAE2D">
      <w:pPr>
        <w:spacing w:line="259" w:lineRule="auto"/>
        <w:jc w:val="both"/>
      </w:pPr>
      <w:r w:rsidRPr="40C9B7F0">
        <w:rPr>
          <w:rFonts w:ascii="Noto Sans" w:hAnsi="Noto Sans" w:cs="Noto Sans"/>
          <w:sz w:val="20"/>
          <w:szCs w:val="20"/>
        </w:rPr>
        <w:t xml:space="preserve">Licona Martínez indicó que el panorama actual exige fortalecer las acciones preventivas ante la evolución de los patrones de consumo entre las juventudes. </w:t>
      </w:r>
      <w:r w:rsidR="00492B72" w:rsidRPr="40C9B7F0">
        <w:rPr>
          <w:rFonts w:ascii="Noto Sans" w:hAnsi="Noto Sans" w:cs="Noto Sans"/>
          <w:sz w:val="20"/>
          <w:szCs w:val="20"/>
        </w:rPr>
        <w:t>Destacó que, si bien algunas sustancias registran una disminución en su consumo</w:t>
      </w:r>
      <w:r w:rsidRPr="40C9B7F0">
        <w:rPr>
          <w:rFonts w:ascii="Noto Sans" w:hAnsi="Noto Sans" w:cs="Noto Sans"/>
          <w:sz w:val="20"/>
          <w:szCs w:val="20"/>
        </w:rPr>
        <w:t xml:space="preserve">, </w:t>
      </w:r>
      <w:r w:rsidR="00DB2B5F" w:rsidRPr="40C9B7F0">
        <w:rPr>
          <w:rFonts w:ascii="Noto Sans" w:hAnsi="Noto Sans" w:cs="Noto Sans"/>
          <w:sz w:val="20"/>
          <w:szCs w:val="20"/>
        </w:rPr>
        <w:t>han ganado presencia los</w:t>
      </w:r>
      <w:r w:rsidRPr="40C9B7F0">
        <w:rPr>
          <w:rFonts w:ascii="Noto Sans" w:hAnsi="Noto Sans" w:cs="Noto Sans"/>
          <w:sz w:val="20"/>
          <w:szCs w:val="20"/>
        </w:rPr>
        <w:t xml:space="preserve"> cigarrillos electrónicos</w:t>
      </w:r>
      <w:r w:rsidR="00DB2B5F" w:rsidRPr="40C9B7F0">
        <w:rPr>
          <w:rFonts w:ascii="Noto Sans" w:hAnsi="Noto Sans" w:cs="Noto Sans"/>
          <w:sz w:val="20"/>
          <w:szCs w:val="20"/>
        </w:rPr>
        <w:t>,</w:t>
      </w:r>
      <w:r w:rsidRPr="40C9B7F0">
        <w:rPr>
          <w:rFonts w:ascii="Noto Sans" w:hAnsi="Noto Sans" w:cs="Noto Sans"/>
          <w:sz w:val="20"/>
          <w:szCs w:val="20"/>
        </w:rPr>
        <w:t xml:space="preserve"> y las metanfetaminas</w:t>
      </w:r>
      <w:r w:rsidR="00EB0852" w:rsidRPr="40C9B7F0">
        <w:rPr>
          <w:rFonts w:ascii="Noto Sans" w:hAnsi="Noto Sans" w:cs="Noto Sans"/>
          <w:sz w:val="20"/>
          <w:szCs w:val="20"/>
        </w:rPr>
        <w:t xml:space="preserve"> que representan un tema relevante en el contexto de</w:t>
      </w:r>
      <w:r w:rsidRPr="40C9B7F0">
        <w:rPr>
          <w:rFonts w:ascii="Noto Sans" w:hAnsi="Noto Sans" w:cs="Noto Sans"/>
          <w:sz w:val="20"/>
          <w:szCs w:val="20"/>
        </w:rPr>
        <w:t xml:space="preserve"> la demanda de atención</w:t>
      </w:r>
      <w:r w:rsidR="00EB0852" w:rsidRPr="40C9B7F0">
        <w:rPr>
          <w:rFonts w:ascii="Noto Sans" w:hAnsi="Noto Sans" w:cs="Noto Sans"/>
          <w:sz w:val="20"/>
          <w:szCs w:val="20"/>
        </w:rPr>
        <w:t xml:space="preserve"> por consumo de sustancias</w:t>
      </w:r>
      <w:r w:rsidRPr="40C9B7F0">
        <w:rPr>
          <w:rFonts w:ascii="Noto Sans" w:hAnsi="Noto Sans" w:cs="Noto Sans"/>
          <w:sz w:val="20"/>
          <w:szCs w:val="20"/>
        </w:rPr>
        <w:t>.</w:t>
      </w:r>
    </w:p>
    <w:p w14:paraId="086830AC" w14:textId="77777777" w:rsidR="13AEAE2D" w:rsidRDefault="13AEAE2D" w:rsidP="13AEAE2D">
      <w:pPr>
        <w:spacing w:line="259" w:lineRule="auto"/>
        <w:jc w:val="both"/>
        <w:rPr>
          <w:rFonts w:ascii="Noto Sans" w:hAnsi="Noto Sans" w:cs="Noto Sans"/>
          <w:sz w:val="20"/>
          <w:szCs w:val="20"/>
        </w:rPr>
      </w:pPr>
    </w:p>
    <w:p w14:paraId="201FE145" w14:textId="77777777" w:rsidR="34EA78D9" w:rsidRDefault="34EA78D9" w:rsidP="13AEAE2D">
      <w:pPr>
        <w:spacing w:line="259" w:lineRule="auto"/>
        <w:jc w:val="both"/>
      </w:pPr>
      <w:r w:rsidRPr="13AEAE2D">
        <w:rPr>
          <w:rFonts w:ascii="Noto Sans" w:hAnsi="Noto Sans" w:cs="Noto Sans"/>
          <w:sz w:val="20"/>
          <w:szCs w:val="20"/>
        </w:rPr>
        <w:lastRenderedPageBreak/>
        <w:t>“La prevención también requiere nuevos lenguajes, nuevos formatos y canales de comunicación cercanos a las juventudes”, refirió.</w:t>
      </w:r>
    </w:p>
    <w:p w14:paraId="0211E30C" w14:textId="77777777" w:rsidR="13AEAE2D" w:rsidRDefault="13AEAE2D" w:rsidP="13AEAE2D">
      <w:pPr>
        <w:spacing w:line="259" w:lineRule="auto"/>
        <w:jc w:val="both"/>
        <w:rPr>
          <w:rFonts w:ascii="Noto Sans" w:hAnsi="Noto Sans" w:cs="Noto Sans"/>
          <w:sz w:val="20"/>
          <w:szCs w:val="20"/>
        </w:rPr>
      </w:pPr>
    </w:p>
    <w:p w14:paraId="033FE1B6" w14:textId="74AD7CAF" w:rsidR="34EA78D9" w:rsidRDefault="34EA78D9" w:rsidP="13AEAE2D">
      <w:pPr>
        <w:spacing w:line="259" w:lineRule="auto"/>
        <w:jc w:val="both"/>
      </w:pPr>
      <w:r w:rsidRPr="40C9B7F0">
        <w:rPr>
          <w:rFonts w:ascii="Noto Sans" w:hAnsi="Noto Sans" w:cs="Noto Sans"/>
          <w:sz w:val="20"/>
          <w:szCs w:val="20"/>
        </w:rPr>
        <w:t xml:space="preserve">Indicó que IMSSpulsa tu Equilibrio aprovecha códigos de comunicación cercanos a las nuevas generaciones, mediante materiales visuales, memes, stickers y contenidos digitales difundidos principalmente en plataformas como TikTok e Instagram, con el objetivo de facilitar la comprensión de información </w:t>
      </w:r>
      <w:r w:rsidR="00DB2B5F" w:rsidRPr="40C9B7F0">
        <w:rPr>
          <w:rFonts w:ascii="Noto Sans" w:hAnsi="Noto Sans" w:cs="Noto Sans"/>
          <w:sz w:val="20"/>
          <w:szCs w:val="20"/>
        </w:rPr>
        <w:t>que casi siempre utiliza términos especializados</w:t>
      </w:r>
      <w:r w:rsidRPr="40C9B7F0">
        <w:rPr>
          <w:rFonts w:ascii="Noto Sans" w:hAnsi="Noto Sans" w:cs="Noto Sans"/>
          <w:sz w:val="20"/>
          <w:szCs w:val="20"/>
        </w:rPr>
        <w:t>.</w:t>
      </w:r>
    </w:p>
    <w:p w14:paraId="44C2A5E3" w14:textId="77777777" w:rsidR="13AEAE2D" w:rsidRDefault="13AEAE2D" w:rsidP="13AEAE2D">
      <w:pPr>
        <w:spacing w:line="259" w:lineRule="auto"/>
        <w:jc w:val="both"/>
        <w:rPr>
          <w:rFonts w:ascii="Noto Sans" w:hAnsi="Noto Sans" w:cs="Noto Sans"/>
          <w:sz w:val="20"/>
          <w:szCs w:val="20"/>
        </w:rPr>
      </w:pPr>
    </w:p>
    <w:p w14:paraId="7A62CABA" w14:textId="68E521A0" w:rsidR="34EA78D9" w:rsidRDefault="00EB0852" w:rsidP="13AEAE2D">
      <w:pPr>
        <w:spacing w:line="259" w:lineRule="auto"/>
        <w:jc w:val="both"/>
      </w:pPr>
      <w:r w:rsidRPr="40C9B7F0">
        <w:rPr>
          <w:rFonts w:ascii="Noto Sans" w:hAnsi="Noto Sans" w:cs="Noto Sans"/>
          <w:sz w:val="20"/>
          <w:szCs w:val="20"/>
        </w:rPr>
        <w:t>Al respecto,</w:t>
      </w:r>
      <w:r w:rsidR="34EA78D9" w:rsidRPr="40C9B7F0">
        <w:rPr>
          <w:rFonts w:ascii="Noto Sans" w:hAnsi="Noto Sans" w:cs="Noto Sans"/>
          <w:sz w:val="20"/>
          <w:szCs w:val="20"/>
        </w:rPr>
        <w:t xml:space="preserve"> subrayó que “TikTok, Instagram y otras plataformas digitales representan una oportunidad para acercar contenidos preventivos de manera sencilla, atractiva y</w:t>
      </w:r>
      <w:r w:rsidR="00DB2B5F" w:rsidRPr="40C9B7F0">
        <w:rPr>
          <w:rFonts w:ascii="Noto Sans" w:hAnsi="Noto Sans" w:cs="Noto Sans"/>
          <w:sz w:val="20"/>
          <w:szCs w:val="20"/>
        </w:rPr>
        <w:t>, sobre todo,</w:t>
      </w:r>
      <w:r w:rsidR="34EA78D9" w:rsidRPr="40C9B7F0">
        <w:rPr>
          <w:rFonts w:ascii="Noto Sans" w:hAnsi="Noto Sans" w:cs="Noto Sans"/>
          <w:sz w:val="20"/>
          <w:szCs w:val="20"/>
        </w:rPr>
        <w:t xml:space="preserve"> útil”.</w:t>
      </w:r>
    </w:p>
    <w:p w14:paraId="3B082EE4" w14:textId="77777777" w:rsidR="13AEAE2D" w:rsidRDefault="13AEAE2D" w:rsidP="13AEAE2D">
      <w:pPr>
        <w:spacing w:line="259" w:lineRule="auto"/>
        <w:jc w:val="both"/>
        <w:rPr>
          <w:rFonts w:ascii="Noto Sans" w:hAnsi="Noto Sans" w:cs="Noto Sans"/>
          <w:sz w:val="20"/>
          <w:szCs w:val="20"/>
        </w:rPr>
      </w:pPr>
    </w:p>
    <w:p w14:paraId="43FBBB44" w14:textId="07F92593" w:rsidR="34EA78D9" w:rsidRDefault="34EA78D9" w:rsidP="13AEAE2D">
      <w:pPr>
        <w:spacing w:line="259" w:lineRule="auto"/>
        <w:jc w:val="both"/>
      </w:pPr>
      <w:r w:rsidRPr="40C9B7F0">
        <w:rPr>
          <w:rFonts w:ascii="Noto Sans" w:hAnsi="Noto Sans" w:cs="Noto Sans"/>
          <w:sz w:val="20"/>
          <w:szCs w:val="20"/>
        </w:rPr>
        <w:t xml:space="preserve">El coordinador de Programas Médicos del Instituto Mexicano del Seguro Social </w:t>
      </w:r>
      <w:r w:rsidR="00DB2B5F" w:rsidRPr="40C9B7F0">
        <w:rPr>
          <w:rFonts w:ascii="Noto Sans" w:hAnsi="Noto Sans" w:cs="Noto Sans"/>
          <w:sz w:val="20"/>
          <w:szCs w:val="20"/>
        </w:rPr>
        <w:t>puntualizó</w:t>
      </w:r>
      <w:r w:rsidRPr="40C9B7F0">
        <w:rPr>
          <w:rFonts w:ascii="Noto Sans" w:hAnsi="Noto Sans" w:cs="Noto Sans"/>
          <w:sz w:val="20"/>
          <w:szCs w:val="20"/>
        </w:rPr>
        <w:t xml:space="preserve"> que el acceso a información verificada representa una herramienta fundamental para prevenir riesgos y fortalecer el bienestar físico y mental de las juventudes.</w:t>
      </w:r>
    </w:p>
    <w:p w14:paraId="2B4C02C3" w14:textId="77777777" w:rsidR="13AEAE2D" w:rsidRDefault="13AEAE2D" w:rsidP="13AEAE2D">
      <w:pPr>
        <w:spacing w:line="259" w:lineRule="auto"/>
        <w:jc w:val="both"/>
        <w:rPr>
          <w:rFonts w:ascii="Noto Sans" w:hAnsi="Noto Sans" w:cs="Noto Sans"/>
          <w:sz w:val="20"/>
          <w:szCs w:val="20"/>
        </w:rPr>
      </w:pPr>
    </w:p>
    <w:p w14:paraId="1E12AB43" w14:textId="77777777" w:rsidR="00117614" w:rsidRDefault="00DC1EEB" w:rsidP="006C50AE">
      <w:pPr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6A56A9">
        <w:rPr>
          <w:rFonts w:ascii="Noto Sans" w:hAnsi="Noto Sans" w:cs="Noto Sans"/>
          <w:b/>
          <w:bCs/>
          <w:sz w:val="20"/>
          <w:szCs w:val="20"/>
        </w:rPr>
        <w:t>---o0o---</w:t>
      </w:r>
    </w:p>
    <w:p w14:paraId="5D2F39BD" w14:textId="77777777" w:rsidR="00CB09CB" w:rsidRDefault="00CB09CB" w:rsidP="006C50AE">
      <w:pPr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057BDC88" w14:textId="77777777" w:rsidR="00CB09CB" w:rsidRPr="00CB09CB" w:rsidRDefault="00CB09CB" w:rsidP="00CB09CB">
      <w:pPr>
        <w:jc w:val="both"/>
        <w:rPr>
          <w:rFonts w:ascii="Noto Sans" w:hAnsi="Noto Sans" w:cs="Noto Sans"/>
          <w:sz w:val="22"/>
          <w:szCs w:val="22"/>
          <w:lang w:val="en-US"/>
        </w:rPr>
      </w:pPr>
      <w:r w:rsidRPr="00CB09CB">
        <w:rPr>
          <w:rFonts w:ascii="Noto Sans" w:hAnsi="Noto Sans" w:cs="Noto Sans"/>
          <w:sz w:val="22"/>
          <w:szCs w:val="22"/>
          <w:lang w:val="en-US"/>
        </w:rPr>
        <w:t>LINK FOTOS</w:t>
      </w:r>
    </w:p>
    <w:p w14:paraId="7BC80E97" w14:textId="6391E337" w:rsidR="00CB09CB" w:rsidRPr="00CB09CB" w:rsidRDefault="00CB09CB" w:rsidP="00CB09CB">
      <w:pPr>
        <w:jc w:val="both"/>
        <w:rPr>
          <w:rFonts w:ascii="Noto Sans" w:hAnsi="Noto Sans" w:cs="Noto Sans"/>
          <w:sz w:val="22"/>
          <w:szCs w:val="22"/>
          <w:lang w:val="en-US"/>
        </w:rPr>
      </w:pPr>
      <w:hyperlink r:id="rId8" w:history="1">
        <w:r w:rsidRPr="006455C9">
          <w:rPr>
            <w:rStyle w:val="Hipervnculo"/>
            <w:rFonts w:ascii="Noto Sans" w:hAnsi="Noto Sans" w:cs="Noto Sans"/>
            <w:sz w:val="22"/>
            <w:szCs w:val="22"/>
            <w:lang w:val="en-US"/>
          </w:rPr>
          <w:t>https://drive.google.com/drive/folders/1PJnW-CF0-LJfqAQ2PwZm-CfywnCinWf5?usp=sharing</w:t>
        </w:r>
      </w:hyperlink>
      <w:r>
        <w:rPr>
          <w:rFonts w:ascii="Noto Sans" w:hAnsi="Noto Sans" w:cs="Noto Sans"/>
          <w:sz w:val="22"/>
          <w:szCs w:val="22"/>
          <w:lang w:val="en-US"/>
        </w:rPr>
        <w:t xml:space="preserve"> </w:t>
      </w:r>
    </w:p>
    <w:p w14:paraId="44E4B81B" w14:textId="77777777" w:rsidR="00CB09CB" w:rsidRPr="00CB09CB" w:rsidRDefault="00CB09CB" w:rsidP="00CB09CB">
      <w:pPr>
        <w:jc w:val="both"/>
        <w:rPr>
          <w:rFonts w:ascii="Noto Sans" w:hAnsi="Noto Sans" w:cs="Noto Sans"/>
          <w:sz w:val="22"/>
          <w:szCs w:val="22"/>
          <w:lang w:val="en-US"/>
        </w:rPr>
      </w:pPr>
    </w:p>
    <w:p w14:paraId="1577CA63" w14:textId="77777777" w:rsidR="00CB09CB" w:rsidRPr="00CB09CB" w:rsidRDefault="00CB09CB" w:rsidP="00CB09CB">
      <w:pPr>
        <w:jc w:val="both"/>
        <w:rPr>
          <w:rFonts w:ascii="Noto Sans" w:hAnsi="Noto Sans" w:cs="Noto Sans"/>
          <w:sz w:val="22"/>
          <w:szCs w:val="22"/>
          <w:lang w:val="en-US"/>
        </w:rPr>
      </w:pPr>
      <w:r w:rsidRPr="00CB09CB">
        <w:rPr>
          <w:rFonts w:ascii="Noto Sans" w:hAnsi="Noto Sans" w:cs="Noto Sans"/>
          <w:sz w:val="22"/>
          <w:szCs w:val="22"/>
          <w:lang w:val="en-US"/>
        </w:rPr>
        <w:t>LINK VIDEO</w:t>
      </w:r>
    </w:p>
    <w:p w14:paraId="26B3FB6B" w14:textId="227D9EBE" w:rsidR="00CB09CB" w:rsidRPr="00CB09CB" w:rsidRDefault="00CB09CB" w:rsidP="00CB09CB">
      <w:pPr>
        <w:jc w:val="both"/>
        <w:rPr>
          <w:rFonts w:ascii="Noto Sans" w:hAnsi="Noto Sans" w:cs="Noto Sans"/>
          <w:sz w:val="22"/>
          <w:szCs w:val="22"/>
          <w:lang w:val="en-US"/>
        </w:rPr>
      </w:pPr>
      <w:hyperlink r:id="rId9" w:history="1">
        <w:r w:rsidRPr="006455C9">
          <w:rPr>
            <w:rStyle w:val="Hipervnculo"/>
            <w:rFonts w:ascii="Noto Sans" w:hAnsi="Noto Sans" w:cs="Noto Sans"/>
            <w:sz w:val="22"/>
            <w:szCs w:val="22"/>
            <w:lang w:val="en-US"/>
          </w:rPr>
          <w:t>https://drive.google.com/file/d/16HazAt837Mk8SKteKGW7Dt29-TswbYeH/view?usp=sharing</w:t>
        </w:r>
      </w:hyperlink>
      <w:r>
        <w:rPr>
          <w:rFonts w:ascii="Noto Sans" w:hAnsi="Noto Sans" w:cs="Noto Sans"/>
          <w:sz w:val="22"/>
          <w:szCs w:val="22"/>
          <w:lang w:val="en-US"/>
        </w:rPr>
        <w:t xml:space="preserve"> </w:t>
      </w:r>
    </w:p>
    <w:sectPr w:rsidR="00CB09CB" w:rsidRPr="00CB09CB" w:rsidSect="0016690D">
      <w:headerReference w:type="default" r:id="rId10"/>
      <w:pgSz w:w="12240" w:h="15840" w:code="1"/>
      <w:pgMar w:top="2342" w:right="1134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74661" w14:textId="77777777" w:rsidR="00872248" w:rsidRDefault="00872248" w:rsidP="00A73D65">
      <w:r>
        <w:separator/>
      </w:r>
    </w:p>
  </w:endnote>
  <w:endnote w:type="continuationSeparator" w:id="0">
    <w:p w14:paraId="20541E37" w14:textId="77777777" w:rsidR="00872248" w:rsidRDefault="00872248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9C27B" w14:textId="77777777" w:rsidR="00872248" w:rsidRDefault="00872248" w:rsidP="00A73D65">
      <w:r>
        <w:separator/>
      </w:r>
    </w:p>
  </w:footnote>
  <w:footnote w:type="continuationSeparator" w:id="0">
    <w:p w14:paraId="74BDAD14" w14:textId="77777777" w:rsidR="00872248" w:rsidRDefault="00872248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A2B66" w14:textId="77777777" w:rsidR="00A73D65" w:rsidRDefault="00F33C4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53D1D6EB">
          <wp:simplePos x="0" y="0"/>
          <wp:positionH relativeFrom="column">
            <wp:posOffset>-1080135</wp:posOffset>
          </wp:positionH>
          <wp:positionV relativeFrom="paragraph">
            <wp:posOffset>-441629</wp:posOffset>
          </wp:positionV>
          <wp:extent cx="7800230" cy="10094052"/>
          <wp:effectExtent l="0" t="0" r="0" b="2540"/>
          <wp:wrapNone/>
          <wp:docPr id="165288164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5859" cy="10127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6AAB"/>
    <w:multiLevelType w:val="hybridMultilevel"/>
    <w:tmpl w:val="D270C8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092E6175"/>
    <w:multiLevelType w:val="hybridMultilevel"/>
    <w:tmpl w:val="2D625C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91A5E"/>
    <w:multiLevelType w:val="hybridMultilevel"/>
    <w:tmpl w:val="88A0F6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D15DF"/>
    <w:multiLevelType w:val="hybridMultilevel"/>
    <w:tmpl w:val="2A54653A"/>
    <w:lvl w:ilvl="0" w:tplc="BF7227DA">
      <w:start w:val="16"/>
      <w:numFmt w:val="bullet"/>
      <w:lvlText w:val=""/>
      <w:lvlJc w:val="left"/>
      <w:pPr>
        <w:ind w:left="-207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5" w15:restartNumberingAfterBreak="0">
    <w:nsid w:val="1D6F6B14"/>
    <w:multiLevelType w:val="hybridMultilevel"/>
    <w:tmpl w:val="3B56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17AF2"/>
    <w:multiLevelType w:val="hybridMultilevel"/>
    <w:tmpl w:val="257A27A2"/>
    <w:lvl w:ilvl="0" w:tplc="1E6EE61A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1A6740"/>
    <w:multiLevelType w:val="hybridMultilevel"/>
    <w:tmpl w:val="AA96CF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D2606E"/>
    <w:multiLevelType w:val="hybridMultilevel"/>
    <w:tmpl w:val="F98E4132"/>
    <w:lvl w:ilvl="0" w:tplc="A2E82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FA64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C6E5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EE1B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000B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FE21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FA7D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32FD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48BA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44A2C"/>
    <w:multiLevelType w:val="hybridMultilevel"/>
    <w:tmpl w:val="73608E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BE5FFF"/>
    <w:multiLevelType w:val="hybridMultilevel"/>
    <w:tmpl w:val="F38E59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096D45"/>
    <w:multiLevelType w:val="hybridMultilevel"/>
    <w:tmpl w:val="8CECE0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232894"/>
    <w:multiLevelType w:val="hybridMultilevel"/>
    <w:tmpl w:val="EBBC34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9A0F3D"/>
    <w:multiLevelType w:val="hybridMultilevel"/>
    <w:tmpl w:val="8E9215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E77222"/>
    <w:multiLevelType w:val="hybridMultilevel"/>
    <w:tmpl w:val="AF4EB9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141030"/>
    <w:multiLevelType w:val="hybridMultilevel"/>
    <w:tmpl w:val="79064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7573261">
    <w:abstractNumId w:val="8"/>
  </w:num>
  <w:num w:numId="2" w16cid:durableId="2029065319">
    <w:abstractNumId w:val="1"/>
  </w:num>
  <w:num w:numId="3" w16cid:durableId="1219167719">
    <w:abstractNumId w:val="4"/>
  </w:num>
  <w:num w:numId="4" w16cid:durableId="214243548">
    <w:abstractNumId w:val="10"/>
  </w:num>
  <w:num w:numId="5" w16cid:durableId="820852732">
    <w:abstractNumId w:val="12"/>
  </w:num>
  <w:num w:numId="6" w16cid:durableId="1490827714">
    <w:abstractNumId w:val="5"/>
  </w:num>
  <w:num w:numId="7" w16cid:durableId="2038769831">
    <w:abstractNumId w:val="11"/>
  </w:num>
  <w:num w:numId="8" w16cid:durableId="69156907">
    <w:abstractNumId w:val="3"/>
  </w:num>
  <w:num w:numId="9" w16cid:durableId="1476752400">
    <w:abstractNumId w:val="6"/>
  </w:num>
  <w:num w:numId="10" w16cid:durableId="503710958">
    <w:abstractNumId w:val="2"/>
  </w:num>
  <w:num w:numId="11" w16cid:durableId="1997370776">
    <w:abstractNumId w:val="15"/>
  </w:num>
  <w:num w:numId="12" w16cid:durableId="39599925">
    <w:abstractNumId w:val="9"/>
  </w:num>
  <w:num w:numId="13" w16cid:durableId="1661227956">
    <w:abstractNumId w:val="13"/>
  </w:num>
  <w:num w:numId="14" w16cid:durableId="615329722">
    <w:abstractNumId w:val="0"/>
  </w:num>
  <w:num w:numId="15" w16cid:durableId="383607804">
    <w:abstractNumId w:val="14"/>
  </w:num>
  <w:num w:numId="16" w16cid:durableId="18123334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7681"/>
    <w:rsid w:val="00025883"/>
    <w:rsid w:val="000357A8"/>
    <w:rsid w:val="00054FDD"/>
    <w:rsid w:val="0006063B"/>
    <w:rsid w:val="000A09C1"/>
    <w:rsid w:val="000A408C"/>
    <w:rsid w:val="000D799D"/>
    <w:rsid w:val="000E5D1C"/>
    <w:rsid w:val="0010552A"/>
    <w:rsid w:val="00117614"/>
    <w:rsid w:val="00126EBD"/>
    <w:rsid w:val="00132439"/>
    <w:rsid w:val="0014D7AE"/>
    <w:rsid w:val="00156A3E"/>
    <w:rsid w:val="00161740"/>
    <w:rsid w:val="0016179D"/>
    <w:rsid w:val="0016690D"/>
    <w:rsid w:val="00180A38"/>
    <w:rsid w:val="00181F68"/>
    <w:rsid w:val="00184325"/>
    <w:rsid w:val="00193939"/>
    <w:rsid w:val="001F5A42"/>
    <w:rsid w:val="001F6AC7"/>
    <w:rsid w:val="00202D55"/>
    <w:rsid w:val="002112D5"/>
    <w:rsid w:val="00231D98"/>
    <w:rsid w:val="00256B1D"/>
    <w:rsid w:val="00274D12"/>
    <w:rsid w:val="0029542D"/>
    <w:rsid w:val="002A0DB3"/>
    <w:rsid w:val="002A2262"/>
    <w:rsid w:val="002A3FAC"/>
    <w:rsid w:val="002C4919"/>
    <w:rsid w:val="002D5F5C"/>
    <w:rsid w:val="002E2142"/>
    <w:rsid w:val="0030164A"/>
    <w:rsid w:val="0030476A"/>
    <w:rsid w:val="003215CC"/>
    <w:rsid w:val="00330DC8"/>
    <w:rsid w:val="00333D39"/>
    <w:rsid w:val="00334CB4"/>
    <w:rsid w:val="0034181C"/>
    <w:rsid w:val="00361E6B"/>
    <w:rsid w:val="00362137"/>
    <w:rsid w:val="00363222"/>
    <w:rsid w:val="00370465"/>
    <w:rsid w:val="003A034A"/>
    <w:rsid w:val="003B5873"/>
    <w:rsid w:val="003D416E"/>
    <w:rsid w:val="003E1335"/>
    <w:rsid w:val="00402F5E"/>
    <w:rsid w:val="00410675"/>
    <w:rsid w:val="004341BC"/>
    <w:rsid w:val="00445067"/>
    <w:rsid w:val="00477F45"/>
    <w:rsid w:val="00492B72"/>
    <w:rsid w:val="004A1314"/>
    <w:rsid w:val="004A2714"/>
    <w:rsid w:val="004A4C4E"/>
    <w:rsid w:val="004C19FF"/>
    <w:rsid w:val="004D131F"/>
    <w:rsid w:val="004D146C"/>
    <w:rsid w:val="004E0D31"/>
    <w:rsid w:val="004F3BAE"/>
    <w:rsid w:val="00501363"/>
    <w:rsid w:val="005027AF"/>
    <w:rsid w:val="00516828"/>
    <w:rsid w:val="00540200"/>
    <w:rsid w:val="00552C76"/>
    <w:rsid w:val="00576156"/>
    <w:rsid w:val="00580409"/>
    <w:rsid w:val="005926DA"/>
    <w:rsid w:val="005933D8"/>
    <w:rsid w:val="005A6271"/>
    <w:rsid w:val="005C1A7C"/>
    <w:rsid w:val="005C3090"/>
    <w:rsid w:val="005C7CAD"/>
    <w:rsid w:val="0060554E"/>
    <w:rsid w:val="00620A18"/>
    <w:rsid w:val="0062232F"/>
    <w:rsid w:val="00623CE1"/>
    <w:rsid w:val="00625F2E"/>
    <w:rsid w:val="00626EE3"/>
    <w:rsid w:val="00631824"/>
    <w:rsid w:val="006322C1"/>
    <w:rsid w:val="0068344B"/>
    <w:rsid w:val="006A3D09"/>
    <w:rsid w:val="006A56A9"/>
    <w:rsid w:val="006A5AF1"/>
    <w:rsid w:val="006B6534"/>
    <w:rsid w:val="006C0425"/>
    <w:rsid w:val="006C3B4E"/>
    <w:rsid w:val="006C50AE"/>
    <w:rsid w:val="007009FE"/>
    <w:rsid w:val="007402B0"/>
    <w:rsid w:val="007421E3"/>
    <w:rsid w:val="00746426"/>
    <w:rsid w:val="007504BE"/>
    <w:rsid w:val="00765ED5"/>
    <w:rsid w:val="0078195E"/>
    <w:rsid w:val="00787E5C"/>
    <w:rsid w:val="007B3E18"/>
    <w:rsid w:val="007B74AD"/>
    <w:rsid w:val="007C0654"/>
    <w:rsid w:val="007D77D1"/>
    <w:rsid w:val="007E5888"/>
    <w:rsid w:val="007E77D8"/>
    <w:rsid w:val="007F1DB3"/>
    <w:rsid w:val="007F5E00"/>
    <w:rsid w:val="008319BF"/>
    <w:rsid w:val="00831EE7"/>
    <w:rsid w:val="00834146"/>
    <w:rsid w:val="00840B75"/>
    <w:rsid w:val="0085369D"/>
    <w:rsid w:val="00872248"/>
    <w:rsid w:val="00882489"/>
    <w:rsid w:val="00883EF8"/>
    <w:rsid w:val="008846AD"/>
    <w:rsid w:val="008A6494"/>
    <w:rsid w:val="008D7B84"/>
    <w:rsid w:val="0090412A"/>
    <w:rsid w:val="009066A7"/>
    <w:rsid w:val="009068C0"/>
    <w:rsid w:val="00907F1C"/>
    <w:rsid w:val="00932C27"/>
    <w:rsid w:val="00937C98"/>
    <w:rsid w:val="00940153"/>
    <w:rsid w:val="00942415"/>
    <w:rsid w:val="00942628"/>
    <w:rsid w:val="00952AFA"/>
    <w:rsid w:val="0096361F"/>
    <w:rsid w:val="009C12D6"/>
    <w:rsid w:val="009E768C"/>
    <w:rsid w:val="009F2BA1"/>
    <w:rsid w:val="009F4B93"/>
    <w:rsid w:val="00A07674"/>
    <w:rsid w:val="00A12D37"/>
    <w:rsid w:val="00A301D7"/>
    <w:rsid w:val="00A645F7"/>
    <w:rsid w:val="00A7141D"/>
    <w:rsid w:val="00A73D65"/>
    <w:rsid w:val="00AC3356"/>
    <w:rsid w:val="00AE6A49"/>
    <w:rsid w:val="00B279C5"/>
    <w:rsid w:val="00B34B41"/>
    <w:rsid w:val="00B3608B"/>
    <w:rsid w:val="00B72D65"/>
    <w:rsid w:val="00B756C3"/>
    <w:rsid w:val="00B87C85"/>
    <w:rsid w:val="00BB21A6"/>
    <w:rsid w:val="00BB2DFF"/>
    <w:rsid w:val="00BC43BD"/>
    <w:rsid w:val="00BC7208"/>
    <w:rsid w:val="00BE6D84"/>
    <w:rsid w:val="00BF29F6"/>
    <w:rsid w:val="00BF6C83"/>
    <w:rsid w:val="00C02E98"/>
    <w:rsid w:val="00C13382"/>
    <w:rsid w:val="00C23B9E"/>
    <w:rsid w:val="00C279A3"/>
    <w:rsid w:val="00C30849"/>
    <w:rsid w:val="00C465FE"/>
    <w:rsid w:val="00C611D2"/>
    <w:rsid w:val="00C67047"/>
    <w:rsid w:val="00C90CED"/>
    <w:rsid w:val="00C93AFD"/>
    <w:rsid w:val="00CA497D"/>
    <w:rsid w:val="00CB09CB"/>
    <w:rsid w:val="00CB1917"/>
    <w:rsid w:val="00CB4E79"/>
    <w:rsid w:val="00CB7D4F"/>
    <w:rsid w:val="00CD310D"/>
    <w:rsid w:val="00CE3E99"/>
    <w:rsid w:val="00D1354D"/>
    <w:rsid w:val="00D17C3C"/>
    <w:rsid w:val="00D22BC5"/>
    <w:rsid w:val="00D36EAD"/>
    <w:rsid w:val="00D370A9"/>
    <w:rsid w:val="00D54A12"/>
    <w:rsid w:val="00D62AA0"/>
    <w:rsid w:val="00D84E05"/>
    <w:rsid w:val="00D95C69"/>
    <w:rsid w:val="00DA037A"/>
    <w:rsid w:val="00DA1B19"/>
    <w:rsid w:val="00DA5527"/>
    <w:rsid w:val="00DB29C6"/>
    <w:rsid w:val="00DB2B5F"/>
    <w:rsid w:val="00DB53A4"/>
    <w:rsid w:val="00DC1EEB"/>
    <w:rsid w:val="00DF7259"/>
    <w:rsid w:val="00E1044C"/>
    <w:rsid w:val="00E155A4"/>
    <w:rsid w:val="00E3458D"/>
    <w:rsid w:val="00E63ADB"/>
    <w:rsid w:val="00E71C54"/>
    <w:rsid w:val="00E72857"/>
    <w:rsid w:val="00E93867"/>
    <w:rsid w:val="00EB0852"/>
    <w:rsid w:val="00EB407F"/>
    <w:rsid w:val="00EB5E74"/>
    <w:rsid w:val="00EB6FAE"/>
    <w:rsid w:val="00ED2E59"/>
    <w:rsid w:val="00EE053F"/>
    <w:rsid w:val="00EE6B41"/>
    <w:rsid w:val="00EF49A1"/>
    <w:rsid w:val="00F0537A"/>
    <w:rsid w:val="00F14137"/>
    <w:rsid w:val="00F20D0C"/>
    <w:rsid w:val="00F24915"/>
    <w:rsid w:val="00F33C47"/>
    <w:rsid w:val="00F401F9"/>
    <w:rsid w:val="00F7439A"/>
    <w:rsid w:val="00F745B2"/>
    <w:rsid w:val="00F92AE5"/>
    <w:rsid w:val="00F945F2"/>
    <w:rsid w:val="00FA1218"/>
    <w:rsid w:val="00FA3BAB"/>
    <w:rsid w:val="00FB65AF"/>
    <w:rsid w:val="00FC0440"/>
    <w:rsid w:val="00FD60A5"/>
    <w:rsid w:val="00FD754F"/>
    <w:rsid w:val="00FD75E1"/>
    <w:rsid w:val="00FE2ADE"/>
    <w:rsid w:val="00FE524D"/>
    <w:rsid w:val="00FF06FA"/>
    <w:rsid w:val="01E9E872"/>
    <w:rsid w:val="04305917"/>
    <w:rsid w:val="04BE6EC3"/>
    <w:rsid w:val="05E91C92"/>
    <w:rsid w:val="0675254C"/>
    <w:rsid w:val="076413A6"/>
    <w:rsid w:val="0784462E"/>
    <w:rsid w:val="079F20EB"/>
    <w:rsid w:val="07D1B472"/>
    <w:rsid w:val="0829634A"/>
    <w:rsid w:val="08CA14BD"/>
    <w:rsid w:val="09FE5B95"/>
    <w:rsid w:val="0A531B2B"/>
    <w:rsid w:val="0B557279"/>
    <w:rsid w:val="0C4B1B9B"/>
    <w:rsid w:val="0DB01DA5"/>
    <w:rsid w:val="0E0549FF"/>
    <w:rsid w:val="0E6D0E33"/>
    <w:rsid w:val="1136363E"/>
    <w:rsid w:val="12E13197"/>
    <w:rsid w:val="13AEAE2D"/>
    <w:rsid w:val="13D26F96"/>
    <w:rsid w:val="140704C4"/>
    <w:rsid w:val="15DE3F21"/>
    <w:rsid w:val="18364543"/>
    <w:rsid w:val="18BDDA67"/>
    <w:rsid w:val="1925E97A"/>
    <w:rsid w:val="1954E909"/>
    <w:rsid w:val="1A0DF231"/>
    <w:rsid w:val="1BAD419B"/>
    <w:rsid w:val="1C1B4C4C"/>
    <w:rsid w:val="1D0B2726"/>
    <w:rsid w:val="1D62A1DE"/>
    <w:rsid w:val="1E3DAF35"/>
    <w:rsid w:val="1E90B23E"/>
    <w:rsid w:val="214AB968"/>
    <w:rsid w:val="22396872"/>
    <w:rsid w:val="238676FB"/>
    <w:rsid w:val="23A346AB"/>
    <w:rsid w:val="242F8E8C"/>
    <w:rsid w:val="24BA5267"/>
    <w:rsid w:val="25236367"/>
    <w:rsid w:val="262F55F3"/>
    <w:rsid w:val="26963EA2"/>
    <w:rsid w:val="2B679DE5"/>
    <w:rsid w:val="2E57D653"/>
    <w:rsid w:val="2EC01A93"/>
    <w:rsid w:val="308BCCFE"/>
    <w:rsid w:val="3097D065"/>
    <w:rsid w:val="32B28342"/>
    <w:rsid w:val="32E7C73D"/>
    <w:rsid w:val="33F0E58B"/>
    <w:rsid w:val="3452259A"/>
    <w:rsid w:val="34EA23A7"/>
    <w:rsid w:val="34EA78D9"/>
    <w:rsid w:val="361D7FE6"/>
    <w:rsid w:val="366C19B5"/>
    <w:rsid w:val="373C1666"/>
    <w:rsid w:val="375389E5"/>
    <w:rsid w:val="37AE6EDC"/>
    <w:rsid w:val="384F79CE"/>
    <w:rsid w:val="386E9515"/>
    <w:rsid w:val="39D2BA81"/>
    <w:rsid w:val="3B5944F1"/>
    <w:rsid w:val="3B60930F"/>
    <w:rsid w:val="3E464569"/>
    <w:rsid w:val="3E5C1E24"/>
    <w:rsid w:val="3E98A530"/>
    <w:rsid w:val="3EBF2E98"/>
    <w:rsid w:val="40C9B7F0"/>
    <w:rsid w:val="42737410"/>
    <w:rsid w:val="428C3C5B"/>
    <w:rsid w:val="4348C011"/>
    <w:rsid w:val="444BD70A"/>
    <w:rsid w:val="4467F42B"/>
    <w:rsid w:val="46309CCD"/>
    <w:rsid w:val="464E780D"/>
    <w:rsid w:val="479550EF"/>
    <w:rsid w:val="47CF76C8"/>
    <w:rsid w:val="4887D61B"/>
    <w:rsid w:val="4A54C7BC"/>
    <w:rsid w:val="4DD2BF4E"/>
    <w:rsid w:val="4EFFD7A5"/>
    <w:rsid w:val="4F9C5AFA"/>
    <w:rsid w:val="4FD81125"/>
    <w:rsid w:val="50281A18"/>
    <w:rsid w:val="519E8FC2"/>
    <w:rsid w:val="53381FF4"/>
    <w:rsid w:val="553B2295"/>
    <w:rsid w:val="599249B4"/>
    <w:rsid w:val="5B007A41"/>
    <w:rsid w:val="5C8E7ECE"/>
    <w:rsid w:val="5CCC2275"/>
    <w:rsid w:val="5DAC384C"/>
    <w:rsid w:val="5F8D9F33"/>
    <w:rsid w:val="61856A0A"/>
    <w:rsid w:val="62578C8A"/>
    <w:rsid w:val="6301C787"/>
    <w:rsid w:val="643E7CB2"/>
    <w:rsid w:val="65BAE452"/>
    <w:rsid w:val="66034C03"/>
    <w:rsid w:val="661A399D"/>
    <w:rsid w:val="6630073A"/>
    <w:rsid w:val="6766329F"/>
    <w:rsid w:val="67C45BFB"/>
    <w:rsid w:val="687EFA34"/>
    <w:rsid w:val="69C64304"/>
    <w:rsid w:val="6AC2FA02"/>
    <w:rsid w:val="6D1ACFE5"/>
    <w:rsid w:val="6D2D9111"/>
    <w:rsid w:val="6FCA7B67"/>
    <w:rsid w:val="7682A061"/>
    <w:rsid w:val="770F86A1"/>
    <w:rsid w:val="79196D9F"/>
    <w:rsid w:val="796CA231"/>
    <w:rsid w:val="7AF623CD"/>
    <w:rsid w:val="7CD8FF7C"/>
    <w:rsid w:val="7CE58E11"/>
    <w:rsid w:val="7E0D25E5"/>
    <w:rsid w:val="7E28A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C1AEA9"/>
  <w15:docId w15:val="{4B57885F-4C15-4A29-9033-2EC4437B9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paragraph" w:styleId="Revisin">
    <w:name w:val="Revision"/>
    <w:hidden/>
    <w:uiPriority w:val="99"/>
    <w:semiHidden/>
    <w:rsid w:val="009E768C"/>
    <w:rPr>
      <w:rFonts w:eastAsiaTheme="minorEastAsia"/>
      <w:lang w:val="es-ES"/>
    </w:rPr>
  </w:style>
  <w:style w:type="character" w:styleId="Hipervnculo">
    <w:name w:val="Hyperlink"/>
    <w:basedOn w:val="Fuentedeprrafopredeter"/>
    <w:uiPriority w:val="99"/>
    <w:unhideWhenUsed/>
    <w:rsid w:val="00552C7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52C7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645F7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B09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PJnW-CF0-LJfqAQ2PwZm-CfywnCinWf5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6HazAt837Mk8SKteKGW7Dt29-TswbYeH/view?usp=shar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4B6403-E2D8-4B92-98D3-E87877F644B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560</Words>
  <Characters>3082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</dc:creator>
  <cp:keywords/>
  <dc:description/>
  <cp:lastModifiedBy>Luz Maria Rico Jardon</cp:lastModifiedBy>
  <cp:revision>2</cp:revision>
  <cp:lastPrinted>2024-10-03T14:20:00Z</cp:lastPrinted>
  <dcterms:created xsi:type="dcterms:W3CDTF">2026-11-04T19:45:00Z</dcterms:created>
  <dcterms:modified xsi:type="dcterms:W3CDTF">2026-11-04T19:45:00Z</dcterms:modified>
</cp:coreProperties>
</file>