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52C182" w14:textId="61E23B2F" w:rsidR="0030476A" w:rsidRPr="000A408C" w:rsidRDefault="004A2714" w:rsidP="003A034A">
      <w:pPr>
        <w:jc w:val="both"/>
        <w:rPr>
          <w:rFonts w:ascii="Noto Sans" w:hAnsi="Noto Sans" w:cs="Noto Sans"/>
          <w:sz w:val="19"/>
          <w:szCs w:val="19"/>
          <w:lang w:val="es-MX"/>
        </w:rPr>
      </w:pPr>
      <w:r w:rsidRPr="00DA1B19">
        <w:rPr>
          <w:rFonts w:ascii="Geomanist" w:hAnsi="Geomanist"/>
          <w:noProof/>
          <w:sz w:val="21"/>
          <w:szCs w:val="21"/>
          <w:lang w:val="en-US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A4F6F4B" wp14:editId="179EE782">
                <wp:simplePos x="0" y="0"/>
                <wp:positionH relativeFrom="column">
                  <wp:posOffset>2374265</wp:posOffset>
                </wp:positionH>
                <wp:positionV relativeFrom="paragraph">
                  <wp:posOffset>0</wp:posOffset>
                </wp:positionV>
                <wp:extent cx="3845560" cy="638175"/>
                <wp:effectExtent l="0" t="0" r="2540" b="9525"/>
                <wp:wrapSquare wrapText="bothSides"/>
                <wp:docPr id="3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845560" cy="6381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arto="http://schemas.microsoft.com/office/word/2006/arto"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15F3261" w14:textId="5B72523F" w:rsidR="00DA1B19" w:rsidRPr="004A2714" w:rsidRDefault="004A2714" w:rsidP="004A2714">
                            <w:pPr>
                              <w:spacing w:before="120" w:after="40" w:line="220" w:lineRule="exact"/>
                              <w:jc w:val="right"/>
                              <w:rPr>
                                <w:rFonts w:ascii="Noto Sans" w:hAnsi="Noto Sans" w:cs="Noto Sans"/>
                                <w:color w:val="BA8C54"/>
                                <w:sz w:val="28"/>
                                <w:szCs w:val="28"/>
                              </w:rPr>
                            </w:pPr>
                            <w:r w:rsidRPr="004A2714">
                              <w:rPr>
                                <w:rFonts w:ascii="Noto Sans" w:hAnsi="Noto Sans" w:cs="Noto Sans"/>
                                <w:color w:val="BA8C54"/>
                                <w:sz w:val="28"/>
                                <w:szCs w:val="28"/>
                              </w:rPr>
                              <w:t>BOLETÍN DE PRENSA</w:t>
                            </w:r>
                          </w:p>
                          <w:p w14:paraId="5C1C7F70" w14:textId="184841A7" w:rsidR="00DA1B19" w:rsidRDefault="00C60C8B" w:rsidP="004A2714">
                            <w:pPr>
                              <w:spacing w:before="120" w:after="40" w:line="220" w:lineRule="exact"/>
                              <w:jc w:val="right"/>
                              <w:rPr>
                                <w:rFonts w:ascii="Noto Sans" w:hAnsi="Noto Sans" w:cs="Noto Sans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Noto Sans" w:eastAsia="Montserrat Medium" w:hAnsi="Noto Sans" w:cs="Noto Sans"/>
                                <w:sz w:val="20"/>
                                <w:szCs w:val="20"/>
                              </w:rPr>
                              <w:t>Ciudad de México</w:t>
                            </w:r>
                            <w:r w:rsidR="00DA1B19" w:rsidRPr="004E0D31">
                              <w:rPr>
                                <w:rFonts w:ascii="Noto Sans" w:eastAsia="Montserrat Medium" w:hAnsi="Noto Sans" w:cs="Noto Sans"/>
                                <w:sz w:val="20"/>
                                <w:szCs w:val="20"/>
                              </w:rPr>
                              <w:t xml:space="preserve">, </w:t>
                            </w:r>
                            <w:r w:rsidR="00313015">
                              <w:rPr>
                                <w:rFonts w:ascii="Noto Sans" w:eastAsia="Montserrat Medium" w:hAnsi="Noto Sans" w:cs="Noto Sans"/>
                                <w:sz w:val="20"/>
                                <w:szCs w:val="20"/>
                              </w:rPr>
                              <w:t xml:space="preserve">martes 13 </w:t>
                            </w:r>
                            <w:r w:rsidR="00100963">
                              <w:rPr>
                                <w:rFonts w:ascii="Noto Sans" w:eastAsia="Montserrat Medium" w:hAnsi="Noto Sans" w:cs="Noto Sans"/>
                                <w:sz w:val="20"/>
                                <w:szCs w:val="20"/>
                              </w:rPr>
                              <w:t xml:space="preserve">de </w:t>
                            </w:r>
                            <w:r w:rsidR="00DE3986">
                              <w:rPr>
                                <w:rFonts w:ascii="Noto Sans" w:eastAsia="Montserrat Medium" w:hAnsi="Noto Sans" w:cs="Noto Sans"/>
                                <w:sz w:val="20"/>
                                <w:szCs w:val="20"/>
                              </w:rPr>
                              <w:t>octubre</w:t>
                            </w:r>
                            <w:r w:rsidR="00100963">
                              <w:rPr>
                                <w:rFonts w:ascii="Noto Sans" w:eastAsia="Montserrat Medium" w:hAnsi="Noto Sans" w:cs="Noto Sans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DA1B19" w:rsidRPr="004E0D31">
                              <w:rPr>
                                <w:rFonts w:ascii="Noto Sans" w:eastAsia="Montserrat Medium" w:hAnsi="Noto Sans" w:cs="Noto Sans"/>
                                <w:sz w:val="20"/>
                                <w:szCs w:val="20"/>
                              </w:rPr>
                              <w:t>de 202</w:t>
                            </w:r>
                            <w:r w:rsidR="00F33C47">
                              <w:rPr>
                                <w:rFonts w:ascii="Noto Sans" w:eastAsia="Montserrat Medium" w:hAnsi="Noto Sans" w:cs="Noto Sans"/>
                                <w:sz w:val="20"/>
                                <w:szCs w:val="20"/>
                              </w:rPr>
                              <w:t>6</w:t>
                            </w:r>
                            <w:r w:rsidR="00DA1B19" w:rsidRPr="004E0D31">
                              <w:rPr>
                                <w:rFonts w:ascii="Noto Sans" w:hAnsi="Noto Sans" w:cs="Noto Sans"/>
                                <w:sz w:val="20"/>
                                <w:szCs w:val="20"/>
                              </w:rPr>
                              <w:t xml:space="preserve"> </w:t>
                            </w:r>
                          </w:p>
                          <w:p w14:paraId="45F897B9" w14:textId="70F7ECBE" w:rsidR="00623CE1" w:rsidRPr="004E0D31" w:rsidRDefault="00623CE1" w:rsidP="00623CE1">
                            <w:pPr>
                              <w:spacing w:before="120" w:after="40" w:line="220" w:lineRule="exact"/>
                              <w:jc w:val="right"/>
                              <w:rPr>
                                <w:rFonts w:ascii="Noto Sans" w:hAnsi="Noto Sans" w:cs="Noto Sans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Noto Sans" w:hAnsi="Noto Sans" w:cs="Noto Sans"/>
                                <w:sz w:val="20"/>
                                <w:szCs w:val="20"/>
                              </w:rPr>
                              <w:t xml:space="preserve">No. </w:t>
                            </w:r>
                            <w:r w:rsidR="00313015">
                              <w:rPr>
                                <w:rFonts w:ascii="Noto Sans" w:hAnsi="Noto Sans" w:cs="Noto Sans"/>
                                <w:sz w:val="20"/>
                                <w:szCs w:val="20"/>
                              </w:rPr>
                              <w:t>548</w:t>
                            </w:r>
                            <w:r>
                              <w:rPr>
                                <w:rFonts w:ascii="Noto Sans" w:hAnsi="Noto Sans" w:cs="Noto Sans"/>
                                <w:sz w:val="20"/>
                                <w:szCs w:val="20"/>
                              </w:rPr>
                              <w:t>/2026</w:t>
                            </w:r>
                          </w:p>
                          <w:p w14:paraId="430F889C" w14:textId="77777777" w:rsidR="00623CE1" w:rsidRPr="004E0D31" w:rsidRDefault="00623CE1" w:rsidP="004A2714">
                            <w:pPr>
                              <w:spacing w:before="120" w:after="40" w:line="220" w:lineRule="exact"/>
                              <w:jc w:val="right"/>
                              <w:rPr>
                                <w:rFonts w:ascii="Noto Sans" w:hAnsi="Noto Sans" w:cs="Noto Sans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A4F6F4B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186.95pt;margin-top:0;width:302.8pt;height:50.2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" filled="f" stroked="f">
                <v:textbox inset="0,0,0,0">
                  <w:txbxContent>
                    <w:p w14:paraId="215F3261" w14:textId="5B72523F" w:rsidR="00DA1B19" w:rsidRPr="004A2714" w:rsidRDefault="004A2714" w:rsidP="004A2714">
                      <w:pPr>
                        <w:spacing w:before="120" w:after="40" w:line="220" w:lineRule="exact"/>
                        <w:jc w:val="right"/>
                        <w:rPr>
                          <w:rFonts w:ascii="Noto Sans" w:hAnsi="Noto Sans" w:cs="Noto Sans"/>
                          <w:color w:val="BA8C54"/>
                          <w:sz w:val="28"/>
                          <w:szCs w:val="28"/>
                        </w:rPr>
                      </w:pPr>
                      <w:r w:rsidRPr="004A2714">
                        <w:rPr>
                          <w:rFonts w:ascii="Noto Sans" w:hAnsi="Noto Sans" w:cs="Noto Sans"/>
                          <w:color w:val="BA8C54"/>
                          <w:sz w:val="28"/>
                          <w:szCs w:val="28"/>
                        </w:rPr>
                        <w:t>BOLETÍN DE PRENSA</w:t>
                      </w:r>
                    </w:p>
                    <w:p w14:paraId="5C1C7F70" w14:textId="184841A7" w:rsidR="00DA1B19" w:rsidRDefault="00C60C8B" w:rsidP="004A2714">
                      <w:pPr>
                        <w:spacing w:before="120" w:after="40" w:line="220" w:lineRule="exact"/>
                        <w:jc w:val="right"/>
                        <w:rPr>
                          <w:rFonts w:ascii="Noto Sans" w:hAnsi="Noto Sans" w:cs="Noto Sans"/>
                          <w:sz w:val="20"/>
                          <w:szCs w:val="20"/>
                        </w:rPr>
                      </w:pPr>
                      <w:r>
                        <w:rPr>
                          <w:rFonts w:ascii="Noto Sans" w:eastAsia="Montserrat Medium" w:hAnsi="Noto Sans" w:cs="Noto Sans"/>
                          <w:sz w:val="20"/>
                          <w:szCs w:val="20"/>
                        </w:rPr>
                        <w:t>Ciudad de México</w:t>
                      </w:r>
                      <w:r w:rsidR="00DA1B19" w:rsidRPr="004E0D31">
                        <w:rPr>
                          <w:rFonts w:ascii="Noto Sans" w:eastAsia="Montserrat Medium" w:hAnsi="Noto Sans" w:cs="Noto Sans"/>
                          <w:sz w:val="20"/>
                          <w:szCs w:val="20"/>
                        </w:rPr>
                        <w:t xml:space="preserve">, </w:t>
                      </w:r>
                      <w:r w:rsidR="00313015">
                        <w:rPr>
                          <w:rFonts w:ascii="Noto Sans" w:eastAsia="Montserrat Medium" w:hAnsi="Noto Sans" w:cs="Noto Sans"/>
                          <w:sz w:val="20"/>
                          <w:szCs w:val="20"/>
                        </w:rPr>
                        <w:t xml:space="preserve">martes 13 </w:t>
                      </w:r>
                      <w:r w:rsidR="00100963">
                        <w:rPr>
                          <w:rFonts w:ascii="Noto Sans" w:eastAsia="Montserrat Medium" w:hAnsi="Noto Sans" w:cs="Noto Sans"/>
                          <w:sz w:val="20"/>
                          <w:szCs w:val="20"/>
                        </w:rPr>
                        <w:t xml:space="preserve">de </w:t>
                      </w:r>
                      <w:r w:rsidR="00DE3986">
                        <w:rPr>
                          <w:rFonts w:ascii="Noto Sans" w:eastAsia="Montserrat Medium" w:hAnsi="Noto Sans" w:cs="Noto Sans"/>
                          <w:sz w:val="20"/>
                          <w:szCs w:val="20"/>
                        </w:rPr>
                        <w:t>octubre</w:t>
                      </w:r>
                      <w:r w:rsidR="00100963">
                        <w:rPr>
                          <w:rFonts w:ascii="Noto Sans" w:eastAsia="Montserrat Medium" w:hAnsi="Noto Sans" w:cs="Noto Sans"/>
                          <w:sz w:val="20"/>
                          <w:szCs w:val="20"/>
                        </w:rPr>
                        <w:t xml:space="preserve"> </w:t>
                      </w:r>
                      <w:r w:rsidR="00DA1B19" w:rsidRPr="004E0D31">
                        <w:rPr>
                          <w:rFonts w:ascii="Noto Sans" w:eastAsia="Montserrat Medium" w:hAnsi="Noto Sans" w:cs="Noto Sans"/>
                          <w:sz w:val="20"/>
                          <w:szCs w:val="20"/>
                        </w:rPr>
                        <w:t>de 202</w:t>
                      </w:r>
                      <w:r w:rsidR="00F33C47">
                        <w:rPr>
                          <w:rFonts w:ascii="Noto Sans" w:eastAsia="Montserrat Medium" w:hAnsi="Noto Sans" w:cs="Noto Sans"/>
                          <w:sz w:val="20"/>
                          <w:szCs w:val="20"/>
                        </w:rPr>
                        <w:t>6</w:t>
                      </w:r>
                      <w:r w:rsidR="00DA1B19" w:rsidRPr="004E0D31">
                        <w:rPr>
                          <w:rFonts w:ascii="Noto Sans" w:hAnsi="Noto Sans" w:cs="Noto Sans"/>
                          <w:sz w:val="20"/>
                          <w:szCs w:val="20"/>
                        </w:rPr>
                        <w:t xml:space="preserve"> </w:t>
                      </w:r>
                    </w:p>
                    <w:p w14:paraId="45F897B9" w14:textId="70F7ECBE" w:rsidR="00623CE1" w:rsidRPr="004E0D31" w:rsidRDefault="00623CE1" w:rsidP="00623CE1">
                      <w:pPr>
                        <w:spacing w:before="120" w:after="40" w:line="220" w:lineRule="exact"/>
                        <w:jc w:val="right"/>
                        <w:rPr>
                          <w:rFonts w:ascii="Noto Sans" w:hAnsi="Noto Sans" w:cs="Noto Sans"/>
                          <w:sz w:val="20"/>
                          <w:szCs w:val="20"/>
                        </w:rPr>
                      </w:pPr>
                      <w:r>
                        <w:rPr>
                          <w:rFonts w:ascii="Noto Sans" w:hAnsi="Noto Sans" w:cs="Noto Sans"/>
                          <w:sz w:val="20"/>
                          <w:szCs w:val="20"/>
                        </w:rPr>
                        <w:t xml:space="preserve">No. </w:t>
                      </w:r>
                      <w:r w:rsidR="00313015">
                        <w:rPr>
                          <w:rFonts w:ascii="Noto Sans" w:hAnsi="Noto Sans" w:cs="Noto Sans"/>
                          <w:sz w:val="20"/>
                          <w:szCs w:val="20"/>
                        </w:rPr>
                        <w:t>548</w:t>
                      </w:r>
                      <w:r>
                        <w:rPr>
                          <w:rFonts w:ascii="Noto Sans" w:hAnsi="Noto Sans" w:cs="Noto Sans"/>
                          <w:sz w:val="20"/>
                          <w:szCs w:val="20"/>
                        </w:rPr>
                        <w:t>/2026</w:t>
                      </w:r>
                    </w:p>
                    <w:p w14:paraId="430F889C" w14:textId="77777777" w:rsidR="00623CE1" w:rsidRPr="004E0D31" w:rsidRDefault="00623CE1" w:rsidP="004A2714">
                      <w:pPr>
                        <w:spacing w:before="120" w:after="40" w:line="220" w:lineRule="exact"/>
                        <w:jc w:val="right"/>
                        <w:rPr>
                          <w:rFonts w:ascii="Noto Sans" w:hAnsi="Noto Sans" w:cs="Noto Sans"/>
                          <w:sz w:val="20"/>
                          <w:szCs w:val="20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A73D65" w:rsidRPr="00007681">
        <w:rPr>
          <w:rFonts w:ascii="Geomanist" w:hAnsi="Geomanist"/>
          <w:sz w:val="21"/>
          <w:szCs w:val="21"/>
          <w:lang w:val="es-MX"/>
        </w:rPr>
        <w:t xml:space="preserve"> </w:t>
      </w:r>
    </w:p>
    <w:p w14:paraId="323893EE" w14:textId="0730CFDF" w:rsidR="00330DC8" w:rsidRPr="000A408C" w:rsidRDefault="00330DC8" w:rsidP="003A034A">
      <w:pPr>
        <w:jc w:val="both"/>
        <w:rPr>
          <w:rFonts w:ascii="Noto Sans" w:hAnsi="Noto Sans" w:cs="Noto Sans"/>
          <w:sz w:val="19"/>
          <w:szCs w:val="19"/>
          <w:lang w:val="es-MX"/>
        </w:rPr>
      </w:pPr>
    </w:p>
    <w:p w14:paraId="59E3A062" w14:textId="63C6EF96" w:rsidR="00330DC8" w:rsidRPr="000A408C" w:rsidRDefault="00330DC8" w:rsidP="003A034A">
      <w:pPr>
        <w:jc w:val="both"/>
        <w:rPr>
          <w:rFonts w:ascii="Noto Sans" w:hAnsi="Noto Sans" w:cs="Noto Sans"/>
          <w:sz w:val="19"/>
          <w:szCs w:val="19"/>
          <w:lang w:val="es-MX"/>
        </w:rPr>
      </w:pPr>
    </w:p>
    <w:p w14:paraId="2D38DB12" w14:textId="77777777" w:rsidR="0020345B" w:rsidRDefault="00625F2E" w:rsidP="00787E5C">
      <w:pPr>
        <w:rPr>
          <w:rFonts w:ascii="Noto Sans" w:hAnsi="Noto Sans" w:cs="Noto Sans"/>
          <w:b/>
          <w:bCs/>
          <w:lang w:val="es-MX"/>
        </w:rPr>
      </w:pPr>
      <w:r>
        <w:rPr>
          <w:rFonts w:ascii="Noto Sans" w:hAnsi="Noto Sans" w:cs="Noto Sans"/>
          <w:b/>
          <w:bCs/>
          <w:lang w:val="es-MX"/>
        </w:rPr>
        <w:t xml:space="preserve">                                                                              </w:t>
      </w:r>
    </w:p>
    <w:p w14:paraId="3CC3AA56" w14:textId="77777777" w:rsidR="0020345B" w:rsidRPr="0020345B" w:rsidRDefault="0020345B" w:rsidP="00082771">
      <w:pPr>
        <w:jc w:val="center"/>
        <w:rPr>
          <w:rFonts w:ascii="Noto Sans" w:hAnsi="Noto Sans" w:cs="Noto Sans"/>
          <w:b/>
          <w:bCs/>
          <w:sz w:val="20"/>
          <w:szCs w:val="20"/>
          <w:lang w:val="es-MX"/>
        </w:rPr>
      </w:pPr>
    </w:p>
    <w:p w14:paraId="053809F6" w14:textId="5268C6B6" w:rsidR="00AF768C" w:rsidRDefault="00AF768C" w:rsidP="004412B1">
      <w:pPr>
        <w:jc w:val="center"/>
        <w:rPr>
          <w:rFonts w:ascii="Noto Sans" w:hAnsi="Noto Sans" w:cs="Noto Sans"/>
          <w:b/>
          <w:bCs/>
          <w:sz w:val="32"/>
          <w:szCs w:val="32"/>
          <w:lang w:val="es-MX"/>
        </w:rPr>
      </w:pPr>
      <w:r>
        <w:rPr>
          <w:rFonts w:ascii="Noto Sans" w:hAnsi="Noto Sans" w:cs="Noto Sans"/>
          <w:b/>
          <w:bCs/>
          <w:sz w:val="32"/>
          <w:szCs w:val="32"/>
          <w:lang w:val="es-MX"/>
        </w:rPr>
        <w:t>E</w:t>
      </w:r>
      <w:r w:rsidR="004412B1" w:rsidRPr="004412B1">
        <w:rPr>
          <w:rFonts w:ascii="Noto Sans" w:hAnsi="Noto Sans" w:cs="Noto Sans"/>
          <w:b/>
          <w:bCs/>
          <w:sz w:val="32"/>
          <w:szCs w:val="32"/>
          <w:lang w:val="es-MX"/>
        </w:rPr>
        <w:t xml:space="preserve">l IMSS amplía acceso a tratamientos innovadores </w:t>
      </w:r>
      <w:r>
        <w:rPr>
          <w:rFonts w:ascii="Noto Sans" w:hAnsi="Noto Sans" w:cs="Noto Sans"/>
          <w:b/>
          <w:bCs/>
          <w:sz w:val="32"/>
          <w:szCs w:val="32"/>
          <w:lang w:val="es-MX"/>
        </w:rPr>
        <w:t xml:space="preserve">con la inauguración del Centro de Estudios Clínicos </w:t>
      </w:r>
      <w:r w:rsidR="009A658F">
        <w:rPr>
          <w:rFonts w:ascii="Noto Sans" w:hAnsi="Noto Sans" w:cs="Noto Sans"/>
          <w:b/>
          <w:bCs/>
          <w:sz w:val="32"/>
          <w:szCs w:val="32"/>
          <w:lang w:val="es-MX"/>
        </w:rPr>
        <w:t>d</w:t>
      </w:r>
      <w:r>
        <w:rPr>
          <w:rFonts w:ascii="Noto Sans" w:hAnsi="Noto Sans" w:cs="Noto Sans"/>
          <w:b/>
          <w:bCs/>
          <w:sz w:val="32"/>
          <w:szCs w:val="32"/>
          <w:lang w:val="es-MX"/>
        </w:rPr>
        <w:t xml:space="preserve">el CMN Siglo XXI  </w:t>
      </w:r>
    </w:p>
    <w:p w14:paraId="045E83E1" w14:textId="77777777" w:rsidR="004412B1" w:rsidRPr="00825D8D" w:rsidRDefault="004412B1" w:rsidP="004412B1">
      <w:pPr>
        <w:jc w:val="center"/>
        <w:rPr>
          <w:rFonts w:ascii="Noto Sans" w:hAnsi="Noto Sans" w:cs="Noto Sans"/>
          <w:sz w:val="20"/>
          <w:szCs w:val="20"/>
          <w:lang w:val="es-MX"/>
        </w:rPr>
      </w:pPr>
    </w:p>
    <w:p w14:paraId="7A5B2E8A" w14:textId="78B9129E" w:rsidR="0087767D" w:rsidRPr="006A4ED2" w:rsidRDefault="009A658F" w:rsidP="00AF768C">
      <w:pPr>
        <w:pStyle w:val="Prrafodelista"/>
        <w:numPr>
          <w:ilvl w:val="0"/>
          <w:numId w:val="20"/>
        </w:numPr>
        <w:jc w:val="both"/>
        <w:rPr>
          <w:rFonts w:ascii="Noto Sans" w:hAnsi="Noto Sans" w:cs="Noto Sans"/>
          <w:sz w:val="20"/>
          <w:szCs w:val="20"/>
          <w:lang w:val="es-MX"/>
        </w:rPr>
      </w:pPr>
      <w:r>
        <w:rPr>
          <w:rFonts w:ascii="Noto Sans" w:hAnsi="Noto Sans" w:cs="Noto Sans"/>
          <w:b/>
          <w:bCs/>
          <w:sz w:val="20"/>
          <w:szCs w:val="20"/>
          <w:lang w:val="es-MX"/>
        </w:rPr>
        <w:t>El Instituto</w:t>
      </w:r>
      <w:r w:rsidR="00AF768C">
        <w:rPr>
          <w:rFonts w:ascii="Noto Sans" w:hAnsi="Noto Sans" w:cs="Noto Sans"/>
          <w:b/>
          <w:bCs/>
          <w:sz w:val="20"/>
          <w:szCs w:val="20"/>
          <w:lang w:val="es-MX"/>
        </w:rPr>
        <w:t xml:space="preserve"> fortalece l</w:t>
      </w:r>
      <w:r w:rsidR="004412B1" w:rsidRPr="004412B1">
        <w:rPr>
          <w:rFonts w:ascii="Noto Sans" w:hAnsi="Noto Sans" w:cs="Noto Sans"/>
          <w:b/>
          <w:bCs/>
          <w:sz w:val="20"/>
          <w:szCs w:val="20"/>
          <w:lang w:val="es-MX"/>
        </w:rPr>
        <w:t>a investigación clínica</w:t>
      </w:r>
      <w:r>
        <w:rPr>
          <w:rFonts w:ascii="Noto Sans" w:hAnsi="Noto Sans" w:cs="Noto Sans"/>
          <w:b/>
          <w:bCs/>
          <w:sz w:val="20"/>
          <w:szCs w:val="20"/>
          <w:lang w:val="es-MX"/>
        </w:rPr>
        <w:t xml:space="preserve"> </w:t>
      </w:r>
      <w:r w:rsidR="00AF768C">
        <w:rPr>
          <w:rFonts w:ascii="Noto Sans" w:hAnsi="Noto Sans" w:cs="Noto Sans"/>
          <w:b/>
          <w:bCs/>
          <w:sz w:val="20"/>
          <w:szCs w:val="20"/>
          <w:lang w:val="es-MX"/>
        </w:rPr>
        <w:t>con la apertura de este Centro</w:t>
      </w:r>
      <w:r w:rsidR="004412B1" w:rsidRPr="006A4ED2">
        <w:rPr>
          <w:rFonts w:ascii="Noto Sans" w:hAnsi="Noto Sans" w:cs="Noto Sans"/>
          <w:b/>
          <w:bCs/>
          <w:sz w:val="20"/>
          <w:szCs w:val="20"/>
          <w:lang w:val="es-MX"/>
        </w:rPr>
        <w:t xml:space="preserve"> </w:t>
      </w:r>
      <w:r w:rsidR="00B83640">
        <w:rPr>
          <w:rFonts w:ascii="Noto Sans" w:hAnsi="Noto Sans" w:cs="Noto Sans"/>
          <w:b/>
          <w:bCs/>
          <w:sz w:val="20"/>
          <w:szCs w:val="20"/>
          <w:lang w:val="es-MX"/>
        </w:rPr>
        <w:t xml:space="preserve">donde se </w:t>
      </w:r>
      <w:r w:rsidR="004412B1" w:rsidRPr="006A4ED2">
        <w:rPr>
          <w:rFonts w:ascii="Noto Sans" w:hAnsi="Noto Sans" w:cs="Noto Sans"/>
          <w:b/>
          <w:bCs/>
          <w:sz w:val="20"/>
          <w:szCs w:val="20"/>
          <w:lang w:val="es-MX"/>
        </w:rPr>
        <w:t>desarroll</w:t>
      </w:r>
      <w:r w:rsidR="00B83640">
        <w:rPr>
          <w:rFonts w:ascii="Noto Sans" w:hAnsi="Noto Sans" w:cs="Noto Sans"/>
          <w:b/>
          <w:bCs/>
          <w:sz w:val="20"/>
          <w:szCs w:val="20"/>
          <w:lang w:val="es-MX"/>
        </w:rPr>
        <w:t>arán</w:t>
      </w:r>
      <w:r w:rsidR="004412B1" w:rsidRPr="006A4ED2">
        <w:rPr>
          <w:rFonts w:ascii="Noto Sans" w:hAnsi="Noto Sans" w:cs="Noto Sans"/>
          <w:b/>
          <w:bCs/>
          <w:sz w:val="20"/>
          <w:szCs w:val="20"/>
          <w:lang w:val="es-MX"/>
        </w:rPr>
        <w:t xml:space="preserve"> nuevas alternativas terapéuticas para beneficio de los pacientes</w:t>
      </w:r>
    </w:p>
    <w:p w14:paraId="0D3C7696" w14:textId="77777777" w:rsidR="004412B1" w:rsidRDefault="004412B1" w:rsidP="0087767D">
      <w:pPr>
        <w:jc w:val="both"/>
        <w:rPr>
          <w:rFonts w:ascii="Noto Sans" w:hAnsi="Noto Sans" w:cs="Noto Sans"/>
          <w:sz w:val="20"/>
          <w:szCs w:val="20"/>
          <w:lang w:val="es-MX"/>
        </w:rPr>
      </w:pPr>
    </w:p>
    <w:p w14:paraId="631E4FEC" w14:textId="1D65099A" w:rsidR="004412B1" w:rsidRPr="004412B1" w:rsidRDefault="00B83640" w:rsidP="004412B1">
      <w:pPr>
        <w:jc w:val="both"/>
        <w:rPr>
          <w:rFonts w:ascii="Noto Sans" w:hAnsi="Noto Sans" w:cs="Noto Sans"/>
          <w:sz w:val="20"/>
          <w:szCs w:val="20"/>
          <w:lang w:val="es-MX"/>
        </w:rPr>
      </w:pPr>
      <w:r>
        <w:rPr>
          <w:rFonts w:ascii="Noto Sans" w:hAnsi="Noto Sans" w:cs="Noto Sans"/>
          <w:sz w:val="20"/>
          <w:szCs w:val="20"/>
          <w:lang w:val="es-MX"/>
        </w:rPr>
        <w:t>El Instituto Mexicano del Seguro Social (IMSS) amplía el acceso a nuevos tratamientos con la apertura del Centro de Estudios Cl</w:t>
      </w:r>
      <w:r w:rsidR="00FB58CC">
        <w:rPr>
          <w:rFonts w:ascii="Noto Sans" w:hAnsi="Noto Sans" w:cs="Noto Sans"/>
          <w:sz w:val="20"/>
          <w:szCs w:val="20"/>
          <w:lang w:val="es-MX"/>
        </w:rPr>
        <w:t>í</w:t>
      </w:r>
      <w:r>
        <w:rPr>
          <w:rFonts w:ascii="Noto Sans" w:hAnsi="Noto Sans" w:cs="Noto Sans"/>
          <w:sz w:val="20"/>
          <w:szCs w:val="20"/>
          <w:lang w:val="es-MX"/>
        </w:rPr>
        <w:t xml:space="preserve">nicos, en la UMAE Hospital de Especialidades del Centro Médico Nacional Siglo XXI (CMN Siglo XXI). </w:t>
      </w:r>
      <w:r w:rsidR="00134696">
        <w:rPr>
          <w:rFonts w:ascii="Noto Sans" w:hAnsi="Noto Sans" w:cs="Noto Sans"/>
          <w:sz w:val="20"/>
          <w:szCs w:val="20"/>
          <w:lang w:val="es-MX"/>
        </w:rPr>
        <w:t>La puesta en marcha de este espacio impulsa</w:t>
      </w:r>
      <w:r>
        <w:rPr>
          <w:rFonts w:ascii="Noto Sans" w:hAnsi="Noto Sans" w:cs="Noto Sans"/>
          <w:sz w:val="20"/>
          <w:szCs w:val="20"/>
          <w:lang w:val="es-MX"/>
        </w:rPr>
        <w:t xml:space="preserve"> </w:t>
      </w:r>
      <w:r w:rsidR="009A658F">
        <w:rPr>
          <w:rFonts w:ascii="Noto Sans" w:hAnsi="Noto Sans" w:cs="Noto Sans"/>
          <w:sz w:val="20"/>
          <w:szCs w:val="20"/>
          <w:lang w:val="es-MX"/>
        </w:rPr>
        <w:t xml:space="preserve">la </w:t>
      </w:r>
      <w:r w:rsidR="004412B1" w:rsidRPr="004412B1">
        <w:rPr>
          <w:rFonts w:ascii="Noto Sans" w:hAnsi="Noto Sans" w:cs="Noto Sans"/>
          <w:sz w:val="20"/>
          <w:szCs w:val="20"/>
          <w:lang w:val="es-MX"/>
        </w:rPr>
        <w:t>investigación clínica</w:t>
      </w:r>
      <w:r>
        <w:rPr>
          <w:rFonts w:ascii="Noto Sans" w:hAnsi="Noto Sans" w:cs="Noto Sans"/>
          <w:sz w:val="20"/>
          <w:szCs w:val="20"/>
          <w:lang w:val="es-MX"/>
        </w:rPr>
        <w:t xml:space="preserve"> </w:t>
      </w:r>
      <w:r w:rsidR="009A658F">
        <w:rPr>
          <w:rFonts w:ascii="Noto Sans" w:hAnsi="Noto Sans" w:cs="Noto Sans"/>
          <w:sz w:val="20"/>
          <w:szCs w:val="20"/>
          <w:lang w:val="es-MX"/>
        </w:rPr>
        <w:t>d</w:t>
      </w:r>
      <w:r>
        <w:rPr>
          <w:rFonts w:ascii="Noto Sans" w:hAnsi="Noto Sans" w:cs="Noto Sans"/>
          <w:sz w:val="20"/>
          <w:szCs w:val="20"/>
          <w:lang w:val="es-MX"/>
        </w:rPr>
        <w:t>el IMSS</w:t>
      </w:r>
      <w:r w:rsidR="004412B1" w:rsidRPr="004412B1">
        <w:rPr>
          <w:rFonts w:ascii="Noto Sans" w:hAnsi="Noto Sans" w:cs="Noto Sans"/>
          <w:sz w:val="20"/>
          <w:szCs w:val="20"/>
          <w:lang w:val="es-MX"/>
        </w:rPr>
        <w:t xml:space="preserve"> en colaboración con la industria farmacéutica</w:t>
      </w:r>
      <w:r w:rsidR="00AC12D8">
        <w:rPr>
          <w:rFonts w:ascii="Noto Sans" w:hAnsi="Noto Sans" w:cs="Noto Sans"/>
          <w:sz w:val="20"/>
          <w:szCs w:val="20"/>
          <w:lang w:val="es-MX"/>
        </w:rPr>
        <w:t>,</w:t>
      </w:r>
      <w:r>
        <w:rPr>
          <w:rFonts w:ascii="Noto Sans" w:hAnsi="Noto Sans" w:cs="Noto Sans"/>
          <w:sz w:val="20"/>
          <w:szCs w:val="20"/>
          <w:lang w:val="es-MX"/>
        </w:rPr>
        <w:t xml:space="preserve"> fo</w:t>
      </w:r>
      <w:r w:rsidR="006122E0">
        <w:rPr>
          <w:rFonts w:ascii="Noto Sans" w:hAnsi="Noto Sans" w:cs="Noto Sans"/>
          <w:sz w:val="20"/>
          <w:szCs w:val="20"/>
          <w:lang w:val="es-MX"/>
        </w:rPr>
        <w:t>r</w:t>
      </w:r>
      <w:r>
        <w:rPr>
          <w:rFonts w:ascii="Noto Sans" w:hAnsi="Noto Sans" w:cs="Noto Sans"/>
          <w:sz w:val="20"/>
          <w:szCs w:val="20"/>
          <w:lang w:val="es-MX"/>
        </w:rPr>
        <w:t>talece</w:t>
      </w:r>
      <w:r w:rsidR="009A658F">
        <w:rPr>
          <w:rFonts w:ascii="Noto Sans" w:hAnsi="Noto Sans" w:cs="Noto Sans"/>
          <w:sz w:val="20"/>
          <w:szCs w:val="20"/>
          <w:lang w:val="es-MX"/>
        </w:rPr>
        <w:t xml:space="preserve"> </w:t>
      </w:r>
      <w:r w:rsidR="004412B1" w:rsidRPr="004412B1">
        <w:rPr>
          <w:rFonts w:ascii="Noto Sans" w:hAnsi="Noto Sans" w:cs="Noto Sans"/>
          <w:sz w:val="20"/>
          <w:szCs w:val="20"/>
          <w:lang w:val="es-MX"/>
        </w:rPr>
        <w:t>la atención médica basada en evidencia científica y contribuye al desarrollo de nuevas alternativas terapéuticas en beneficio de la población mexicana.</w:t>
      </w:r>
      <w:r w:rsidR="00E873C5">
        <w:rPr>
          <w:rFonts w:ascii="Noto Sans" w:hAnsi="Noto Sans" w:cs="Noto Sans"/>
          <w:sz w:val="20"/>
          <w:szCs w:val="20"/>
          <w:lang w:val="es-MX"/>
        </w:rPr>
        <w:t xml:space="preserve"> </w:t>
      </w:r>
    </w:p>
    <w:p w14:paraId="76F9A56D" w14:textId="77777777" w:rsidR="004412B1" w:rsidRDefault="004412B1" w:rsidP="0087767D">
      <w:pPr>
        <w:jc w:val="both"/>
        <w:rPr>
          <w:rFonts w:ascii="Noto Sans" w:hAnsi="Noto Sans" w:cs="Noto Sans"/>
          <w:sz w:val="20"/>
          <w:szCs w:val="20"/>
          <w:lang w:val="es-MX"/>
        </w:rPr>
      </w:pPr>
    </w:p>
    <w:p w14:paraId="4103C680" w14:textId="6E5F36F6" w:rsidR="0087767D" w:rsidRPr="0087767D" w:rsidRDefault="00B83640" w:rsidP="0087767D">
      <w:pPr>
        <w:jc w:val="both"/>
        <w:rPr>
          <w:rFonts w:ascii="Noto Sans" w:hAnsi="Noto Sans" w:cs="Noto Sans"/>
          <w:sz w:val="20"/>
          <w:szCs w:val="20"/>
          <w:lang w:val="es-MX"/>
        </w:rPr>
      </w:pPr>
      <w:r>
        <w:rPr>
          <w:rFonts w:ascii="Noto Sans" w:hAnsi="Noto Sans" w:cs="Noto Sans"/>
          <w:sz w:val="20"/>
          <w:szCs w:val="20"/>
          <w:lang w:val="es-MX"/>
        </w:rPr>
        <w:t xml:space="preserve">Durante la </w:t>
      </w:r>
      <w:r w:rsidR="00BB7282">
        <w:rPr>
          <w:rFonts w:ascii="Noto Sans" w:hAnsi="Noto Sans" w:cs="Noto Sans"/>
          <w:sz w:val="20"/>
          <w:szCs w:val="20"/>
          <w:lang w:val="es-MX"/>
        </w:rPr>
        <w:t>inauguración</w:t>
      </w:r>
      <w:r>
        <w:rPr>
          <w:rFonts w:ascii="Noto Sans" w:hAnsi="Noto Sans" w:cs="Noto Sans"/>
          <w:sz w:val="20"/>
          <w:szCs w:val="20"/>
          <w:lang w:val="es-MX"/>
        </w:rPr>
        <w:t xml:space="preserve"> del Centro de Estudios Clínicos</w:t>
      </w:r>
      <w:r w:rsidR="00FB107F">
        <w:rPr>
          <w:rFonts w:ascii="Noto Sans" w:hAnsi="Noto Sans" w:cs="Noto Sans"/>
          <w:sz w:val="20"/>
          <w:szCs w:val="20"/>
          <w:lang w:val="es-MX"/>
        </w:rPr>
        <w:t>,</w:t>
      </w:r>
      <w:r>
        <w:rPr>
          <w:rFonts w:ascii="Noto Sans" w:hAnsi="Noto Sans" w:cs="Noto Sans"/>
          <w:sz w:val="20"/>
          <w:szCs w:val="20"/>
          <w:lang w:val="es-MX"/>
        </w:rPr>
        <w:t xml:space="preserve"> e</w:t>
      </w:r>
      <w:r w:rsidR="0087767D" w:rsidRPr="0087767D">
        <w:rPr>
          <w:rFonts w:ascii="Noto Sans" w:hAnsi="Noto Sans" w:cs="Noto Sans"/>
          <w:sz w:val="20"/>
          <w:szCs w:val="20"/>
          <w:lang w:val="es-MX"/>
        </w:rPr>
        <w:t>l doctor Juan B</w:t>
      </w:r>
      <w:r w:rsidR="00C507C2">
        <w:rPr>
          <w:rFonts w:ascii="Noto Sans" w:hAnsi="Noto Sans" w:cs="Noto Sans"/>
          <w:sz w:val="20"/>
          <w:szCs w:val="20"/>
          <w:lang w:val="es-MX"/>
        </w:rPr>
        <w:t>e</w:t>
      </w:r>
      <w:r w:rsidR="0087767D" w:rsidRPr="0087767D">
        <w:rPr>
          <w:rFonts w:ascii="Noto Sans" w:hAnsi="Noto Sans" w:cs="Noto Sans"/>
          <w:sz w:val="20"/>
          <w:szCs w:val="20"/>
          <w:lang w:val="es-MX"/>
        </w:rPr>
        <w:t>tuel Ivey Miranda, médico adscrito a</w:t>
      </w:r>
      <w:r w:rsidR="0087767D">
        <w:rPr>
          <w:rFonts w:ascii="Noto Sans" w:hAnsi="Noto Sans" w:cs="Noto Sans"/>
          <w:sz w:val="20"/>
          <w:szCs w:val="20"/>
          <w:lang w:val="es-MX"/>
        </w:rPr>
        <w:t xml:space="preserve"> </w:t>
      </w:r>
      <w:r w:rsidR="0087767D" w:rsidRPr="0087767D">
        <w:rPr>
          <w:rFonts w:ascii="Noto Sans" w:hAnsi="Noto Sans" w:cs="Noto Sans"/>
          <w:sz w:val="20"/>
          <w:szCs w:val="20"/>
          <w:lang w:val="es-MX"/>
        </w:rPr>
        <w:t>l</w:t>
      </w:r>
      <w:r w:rsidR="0087767D">
        <w:rPr>
          <w:rFonts w:ascii="Noto Sans" w:hAnsi="Noto Sans" w:cs="Noto Sans"/>
          <w:sz w:val="20"/>
          <w:szCs w:val="20"/>
          <w:lang w:val="es-MX"/>
        </w:rPr>
        <w:t>a Unidad Médica de Alta Especialidad (UMAE)</w:t>
      </w:r>
      <w:r w:rsidR="0087767D" w:rsidRPr="0087767D">
        <w:rPr>
          <w:rFonts w:ascii="Noto Sans" w:hAnsi="Noto Sans" w:cs="Noto Sans"/>
          <w:sz w:val="20"/>
          <w:szCs w:val="20"/>
          <w:lang w:val="es-MX"/>
        </w:rPr>
        <w:t xml:space="preserve"> Hospital de Cardiología del CMN Siglo XXI</w:t>
      </w:r>
      <w:r w:rsidR="0087767D">
        <w:rPr>
          <w:rFonts w:ascii="Noto Sans" w:hAnsi="Noto Sans" w:cs="Noto Sans"/>
          <w:sz w:val="20"/>
          <w:szCs w:val="20"/>
          <w:lang w:val="es-MX"/>
        </w:rPr>
        <w:t xml:space="preserve">, </w:t>
      </w:r>
      <w:r w:rsidR="0087767D" w:rsidRPr="0087767D">
        <w:rPr>
          <w:rFonts w:ascii="Noto Sans" w:hAnsi="Noto Sans" w:cs="Noto Sans"/>
          <w:sz w:val="20"/>
          <w:szCs w:val="20"/>
          <w:lang w:val="es-MX"/>
        </w:rPr>
        <w:t>subrayó que las y los pacientes muestran un amplio interés por formar parte de los ensayos clínicos, al reconocer los beneficios que representan en términos de seguimiento médico, acceso a terapias de vanguardia y atención especializada.</w:t>
      </w:r>
    </w:p>
    <w:p w14:paraId="48E2E81A" w14:textId="77777777" w:rsidR="0087767D" w:rsidRPr="0087767D" w:rsidRDefault="0087767D" w:rsidP="0087767D">
      <w:pPr>
        <w:jc w:val="both"/>
        <w:rPr>
          <w:rFonts w:ascii="Noto Sans" w:hAnsi="Noto Sans" w:cs="Noto Sans"/>
          <w:sz w:val="20"/>
          <w:szCs w:val="20"/>
          <w:lang w:val="es-MX"/>
        </w:rPr>
      </w:pPr>
    </w:p>
    <w:p w14:paraId="43EF11D9" w14:textId="6022AAD3" w:rsidR="0087767D" w:rsidRPr="0087767D" w:rsidRDefault="0087767D" w:rsidP="0087767D">
      <w:pPr>
        <w:jc w:val="both"/>
        <w:rPr>
          <w:rFonts w:ascii="Noto Sans" w:hAnsi="Noto Sans" w:cs="Noto Sans"/>
          <w:sz w:val="20"/>
          <w:szCs w:val="20"/>
          <w:lang w:val="es-MX"/>
        </w:rPr>
      </w:pPr>
      <w:r w:rsidRPr="0087767D">
        <w:rPr>
          <w:rFonts w:ascii="Noto Sans" w:hAnsi="Noto Sans" w:cs="Noto Sans"/>
          <w:sz w:val="20"/>
          <w:szCs w:val="20"/>
          <w:lang w:val="es-MX"/>
        </w:rPr>
        <w:t>Explicó que la investigación clínica ha permitido avances trascendentales en diversas enfermedades</w:t>
      </w:r>
      <w:r>
        <w:rPr>
          <w:rFonts w:ascii="Noto Sans" w:hAnsi="Noto Sans" w:cs="Noto Sans"/>
          <w:sz w:val="20"/>
          <w:szCs w:val="20"/>
          <w:lang w:val="es-MX"/>
        </w:rPr>
        <w:t xml:space="preserve">, por </w:t>
      </w:r>
      <w:r w:rsidRPr="0087767D">
        <w:rPr>
          <w:rFonts w:ascii="Noto Sans" w:hAnsi="Noto Sans" w:cs="Noto Sans"/>
          <w:sz w:val="20"/>
          <w:szCs w:val="20"/>
          <w:lang w:val="es-MX"/>
        </w:rPr>
        <w:t>ejemplo, en falla cardiaca la expectativa de vida de los pacientes pasó</w:t>
      </w:r>
      <w:r w:rsidR="00B83640">
        <w:rPr>
          <w:rFonts w:ascii="Noto Sans" w:hAnsi="Noto Sans" w:cs="Noto Sans"/>
          <w:sz w:val="20"/>
          <w:szCs w:val="20"/>
          <w:lang w:val="es-MX"/>
        </w:rPr>
        <w:t>,</w:t>
      </w:r>
      <w:r w:rsidRPr="0087767D">
        <w:rPr>
          <w:rFonts w:ascii="Noto Sans" w:hAnsi="Noto Sans" w:cs="Noto Sans"/>
          <w:sz w:val="20"/>
          <w:szCs w:val="20"/>
          <w:lang w:val="es-MX"/>
        </w:rPr>
        <w:t xml:space="preserve"> de alrededor de año y medio</w:t>
      </w:r>
      <w:r w:rsidR="00B83640">
        <w:rPr>
          <w:rFonts w:ascii="Noto Sans" w:hAnsi="Noto Sans" w:cs="Noto Sans"/>
          <w:sz w:val="20"/>
          <w:szCs w:val="20"/>
          <w:lang w:val="es-MX"/>
        </w:rPr>
        <w:t>,</w:t>
      </w:r>
      <w:r w:rsidRPr="0087767D">
        <w:rPr>
          <w:rFonts w:ascii="Noto Sans" w:hAnsi="Noto Sans" w:cs="Noto Sans"/>
          <w:sz w:val="20"/>
          <w:szCs w:val="20"/>
          <w:lang w:val="es-MX"/>
        </w:rPr>
        <w:t xml:space="preserve"> a cinco años o más, gracias al desarrollo de nuevos tratamientos sustentados en estudios realizados mediante la colaboración entre instituciones de salud, personal médico, investigadores y la industria farmacéutica.</w:t>
      </w:r>
    </w:p>
    <w:p w14:paraId="458C9AF5" w14:textId="77777777" w:rsidR="0087767D" w:rsidRPr="0087767D" w:rsidRDefault="0087767D" w:rsidP="0087767D">
      <w:pPr>
        <w:jc w:val="both"/>
        <w:rPr>
          <w:rFonts w:ascii="Noto Sans" w:hAnsi="Noto Sans" w:cs="Noto Sans"/>
          <w:sz w:val="20"/>
          <w:szCs w:val="20"/>
          <w:lang w:val="es-MX"/>
        </w:rPr>
      </w:pPr>
    </w:p>
    <w:p w14:paraId="3E217CC6" w14:textId="5622A5B9" w:rsidR="0087767D" w:rsidRPr="0087767D" w:rsidRDefault="0087767D" w:rsidP="0087767D">
      <w:pPr>
        <w:jc w:val="both"/>
        <w:rPr>
          <w:rFonts w:ascii="Noto Sans" w:hAnsi="Noto Sans" w:cs="Noto Sans"/>
          <w:sz w:val="20"/>
          <w:szCs w:val="20"/>
          <w:lang w:val="es-MX"/>
        </w:rPr>
      </w:pPr>
      <w:r w:rsidRPr="0087767D">
        <w:rPr>
          <w:rFonts w:ascii="Noto Sans" w:hAnsi="Noto Sans" w:cs="Noto Sans"/>
          <w:sz w:val="20"/>
          <w:szCs w:val="20"/>
          <w:lang w:val="es-MX"/>
        </w:rPr>
        <w:t xml:space="preserve">El </w:t>
      </w:r>
      <w:r>
        <w:rPr>
          <w:rFonts w:ascii="Noto Sans" w:hAnsi="Noto Sans" w:cs="Noto Sans"/>
          <w:sz w:val="20"/>
          <w:szCs w:val="20"/>
          <w:lang w:val="es-MX"/>
        </w:rPr>
        <w:t xml:space="preserve">especialista del IMSS </w:t>
      </w:r>
      <w:r w:rsidRPr="0087767D">
        <w:rPr>
          <w:rFonts w:ascii="Noto Sans" w:hAnsi="Noto Sans" w:cs="Noto Sans"/>
          <w:sz w:val="20"/>
          <w:szCs w:val="20"/>
          <w:lang w:val="es-MX"/>
        </w:rPr>
        <w:t xml:space="preserve">resaltó que quienes participan en ensayos clínicos reciben un seguimiento más </w:t>
      </w:r>
      <w:r w:rsidR="00B83640">
        <w:rPr>
          <w:rFonts w:ascii="Noto Sans" w:hAnsi="Noto Sans" w:cs="Noto Sans"/>
          <w:sz w:val="20"/>
          <w:szCs w:val="20"/>
          <w:lang w:val="es-MX"/>
        </w:rPr>
        <w:t>puntual</w:t>
      </w:r>
      <w:r w:rsidRPr="0087767D">
        <w:rPr>
          <w:rFonts w:ascii="Noto Sans" w:hAnsi="Noto Sans" w:cs="Noto Sans"/>
          <w:sz w:val="20"/>
          <w:szCs w:val="20"/>
          <w:lang w:val="es-MX"/>
        </w:rPr>
        <w:t xml:space="preserve">, mayor vigilancia médica y la oportunidad de acceder de manera temprana a medicamentos y dispositivos innovadores. Además, estos estudios generan evidencia científica que permite evaluar la eficacia y seguridad de nuevas terapias en población mexicana, </w:t>
      </w:r>
      <w:r w:rsidR="00B83640">
        <w:rPr>
          <w:rFonts w:ascii="Noto Sans" w:hAnsi="Noto Sans" w:cs="Noto Sans"/>
          <w:sz w:val="20"/>
          <w:szCs w:val="20"/>
          <w:lang w:val="es-MX"/>
        </w:rPr>
        <w:t>lo que fortalece</w:t>
      </w:r>
      <w:r w:rsidRPr="0087767D">
        <w:rPr>
          <w:rFonts w:ascii="Noto Sans" w:hAnsi="Noto Sans" w:cs="Noto Sans"/>
          <w:sz w:val="20"/>
          <w:szCs w:val="20"/>
          <w:lang w:val="es-MX"/>
        </w:rPr>
        <w:t xml:space="preserve"> la toma de decisiones clínicas.</w:t>
      </w:r>
    </w:p>
    <w:p w14:paraId="25BC949E" w14:textId="77777777" w:rsidR="0087767D" w:rsidRPr="0087767D" w:rsidRDefault="0087767D" w:rsidP="0087767D">
      <w:pPr>
        <w:jc w:val="both"/>
        <w:rPr>
          <w:rFonts w:ascii="Noto Sans" w:hAnsi="Noto Sans" w:cs="Noto Sans"/>
          <w:sz w:val="20"/>
          <w:szCs w:val="20"/>
          <w:lang w:val="es-MX"/>
        </w:rPr>
      </w:pPr>
    </w:p>
    <w:p w14:paraId="4E9E3F53" w14:textId="26609E11" w:rsidR="0087767D" w:rsidRPr="0087767D" w:rsidRDefault="0087767D" w:rsidP="0087767D">
      <w:pPr>
        <w:jc w:val="both"/>
        <w:rPr>
          <w:rFonts w:ascii="Noto Sans" w:hAnsi="Noto Sans" w:cs="Noto Sans"/>
          <w:sz w:val="20"/>
          <w:szCs w:val="20"/>
          <w:lang w:val="es-MX"/>
        </w:rPr>
      </w:pPr>
      <w:r>
        <w:rPr>
          <w:rFonts w:ascii="Noto Sans" w:hAnsi="Noto Sans" w:cs="Noto Sans"/>
          <w:sz w:val="20"/>
          <w:szCs w:val="20"/>
          <w:lang w:val="es-MX"/>
        </w:rPr>
        <w:t xml:space="preserve">El </w:t>
      </w:r>
      <w:r w:rsidRPr="0087767D">
        <w:rPr>
          <w:rFonts w:ascii="Noto Sans" w:hAnsi="Noto Sans" w:cs="Noto Sans"/>
          <w:sz w:val="20"/>
          <w:szCs w:val="20"/>
          <w:lang w:val="es-MX"/>
        </w:rPr>
        <w:t xml:space="preserve">doctor Ivey Miranda </w:t>
      </w:r>
      <w:r w:rsidR="00B83640">
        <w:rPr>
          <w:rFonts w:ascii="Noto Sans" w:hAnsi="Noto Sans" w:cs="Noto Sans"/>
          <w:sz w:val="20"/>
          <w:szCs w:val="20"/>
          <w:lang w:val="es-MX"/>
        </w:rPr>
        <w:t>expresó</w:t>
      </w:r>
      <w:r w:rsidRPr="0087767D">
        <w:rPr>
          <w:rFonts w:ascii="Noto Sans" w:hAnsi="Noto Sans" w:cs="Noto Sans"/>
          <w:sz w:val="20"/>
          <w:szCs w:val="20"/>
          <w:lang w:val="es-MX"/>
        </w:rPr>
        <w:t xml:space="preserve"> que la investigación clínica también aporta beneficios institucionales, al favorecer la reducción de hospitalizaciones y fortalecer la medicina basada en evidencia</w:t>
      </w:r>
      <w:r w:rsidR="00B83640">
        <w:rPr>
          <w:rFonts w:ascii="Noto Sans" w:hAnsi="Noto Sans" w:cs="Noto Sans"/>
          <w:sz w:val="20"/>
          <w:szCs w:val="20"/>
          <w:lang w:val="es-MX"/>
        </w:rPr>
        <w:t>.</w:t>
      </w:r>
      <w:r w:rsidRPr="0087767D">
        <w:rPr>
          <w:rFonts w:ascii="Noto Sans" w:hAnsi="Noto Sans" w:cs="Noto Sans"/>
          <w:sz w:val="20"/>
          <w:szCs w:val="20"/>
          <w:lang w:val="es-MX"/>
        </w:rPr>
        <w:t xml:space="preserve"> </w:t>
      </w:r>
      <w:r w:rsidR="00B83640">
        <w:rPr>
          <w:rFonts w:ascii="Noto Sans" w:hAnsi="Noto Sans" w:cs="Noto Sans"/>
          <w:sz w:val="20"/>
          <w:szCs w:val="20"/>
          <w:lang w:val="es-MX"/>
        </w:rPr>
        <w:t>A</w:t>
      </w:r>
      <w:r w:rsidRPr="0087767D">
        <w:rPr>
          <w:rFonts w:ascii="Noto Sans" w:hAnsi="Noto Sans" w:cs="Noto Sans"/>
          <w:sz w:val="20"/>
          <w:szCs w:val="20"/>
          <w:lang w:val="es-MX"/>
        </w:rPr>
        <w:t xml:space="preserve">demás de consolidar al </w:t>
      </w:r>
      <w:r>
        <w:rPr>
          <w:rFonts w:ascii="Noto Sans" w:hAnsi="Noto Sans" w:cs="Noto Sans"/>
          <w:sz w:val="20"/>
          <w:szCs w:val="20"/>
          <w:lang w:val="es-MX"/>
        </w:rPr>
        <w:t xml:space="preserve">Seguro Social </w:t>
      </w:r>
      <w:r w:rsidRPr="0087767D">
        <w:rPr>
          <w:rFonts w:ascii="Noto Sans" w:hAnsi="Noto Sans" w:cs="Noto Sans"/>
          <w:sz w:val="20"/>
          <w:szCs w:val="20"/>
          <w:lang w:val="es-MX"/>
        </w:rPr>
        <w:t xml:space="preserve">como un referente para el desarrollo de estudios de alto rigor científico </w:t>
      </w:r>
      <w:r w:rsidR="009A658F">
        <w:rPr>
          <w:rFonts w:ascii="Noto Sans" w:hAnsi="Noto Sans" w:cs="Noto Sans"/>
          <w:sz w:val="20"/>
          <w:szCs w:val="20"/>
          <w:lang w:val="es-MX"/>
        </w:rPr>
        <w:t>y la</w:t>
      </w:r>
      <w:r w:rsidRPr="0087767D">
        <w:rPr>
          <w:rFonts w:ascii="Noto Sans" w:hAnsi="Noto Sans" w:cs="Noto Sans"/>
          <w:sz w:val="20"/>
          <w:szCs w:val="20"/>
          <w:lang w:val="es-MX"/>
        </w:rPr>
        <w:t xml:space="preserve"> integración en redes internacionales de investigación.</w:t>
      </w:r>
    </w:p>
    <w:p w14:paraId="27F02966" w14:textId="77777777" w:rsidR="0087767D" w:rsidRPr="0087767D" w:rsidRDefault="0087767D" w:rsidP="0087767D">
      <w:pPr>
        <w:jc w:val="both"/>
        <w:rPr>
          <w:rFonts w:ascii="Noto Sans" w:hAnsi="Noto Sans" w:cs="Noto Sans"/>
          <w:sz w:val="20"/>
          <w:szCs w:val="20"/>
          <w:lang w:val="es-MX"/>
        </w:rPr>
      </w:pPr>
    </w:p>
    <w:p w14:paraId="4370E427" w14:textId="7C6C99DF" w:rsidR="0087767D" w:rsidRPr="0087767D" w:rsidRDefault="009A658F" w:rsidP="0087767D">
      <w:pPr>
        <w:jc w:val="both"/>
        <w:rPr>
          <w:rFonts w:ascii="Noto Sans" w:hAnsi="Noto Sans" w:cs="Noto Sans"/>
          <w:sz w:val="20"/>
          <w:szCs w:val="20"/>
          <w:lang w:val="es-MX"/>
        </w:rPr>
      </w:pPr>
      <w:r>
        <w:rPr>
          <w:rFonts w:ascii="Noto Sans" w:hAnsi="Noto Sans" w:cs="Noto Sans"/>
          <w:sz w:val="20"/>
          <w:szCs w:val="20"/>
          <w:lang w:val="es-MX"/>
        </w:rPr>
        <w:t>El doctor c</w:t>
      </w:r>
      <w:r w:rsidR="0087767D" w:rsidRPr="0087767D">
        <w:rPr>
          <w:rFonts w:ascii="Noto Sans" w:hAnsi="Noto Sans" w:cs="Noto Sans"/>
          <w:sz w:val="20"/>
          <w:szCs w:val="20"/>
          <w:lang w:val="es-MX"/>
        </w:rPr>
        <w:t>elebró la apertura de espacios especializados</w:t>
      </w:r>
      <w:r w:rsidR="0087767D">
        <w:rPr>
          <w:rFonts w:ascii="Noto Sans" w:hAnsi="Noto Sans" w:cs="Noto Sans"/>
          <w:sz w:val="20"/>
          <w:szCs w:val="20"/>
          <w:lang w:val="es-MX"/>
        </w:rPr>
        <w:t xml:space="preserve">, como la reciente </w:t>
      </w:r>
      <w:r w:rsidR="008A326C">
        <w:rPr>
          <w:rFonts w:ascii="Noto Sans" w:hAnsi="Noto Sans" w:cs="Noto Sans"/>
          <w:sz w:val="20"/>
          <w:szCs w:val="20"/>
          <w:lang w:val="es-MX"/>
        </w:rPr>
        <w:t>inauguración del Centro de Estudios Clínicos de</w:t>
      </w:r>
      <w:r w:rsidR="004412B1">
        <w:rPr>
          <w:rFonts w:ascii="Noto Sans" w:hAnsi="Noto Sans" w:cs="Noto Sans"/>
          <w:sz w:val="20"/>
          <w:szCs w:val="20"/>
          <w:lang w:val="es-MX"/>
        </w:rPr>
        <w:t xml:space="preserve"> </w:t>
      </w:r>
      <w:r w:rsidR="008A326C">
        <w:rPr>
          <w:rFonts w:ascii="Noto Sans" w:hAnsi="Noto Sans" w:cs="Noto Sans"/>
          <w:sz w:val="20"/>
          <w:szCs w:val="20"/>
          <w:lang w:val="es-MX"/>
        </w:rPr>
        <w:t>l</w:t>
      </w:r>
      <w:r w:rsidR="004412B1">
        <w:rPr>
          <w:rFonts w:ascii="Noto Sans" w:hAnsi="Noto Sans" w:cs="Noto Sans"/>
          <w:sz w:val="20"/>
          <w:szCs w:val="20"/>
          <w:lang w:val="es-MX"/>
        </w:rPr>
        <w:t>a UMAE</w:t>
      </w:r>
      <w:r w:rsidR="008A326C">
        <w:rPr>
          <w:rFonts w:ascii="Noto Sans" w:hAnsi="Noto Sans" w:cs="Noto Sans"/>
          <w:sz w:val="20"/>
          <w:szCs w:val="20"/>
          <w:lang w:val="es-MX"/>
        </w:rPr>
        <w:t xml:space="preserve"> Hospital de Especialidades del CMN Siglo XXI</w:t>
      </w:r>
      <w:r w:rsidR="00036905">
        <w:rPr>
          <w:rFonts w:ascii="Noto Sans" w:hAnsi="Noto Sans" w:cs="Noto Sans"/>
          <w:sz w:val="20"/>
          <w:szCs w:val="20"/>
          <w:lang w:val="es-MX"/>
        </w:rPr>
        <w:t>, q</w:t>
      </w:r>
      <w:r>
        <w:rPr>
          <w:rFonts w:ascii="Noto Sans" w:hAnsi="Noto Sans" w:cs="Noto Sans"/>
          <w:sz w:val="20"/>
          <w:szCs w:val="20"/>
          <w:lang w:val="es-MX"/>
        </w:rPr>
        <w:t>ue tiene como objetivo</w:t>
      </w:r>
      <w:r w:rsidR="0087767D" w:rsidRPr="0087767D">
        <w:rPr>
          <w:rFonts w:ascii="Noto Sans" w:hAnsi="Noto Sans" w:cs="Noto Sans"/>
          <w:sz w:val="20"/>
          <w:szCs w:val="20"/>
          <w:lang w:val="es-MX"/>
        </w:rPr>
        <w:t xml:space="preserve"> </w:t>
      </w:r>
      <w:r w:rsidR="008A326C">
        <w:rPr>
          <w:rFonts w:ascii="Noto Sans" w:hAnsi="Noto Sans" w:cs="Noto Sans"/>
          <w:sz w:val="20"/>
          <w:szCs w:val="20"/>
          <w:lang w:val="es-MX"/>
        </w:rPr>
        <w:t xml:space="preserve">impulsar </w:t>
      </w:r>
      <w:r w:rsidR="0087767D" w:rsidRPr="0087767D">
        <w:rPr>
          <w:rFonts w:ascii="Noto Sans" w:hAnsi="Noto Sans" w:cs="Noto Sans"/>
          <w:sz w:val="20"/>
          <w:szCs w:val="20"/>
          <w:lang w:val="es-MX"/>
        </w:rPr>
        <w:t>el desarrollo de ensayos clínicos</w:t>
      </w:r>
      <w:r w:rsidR="00036905">
        <w:rPr>
          <w:rFonts w:ascii="Noto Sans" w:hAnsi="Noto Sans" w:cs="Noto Sans"/>
          <w:sz w:val="20"/>
          <w:szCs w:val="20"/>
          <w:lang w:val="es-MX"/>
        </w:rPr>
        <w:t xml:space="preserve"> y</w:t>
      </w:r>
      <w:r>
        <w:rPr>
          <w:rFonts w:ascii="Noto Sans" w:hAnsi="Noto Sans" w:cs="Noto Sans"/>
          <w:sz w:val="20"/>
          <w:szCs w:val="20"/>
          <w:lang w:val="es-MX"/>
        </w:rPr>
        <w:t xml:space="preserve"> enfatizó que</w:t>
      </w:r>
      <w:r w:rsidR="0087767D" w:rsidRPr="0087767D">
        <w:rPr>
          <w:rFonts w:ascii="Noto Sans" w:hAnsi="Noto Sans" w:cs="Noto Sans"/>
          <w:sz w:val="20"/>
          <w:szCs w:val="20"/>
          <w:lang w:val="es-MX"/>
        </w:rPr>
        <w:t xml:space="preserve"> esta infraestructura permitirá ampliar las capacidades de investigación, fortalecer la formación de nuevas generaciones de especialistas </w:t>
      </w:r>
      <w:r w:rsidR="008A326C">
        <w:rPr>
          <w:rFonts w:ascii="Noto Sans" w:hAnsi="Noto Sans" w:cs="Noto Sans"/>
          <w:sz w:val="20"/>
          <w:szCs w:val="20"/>
          <w:lang w:val="es-MX"/>
        </w:rPr>
        <w:t xml:space="preserve">e impulsar </w:t>
      </w:r>
      <w:r w:rsidR="0087767D" w:rsidRPr="0087767D">
        <w:rPr>
          <w:rFonts w:ascii="Noto Sans" w:hAnsi="Noto Sans" w:cs="Noto Sans"/>
          <w:sz w:val="20"/>
          <w:szCs w:val="20"/>
          <w:lang w:val="es-MX"/>
        </w:rPr>
        <w:t>la innovación médica.</w:t>
      </w:r>
    </w:p>
    <w:p w14:paraId="6D5C130E" w14:textId="77777777" w:rsidR="0087767D" w:rsidRPr="00825D8D" w:rsidRDefault="0087767D" w:rsidP="00825D8D">
      <w:pPr>
        <w:jc w:val="both"/>
        <w:rPr>
          <w:rFonts w:ascii="Noto Sans" w:hAnsi="Noto Sans" w:cs="Noto Sans"/>
          <w:sz w:val="20"/>
          <w:szCs w:val="20"/>
          <w:lang w:val="es-MX"/>
        </w:rPr>
      </w:pPr>
    </w:p>
    <w:p w14:paraId="218E60F0" w14:textId="5829CB4D" w:rsidR="00F43ED6" w:rsidRDefault="00DC1EEB" w:rsidP="00D353A4">
      <w:pPr>
        <w:jc w:val="center"/>
        <w:rPr>
          <w:rFonts w:ascii="Noto Sans" w:hAnsi="Noto Sans" w:cs="Noto Sans"/>
          <w:b/>
          <w:bCs/>
          <w:sz w:val="20"/>
          <w:szCs w:val="20"/>
        </w:rPr>
      </w:pPr>
      <w:r w:rsidRPr="006A56A9">
        <w:rPr>
          <w:rFonts w:ascii="Noto Sans" w:hAnsi="Noto Sans" w:cs="Noto Sans"/>
          <w:b/>
          <w:bCs/>
          <w:sz w:val="20"/>
          <w:szCs w:val="20"/>
        </w:rPr>
        <w:lastRenderedPageBreak/>
        <w:t>---o0o---</w:t>
      </w:r>
    </w:p>
    <w:p w14:paraId="2EE8944C" w14:textId="77777777" w:rsidR="00313015" w:rsidRDefault="00313015" w:rsidP="00D353A4">
      <w:pPr>
        <w:jc w:val="center"/>
        <w:rPr>
          <w:rFonts w:ascii="Noto Sans" w:hAnsi="Noto Sans" w:cs="Noto Sans"/>
          <w:b/>
          <w:bCs/>
          <w:sz w:val="20"/>
          <w:szCs w:val="20"/>
        </w:rPr>
      </w:pPr>
    </w:p>
    <w:p w14:paraId="7C9ECD60" w14:textId="77777777" w:rsidR="00313015" w:rsidRPr="00313015" w:rsidRDefault="00313015" w:rsidP="00313015">
      <w:pPr>
        <w:jc w:val="both"/>
        <w:rPr>
          <w:rFonts w:ascii="Noto Sans" w:hAnsi="Noto Sans" w:cs="Noto Sans"/>
          <w:b/>
          <w:bCs/>
          <w:sz w:val="20"/>
          <w:szCs w:val="20"/>
          <w:lang w:val="en-US"/>
        </w:rPr>
      </w:pPr>
      <w:r w:rsidRPr="00313015">
        <w:rPr>
          <w:rFonts w:ascii="Noto Sans" w:hAnsi="Noto Sans" w:cs="Noto Sans"/>
          <w:b/>
          <w:bCs/>
          <w:sz w:val="20"/>
          <w:szCs w:val="20"/>
          <w:lang w:val="en-US"/>
        </w:rPr>
        <w:t>LINK DE FOTOS</w:t>
      </w:r>
    </w:p>
    <w:p w14:paraId="0A1C46B7" w14:textId="70EB7EAF" w:rsidR="00313015" w:rsidRPr="00313015" w:rsidRDefault="00313015" w:rsidP="00313015">
      <w:pPr>
        <w:jc w:val="both"/>
        <w:rPr>
          <w:rFonts w:ascii="Noto Sans" w:hAnsi="Noto Sans" w:cs="Noto Sans"/>
          <w:b/>
          <w:bCs/>
          <w:sz w:val="20"/>
          <w:szCs w:val="20"/>
          <w:lang w:val="en-US"/>
        </w:rPr>
      </w:pPr>
      <w:r w:rsidRPr="00313015">
        <w:rPr>
          <w:rFonts w:ascii="Noto Sans" w:hAnsi="Noto Sans" w:cs="Noto Sans"/>
          <w:b/>
          <w:bCs/>
          <w:sz w:val="20"/>
          <w:szCs w:val="20"/>
          <w:lang w:val="en-US"/>
        </w:rPr>
        <w:t>https://drive.google.com/drive/folders/1mgShYvn5q_3NZmsfKGhSkyqtXAsem2Je?usp=sharing</w:t>
      </w:r>
      <w:r>
        <w:rPr>
          <w:rFonts w:ascii="Noto Sans" w:hAnsi="Noto Sans" w:cs="Noto Sans"/>
          <w:b/>
          <w:bCs/>
          <w:sz w:val="20"/>
          <w:szCs w:val="20"/>
          <w:lang w:val="en-US"/>
        </w:rPr>
        <w:t xml:space="preserve">    </w:t>
      </w:r>
    </w:p>
    <w:p w14:paraId="218AEE4A" w14:textId="77777777" w:rsidR="00313015" w:rsidRDefault="00313015" w:rsidP="00313015">
      <w:pPr>
        <w:jc w:val="both"/>
        <w:rPr>
          <w:rFonts w:ascii="Noto Sans" w:hAnsi="Noto Sans" w:cs="Noto Sans"/>
          <w:b/>
          <w:bCs/>
          <w:sz w:val="20"/>
          <w:szCs w:val="20"/>
          <w:lang w:val="en-US"/>
        </w:rPr>
      </w:pPr>
    </w:p>
    <w:p w14:paraId="79D181F7" w14:textId="40EEBB0E" w:rsidR="00313015" w:rsidRPr="00313015" w:rsidRDefault="00313015" w:rsidP="00313015">
      <w:pPr>
        <w:jc w:val="both"/>
        <w:rPr>
          <w:rFonts w:ascii="Noto Sans" w:hAnsi="Noto Sans" w:cs="Noto Sans"/>
          <w:b/>
          <w:bCs/>
          <w:sz w:val="20"/>
          <w:szCs w:val="20"/>
          <w:lang w:val="en-US"/>
        </w:rPr>
      </w:pPr>
      <w:r w:rsidRPr="00313015">
        <w:rPr>
          <w:rFonts w:ascii="Noto Sans" w:hAnsi="Noto Sans" w:cs="Noto Sans"/>
          <w:b/>
          <w:bCs/>
          <w:sz w:val="20"/>
          <w:szCs w:val="20"/>
          <w:lang w:val="en-US"/>
        </w:rPr>
        <w:t>LINK VIDEO</w:t>
      </w:r>
    </w:p>
    <w:p w14:paraId="7F2B695B" w14:textId="104E2A3F" w:rsidR="00313015" w:rsidRPr="00313015" w:rsidRDefault="00313015" w:rsidP="00313015">
      <w:pPr>
        <w:jc w:val="both"/>
        <w:rPr>
          <w:rFonts w:ascii="Noto Sans" w:hAnsi="Noto Sans" w:cs="Noto Sans"/>
          <w:b/>
          <w:bCs/>
          <w:sz w:val="20"/>
          <w:szCs w:val="20"/>
          <w:lang w:val="en-US"/>
        </w:rPr>
      </w:pPr>
      <w:hyperlink r:id="rId7" w:history="1">
        <w:r w:rsidRPr="00052B19">
          <w:rPr>
            <w:rStyle w:val="Hipervnculo"/>
            <w:rFonts w:ascii="Noto Sans" w:hAnsi="Noto Sans" w:cs="Noto Sans"/>
            <w:b/>
            <w:bCs/>
            <w:sz w:val="20"/>
            <w:szCs w:val="20"/>
            <w:lang w:val="en-US"/>
          </w:rPr>
          <w:t>https://www.sendgb.com/DYGGeTyy31f</w:t>
        </w:r>
      </w:hyperlink>
      <w:r>
        <w:rPr>
          <w:rFonts w:ascii="Noto Sans" w:hAnsi="Noto Sans" w:cs="Noto Sans"/>
          <w:b/>
          <w:bCs/>
          <w:sz w:val="20"/>
          <w:szCs w:val="20"/>
          <w:lang w:val="en-US"/>
        </w:rPr>
        <w:t xml:space="preserve"> </w:t>
      </w:r>
    </w:p>
    <w:sectPr w:rsidR="00313015" w:rsidRPr="00313015" w:rsidSect="0016690D">
      <w:headerReference w:type="default" r:id="rId8"/>
      <w:pgSz w:w="12240" w:h="15840" w:code="1"/>
      <w:pgMar w:top="2342" w:right="1134" w:bottom="1843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44E939" w14:textId="77777777" w:rsidR="00E86363" w:rsidRDefault="00E86363" w:rsidP="00A73D65">
      <w:r>
        <w:separator/>
      </w:r>
    </w:p>
  </w:endnote>
  <w:endnote w:type="continuationSeparator" w:id="0">
    <w:p w14:paraId="13F6EA0D" w14:textId="77777777" w:rsidR="00E86363" w:rsidRDefault="00E86363" w:rsidP="00A73D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Noto Sans">
    <w:altName w:val="Nirmala UI"/>
    <w:charset w:val="00"/>
    <w:family w:val="swiss"/>
    <w:pitch w:val="variable"/>
    <w:sig w:usb0="E00082FF" w:usb1="400078FF" w:usb2="00000021" w:usb3="00000000" w:csb0="0000019F" w:csb1="00000000"/>
  </w:font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  <w:font w:name="Geomanist">
    <w:altName w:val="Calibri"/>
    <w:panose1 w:val="00000000000000000000"/>
    <w:charset w:val="00"/>
    <w:family w:val="modern"/>
    <w:notTrueType/>
    <w:pitch w:val="variable"/>
    <w:sig w:usb0="A000002F" w:usb1="1000004A" w:usb2="00000000" w:usb3="00000000" w:csb0="00000193" w:csb1="00000000"/>
  </w:font>
  <w:font w:name="Montserrat Medium">
    <w:charset w:val="00"/>
    <w:family w:val="auto"/>
    <w:pitch w:val="variable"/>
    <w:sig w:usb0="2000020F" w:usb1="00000003" w:usb2="00000000" w:usb3="00000000" w:csb0="00000197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0457B0" w14:textId="77777777" w:rsidR="00E86363" w:rsidRDefault="00E86363" w:rsidP="00A73D65">
      <w:r>
        <w:separator/>
      </w:r>
    </w:p>
  </w:footnote>
  <w:footnote w:type="continuationSeparator" w:id="0">
    <w:p w14:paraId="539DDDD2" w14:textId="77777777" w:rsidR="00E86363" w:rsidRDefault="00E86363" w:rsidP="00A73D6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F1E181" w14:textId="37A6FCD7" w:rsidR="00A73D65" w:rsidRDefault="00F33C47">
    <w:pPr>
      <w:pStyle w:val="Encabezado"/>
    </w:pPr>
    <w:r>
      <w:rPr>
        <w:noProof/>
      </w:rPr>
      <w:drawing>
        <wp:anchor distT="0" distB="0" distL="114300" distR="114300" simplePos="0" relativeHeight="251658240" behindDoc="1" locked="0" layoutInCell="1" allowOverlap="1" wp14:anchorId="1C3E84EC" wp14:editId="53D1D6EB">
          <wp:simplePos x="0" y="0"/>
          <wp:positionH relativeFrom="column">
            <wp:posOffset>-1080135</wp:posOffset>
          </wp:positionH>
          <wp:positionV relativeFrom="paragraph">
            <wp:posOffset>-441629</wp:posOffset>
          </wp:positionV>
          <wp:extent cx="7800230" cy="10094052"/>
          <wp:effectExtent l="0" t="0" r="0" b="2540"/>
          <wp:wrapNone/>
          <wp:docPr id="1652881641" name="Imagen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52098949" name="Imagen 1752098949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825859" cy="1012721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122701"/>
    <w:multiLevelType w:val="hybridMultilevel"/>
    <w:tmpl w:val="0CE408AC"/>
    <w:lvl w:ilvl="0" w:tplc="080A0001">
      <w:start w:val="1"/>
      <w:numFmt w:val="bullet"/>
      <w:lvlText w:val=""/>
      <w:lvlJc w:val="left"/>
      <w:pPr>
        <w:ind w:left="153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873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1593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313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033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3753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4473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193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5913" w:hanging="360"/>
      </w:pPr>
      <w:rPr>
        <w:rFonts w:ascii="Wingdings" w:hAnsi="Wingdings" w:hint="default"/>
      </w:rPr>
    </w:lvl>
  </w:abstractNum>
  <w:abstractNum w:abstractNumId="1" w15:restartNumberingAfterBreak="0">
    <w:nsid w:val="19CD15DF"/>
    <w:multiLevelType w:val="hybridMultilevel"/>
    <w:tmpl w:val="2A54653A"/>
    <w:lvl w:ilvl="0" w:tplc="BF7227DA">
      <w:start w:val="16"/>
      <w:numFmt w:val="bullet"/>
      <w:lvlText w:val=""/>
      <w:lvlJc w:val="left"/>
      <w:pPr>
        <w:ind w:left="-207" w:hanging="360"/>
      </w:pPr>
      <w:rPr>
        <w:rFonts w:ascii="Symbol" w:eastAsiaTheme="minorEastAsia" w:hAnsi="Symbol" w:cs="Noto Sans" w:hint="default"/>
      </w:rPr>
    </w:lvl>
    <w:lvl w:ilvl="1" w:tplc="080A0003" w:tentative="1">
      <w:start w:val="1"/>
      <w:numFmt w:val="bullet"/>
      <w:lvlText w:val="o"/>
      <w:lvlJc w:val="left"/>
      <w:pPr>
        <w:ind w:left="513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1233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1953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2673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3393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4113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4833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5553" w:hanging="360"/>
      </w:pPr>
      <w:rPr>
        <w:rFonts w:ascii="Wingdings" w:hAnsi="Wingdings" w:hint="default"/>
      </w:rPr>
    </w:lvl>
  </w:abstractNum>
  <w:abstractNum w:abstractNumId="2" w15:restartNumberingAfterBreak="0">
    <w:nsid w:val="1D6F6B14"/>
    <w:multiLevelType w:val="hybridMultilevel"/>
    <w:tmpl w:val="3B56D700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EDF614E"/>
    <w:multiLevelType w:val="hybridMultilevel"/>
    <w:tmpl w:val="091E0634"/>
    <w:lvl w:ilvl="0" w:tplc="A0C8CAFE">
      <w:start w:val="2"/>
      <w:numFmt w:val="bullet"/>
      <w:lvlText w:val=""/>
      <w:lvlJc w:val="left"/>
      <w:pPr>
        <w:ind w:left="720" w:hanging="360"/>
      </w:pPr>
      <w:rPr>
        <w:rFonts w:ascii="Symbol" w:eastAsiaTheme="minorEastAsia" w:hAnsi="Symbol" w:cs="Noto Sans" w:hint="default"/>
        <w:b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5302007"/>
    <w:multiLevelType w:val="hybridMultilevel"/>
    <w:tmpl w:val="274603B4"/>
    <w:lvl w:ilvl="0" w:tplc="0E5644A6">
      <w:numFmt w:val="bullet"/>
      <w:lvlText w:val="•"/>
      <w:lvlJc w:val="left"/>
      <w:pPr>
        <w:ind w:left="720" w:hanging="360"/>
      </w:pPr>
      <w:rPr>
        <w:rFonts w:ascii="Noto Sans" w:eastAsiaTheme="minorEastAsia" w:hAnsi="Noto Sans" w:cs="Noto San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59436D1"/>
    <w:multiLevelType w:val="hybridMultilevel"/>
    <w:tmpl w:val="45C6286E"/>
    <w:lvl w:ilvl="0" w:tplc="0E5644A6">
      <w:numFmt w:val="bullet"/>
      <w:lvlText w:val="•"/>
      <w:lvlJc w:val="left"/>
      <w:pPr>
        <w:ind w:left="720" w:hanging="360"/>
      </w:pPr>
      <w:rPr>
        <w:rFonts w:ascii="Noto Sans" w:eastAsiaTheme="minorEastAsia" w:hAnsi="Noto Sans" w:cs="Noto San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6673D8D"/>
    <w:multiLevelType w:val="hybridMultilevel"/>
    <w:tmpl w:val="9E00F60A"/>
    <w:lvl w:ilvl="0" w:tplc="5838ADF2">
      <w:start w:val="16"/>
      <w:numFmt w:val="bullet"/>
      <w:lvlText w:val=""/>
      <w:lvlJc w:val="left"/>
      <w:pPr>
        <w:ind w:left="720" w:hanging="360"/>
      </w:pPr>
      <w:rPr>
        <w:rFonts w:ascii="Symbol" w:eastAsiaTheme="minorEastAsia" w:hAnsi="Symbol" w:cs="Noto San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89C0544"/>
    <w:multiLevelType w:val="hybridMultilevel"/>
    <w:tmpl w:val="91CA910A"/>
    <w:lvl w:ilvl="0" w:tplc="8D28DD68">
      <w:start w:val="3"/>
      <w:numFmt w:val="bullet"/>
      <w:lvlText w:val=""/>
      <w:lvlJc w:val="left"/>
      <w:pPr>
        <w:ind w:left="720" w:hanging="360"/>
      </w:pPr>
      <w:rPr>
        <w:rFonts w:ascii="Symbol" w:eastAsiaTheme="minorEastAsia" w:hAnsi="Symbol" w:cs="Noto San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C5F5B27"/>
    <w:multiLevelType w:val="hybridMultilevel"/>
    <w:tmpl w:val="A46EBDEE"/>
    <w:lvl w:ilvl="0" w:tplc="A1525C4E">
      <w:start w:val="3"/>
      <w:numFmt w:val="bullet"/>
      <w:lvlText w:val=""/>
      <w:lvlJc w:val="left"/>
      <w:pPr>
        <w:ind w:left="720" w:hanging="360"/>
      </w:pPr>
      <w:rPr>
        <w:rFonts w:ascii="Symbol" w:eastAsiaTheme="minorEastAsia" w:hAnsi="Symbol" w:cs="Noto San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D547C3C"/>
    <w:multiLevelType w:val="hybridMultilevel"/>
    <w:tmpl w:val="99C0F722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2783887"/>
    <w:multiLevelType w:val="hybridMultilevel"/>
    <w:tmpl w:val="9CECB27A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8250297"/>
    <w:multiLevelType w:val="hybridMultilevel"/>
    <w:tmpl w:val="F38834A0"/>
    <w:lvl w:ilvl="0" w:tplc="B31CF15C">
      <w:start w:val="16"/>
      <w:numFmt w:val="bullet"/>
      <w:lvlText w:val=""/>
      <w:lvlJc w:val="left"/>
      <w:pPr>
        <w:ind w:left="720" w:hanging="360"/>
      </w:pPr>
      <w:rPr>
        <w:rFonts w:ascii="Symbol" w:eastAsiaTheme="minorEastAsia" w:hAnsi="Symbol" w:cs="Noto San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8285E69"/>
    <w:multiLevelType w:val="hybridMultilevel"/>
    <w:tmpl w:val="9E4A19D8"/>
    <w:lvl w:ilvl="0" w:tplc="F3CC80B2">
      <w:start w:val="16"/>
      <w:numFmt w:val="bullet"/>
      <w:lvlText w:val=""/>
      <w:lvlJc w:val="left"/>
      <w:pPr>
        <w:ind w:left="720" w:hanging="360"/>
      </w:pPr>
      <w:rPr>
        <w:rFonts w:ascii="Symbol" w:eastAsiaTheme="minorEastAsia" w:hAnsi="Symbol" w:cs="Noto San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87611DE"/>
    <w:multiLevelType w:val="hybridMultilevel"/>
    <w:tmpl w:val="8BD4EE94"/>
    <w:lvl w:ilvl="0" w:tplc="36EE9256">
      <w:start w:val="13"/>
      <w:numFmt w:val="bullet"/>
      <w:lvlText w:val=""/>
      <w:lvlJc w:val="left"/>
      <w:pPr>
        <w:ind w:left="720" w:hanging="360"/>
      </w:pPr>
      <w:rPr>
        <w:rFonts w:ascii="Symbol" w:eastAsiaTheme="minorEastAsia" w:hAnsi="Symbol" w:cs="Noto Sans" w:hint="default"/>
        <w:b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8BE5FFF"/>
    <w:multiLevelType w:val="hybridMultilevel"/>
    <w:tmpl w:val="F38E599A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244398D"/>
    <w:multiLevelType w:val="hybridMultilevel"/>
    <w:tmpl w:val="662899AC"/>
    <w:lvl w:ilvl="0" w:tplc="16D67AB8">
      <w:start w:val="16"/>
      <w:numFmt w:val="bullet"/>
      <w:lvlText w:val=""/>
      <w:lvlJc w:val="left"/>
      <w:pPr>
        <w:ind w:left="720" w:hanging="360"/>
      </w:pPr>
      <w:rPr>
        <w:rFonts w:ascii="Symbol" w:eastAsiaTheme="minorEastAsia" w:hAnsi="Symbol" w:cs="Noto San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E232894"/>
    <w:multiLevelType w:val="hybridMultilevel"/>
    <w:tmpl w:val="EBBC343A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0846B27"/>
    <w:multiLevelType w:val="hybridMultilevel"/>
    <w:tmpl w:val="0144D200"/>
    <w:lvl w:ilvl="0" w:tplc="B02ACC58">
      <w:start w:val="16"/>
      <w:numFmt w:val="bullet"/>
      <w:lvlText w:val=""/>
      <w:lvlJc w:val="left"/>
      <w:pPr>
        <w:ind w:left="720" w:hanging="360"/>
      </w:pPr>
      <w:rPr>
        <w:rFonts w:ascii="Symbol" w:eastAsiaTheme="minorEastAsia" w:hAnsi="Symbol" w:cs="Noto San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F6B1BF0"/>
    <w:multiLevelType w:val="multilevel"/>
    <w:tmpl w:val="FEBC19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7E0F485A"/>
    <w:multiLevelType w:val="hybridMultilevel"/>
    <w:tmpl w:val="F6D04BA6"/>
    <w:lvl w:ilvl="0" w:tplc="8D28DD68">
      <w:start w:val="3"/>
      <w:numFmt w:val="bullet"/>
      <w:lvlText w:val=""/>
      <w:lvlJc w:val="left"/>
      <w:pPr>
        <w:ind w:left="720" w:hanging="360"/>
      </w:pPr>
      <w:rPr>
        <w:rFonts w:ascii="Symbol" w:eastAsiaTheme="minorEastAsia" w:hAnsi="Symbol" w:cs="Noto San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49236868">
    <w:abstractNumId w:val="0"/>
  </w:num>
  <w:num w:numId="2" w16cid:durableId="1972592812">
    <w:abstractNumId w:val="1"/>
  </w:num>
  <w:num w:numId="3" w16cid:durableId="1684747001">
    <w:abstractNumId w:val="14"/>
  </w:num>
  <w:num w:numId="4" w16cid:durableId="450709684">
    <w:abstractNumId w:val="16"/>
  </w:num>
  <w:num w:numId="5" w16cid:durableId="235631270">
    <w:abstractNumId w:val="2"/>
  </w:num>
  <w:num w:numId="6" w16cid:durableId="1040058944">
    <w:abstractNumId w:val="18"/>
  </w:num>
  <w:num w:numId="7" w16cid:durableId="1260137159">
    <w:abstractNumId w:val="7"/>
  </w:num>
  <w:num w:numId="8" w16cid:durableId="58287830">
    <w:abstractNumId w:val="19"/>
  </w:num>
  <w:num w:numId="9" w16cid:durableId="182016960">
    <w:abstractNumId w:val="6"/>
  </w:num>
  <w:num w:numId="10" w16cid:durableId="728109875">
    <w:abstractNumId w:val="8"/>
  </w:num>
  <w:num w:numId="11" w16cid:durableId="1753047757">
    <w:abstractNumId w:val="13"/>
  </w:num>
  <w:num w:numId="12" w16cid:durableId="1861505204">
    <w:abstractNumId w:val="17"/>
  </w:num>
  <w:num w:numId="13" w16cid:durableId="721249332">
    <w:abstractNumId w:val="12"/>
  </w:num>
  <w:num w:numId="14" w16cid:durableId="405147010">
    <w:abstractNumId w:val="11"/>
  </w:num>
  <w:num w:numId="15" w16cid:durableId="1211503803">
    <w:abstractNumId w:val="15"/>
  </w:num>
  <w:num w:numId="16" w16cid:durableId="1420830797">
    <w:abstractNumId w:val="9"/>
  </w:num>
  <w:num w:numId="17" w16cid:durableId="149685783">
    <w:abstractNumId w:val="10"/>
  </w:num>
  <w:num w:numId="18" w16cid:durableId="878511197">
    <w:abstractNumId w:val="4"/>
  </w:num>
  <w:num w:numId="19" w16cid:durableId="407579811">
    <w:abstractNumId w:val="5"/>
  </w:num>
  <w:num w:numId="20" w16cid:durableId="209790085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mirrorMargins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416E"/>
    <w:rsid w:val="00007681"/>
    <w:rsid w:val="0000784D"/>
    <w:rsid w:val="000116B9"/>
    <w:rsid w:val="00023D06"/>
    <w:rsid w:val="00036905"/>
    <w:rsid w:val="00036B51"/>
    <w:rsid w:val="00054FDD"/>
    <w:rsid w:val="000735DE"/>
    <w:rsid w:val="00082771"/>
    <w:rsid w:val="00083AF7"/>
    <w:rsid w:val="000958A0"/>
    <w:rsid w:val="000A09C1"/>
    <w:rsid w:val="000A27E2"/>
    <w:rsid w:val="000A408C"/>
    <w:rsid w:val="000D799D"/>
    <w:rsid w:val="000E5D1C"/>
    <w:rsid w:val="000E7F8F"/>
    <w:rsid w:val="000F5893"/>
    <w:rsid w:val="000F61C3"/>
    <w:rsid w:val="00100963"/>
    <w:rsid w:val="00106F12"/>
    <w:rsid w:val="00116702"/>
    <w:rsid w:val="00117614"/>
    <w:rsid w:val="00123130"/>
    <w:rsid w:val="00124F99"/>
    <w:rsid w:val="001275A4"/>
    <w:rsid w:val="00132439"/>
    <w:rsid w:val="001341B1"/>
    <w:rsid w:val="00134696"/>
    <w:rsid w:val="00136B16"/>
    <w:rsid w:val="00147A76"/>
    <w:rsid w:val="00154AFC"/>
    <w:rsid w:val="0015678C"/>
    <w:rsid w:val="00156A3E"/>
    <w:rsid w:val="00161740"/>
    <w:rsid w:val="0016179D"/>
    <w:rsid w:val="00163E93"/>
    <w:rsid w:val="001642EE"/>
    <w:rsid w:val="0016690D"/>
    <w:rsid w:val="00180A38"/>
    <w:rsid w:val="00184325"/>
    <w:rsid w:val="00187A5D"/>
    <w:rsid w:val="001904AA"/>
    <w:rsid w:val="0019720E"/>
    <w:rsid w:val="001A4E14"/>
    <w:rsid w:val="001D0C3B"/>
    <w:rsid w:val="001E56DE"/>
    <w:rsid w:val="001F6AC7"/>
    <w:rsid w:val="00202D55"/>
    <w:rsid w:val="0020345B"/>
    <w:rsid w:val="00217091"/>
    <w:rsid w:val="002307D7"/>
    <w:rsid w:val="00256B1D"/>
    <w:rsid w:val="00257E05"/>
    <w:rsid w:val="002713DE"/>
    <w:rsid w:val="00284B30"/>
    <w:rsid w:val="0029542D"/>
    <w:rsid w:val="002A14A4"/>
    <w:rsid w:val="002B5A90"/>
    <w:rsid w:val="002E1B69"/>
    <w:rsid w:val="002E2142"/>
    <w:rsid w:val="002F51E3"/>
    <w:rsid w:val="002F624E"/>
    <w:rsid w:val="00300958"/>
    <w:rsid w:val="0030476A"/>
    <w:rsid w:val="00313015"/>
    <w:rsid w:val="00313531"/>
    <w:rsid w:val="00317087"/>
    <w:rsid w:val="0031773E"/>
    <w:rsid w:val="00321F89"/>
    <w:rsid w:val="003222B6"/>
    <w:rsid w:val="00330DC8"/>
    <w:rsid w:val="00334CB4"/>
    <w:rsid w:val="0034181C"/>
    <w:rsid w:val="00363222"/>
    <w:rsid w:val="00370465"/>
    <w:rsid w:val="00372029"/>
    <w:rsid w:val="00373072"/>
    <w:rsid w:val="0038106D"/>
    <w:rsid w:val="003A034A"/>
    <w:rsid w:val="003B783A"/>
    <w:rsid w:val="003D1287"/>
    <w:rsid w:val="003D3483"/>
    <w:rsid w:val="003D416E"/>
    <w:rsid w:val="003E1335"/>
    <w:rsid w:val="003F165B"/>
    <w:rsid w:val="003F2124"/>
    <w:rsid w:val="004053B6"/>
    <w:rsid w:val="00414BDA"/>
    <w:rsid w:val="00420030"/>
    <w:rsid w:val="00430C6D"/>
    <w:rsid w:val="00432F33"/>
    <w:rsid w:val="004412B1"/>
    <w:rsid w:val="00445267"/>
    <w:rsid w:val="004603A6"/>
    <w:rsid w:val="00471469"/>
    <w:rsid w:val="0047492F"/>
    <w:rsid w:val="00477F45"/>
    <w:rsid w:val="004A2714"/>
    <w:rsid w:val="004A3222"/>
    <w:rsid w:val="004A4C4E"/>
    <w:rsid w:val="004C459C"/>
    <w:rsid w:val="004D146C"/>
    <w:rsid w:val="004E0D31"/>
    <w:rsid w:val="004E2AF9"/>
    <w:rsid w:val="00501363"/>
    <w:rsid w:val="005157D1"/>
    <w:rsid w:val="00557FCE"/>
    <w:rsid w:val="00567554"/>
    <w:rsid w:val="00593300"/>
    <w:rsid w:val="005933D8"/>
    <w:rsid w:val="00595E21"/>
    <w:rsid w:val="005A7888"/>
    <w:rsid w:val="005B2F93"/>
    <w:rsid w:val="005B47A9"/>
    <w:rsid w:val="005B6AAE"/>
    <w:rsid w:val="005C1A7C"/>
    <w:rsid w:val="005C58FD"/>
    <w:rsid w:val="005C7CAD"/>
    <w:rsid w:val="005E0E90"/>
    <w:rsid w:val="005F4612"/>
    <w:rsid w:val="005F496F"/>
    <w:rsid w:val="00604FA2"/>
    <w:rsid w:val="006122E0"/>
    <w:rsid w:val="00613C9C"/>
    <w:rsid w:val="00620A51"/>
    <w:rsid w:val="00622BFE"/>
    <w:rsid w:val="00622CEB"/>
    <w:rsid w:val="00623CE1"/>
    <w:rsid w:val="00625F2E"/>
    <w:rsid w:val="00626EE3"/>
    <w:rsid w:val="00631824"/>
    <w:rsid w:val="006322C1"/>
    <w:rsid w:val="00637A84"/>
    <w:rsid w:val="00646AF8"/>
    <w:rsid w:val="006558E2"/>
    <w:rsid w:val="00681A06"/>
    <w:rsid w:val="00684091"/>
    <w:rsid w:val="00686935"/>
    <w:rsid w:val="006A3D09"/>
    <w:rsid w:val="006A4ED2"/>
    <w:rsid w:val="006A56A9"/>
    <w:rsid w:val="006A5AF1"/>
    <w:rsid w:val="006C0425"/>
    <w:rsid w:val="006C3B4E"/>
    <w:rsid w:val="006D24E9"/>
    <w:rsid w:val="006E6FBA"/>
    <w:rsid w:val="007009FE"/>
    <w:rsid w:val="00722DAC"/>
    <w:rsid w:val="007421E3"/>
    <w:rsid w:val="00746426"/>
    <w:rsid w:val="007504BE"/>
    <w:rsid w:val="007607B9"/>
    <w:rsid w:val="007778F0"/>
    <w:rsid w:val="0078195E"/>
    <w:rsid w:val="00787E5C"/>
    <w:rsid w:val="00794B5F"/>
    <w:rsid w:val="00795AE8"/>
    <w:rsid w:val="007A372A"/>
    <w:rsid w:val="007B74AD"/>
    <w:rsid w:val="007D192B"/>
    <w:rsid w:val="007D3FA1"/>
    <w:rsid w:val="007D5EFA"/>
    <w:rsid w:val="007D77D1"/>
    <w:rsid w:val="007E5888"/>
    <w:rsid w:val="007F1DB3"/>
    <w:rsid w:val="007F26D3"/>
    <w:rsid w:val="007F5E00"/>
    <w:rsid w:val="007F73CB"/>
    <w:rsid w:val="00811485"/>
    <w:rsid w:val="00813D0D"/>
    <w:rsid w:val="00825D8D"/>
    <w:rsid w:val="00831EE7"/>
    <w:rsid w:val="00834146"/>
    <w:rsid w:val="00840B75"/>
    <w:rsid w:val="0084270D"/>
    <w:rsid w:val="00842996"/>
    <w:rsid w:val="008444D3"/>
    <w:rsid w:val="00857A5F"/>
    <w:rsid w:val="00872EBE"/>
    <w:rsid w:val="00873C54"/>
    <w:rsid w:val="0087767D"/>
    <w:rsid w:val="00892B80"/>
    <w:rsid w:val="008A326C"/>
    <w:rsid w:val="008D5B7B"/>
    <w:rsid w:val="008F5863"/>
    <w:rsid w:val="0090412A"/>
    <w:rsid w:val="009066A7"/>
    <w:rsid w:val="009068C0"/>
    <w:rsid w:val="00907F1C"/>
    <w:rsid w:val="009320A0"/>
    <w:rsid w:val="00932C27"/>
    <w:rsid w:val="00937C98"/>
    <w:rsid w:val="00942415"/>
    <w:rsid w:val="00942628"/>
    <w:rsid w:val="00955A74"/>
    <w:rsid w:val="00963345"/>
    <w:rsid w:val="00982631"/>
    <w:rsid w:val="00984C79"/>
    <w:rsid w:val="00984F18"/>
    <w:rsid w:val="009930DC"/>
    <w:rsid w:val="00994B5F"/>
    <w:rsid w:val="00996C65"/>
    <w:rsid w:val="009A17DF"/>
    <w:rsid w:val="009A658F"/>
    <w:rsid w:val="009B16D5"/>
    <w:rsid w:val="009B240E"/>
    <w:rsid w:val="009B3982"/>
    <w:rsid w:val="009B5F5D"/>
    <w:rsid w:val="009C12D6"/>
    <w:rsid w:val="009D18C7"/>
    <w:rsid w:val="009D71A8"/>
    <w:rsid w:val="009F2BA1"/>
    <w:rsid w:val="00A00C6F"/>
    <w:rsid w:val="00A028BD"/>
    <w:rsid w:val="00A07674"/>
    <w:rsid w:val="00A2586B"/>
    <w:rsid w:val="00A301D7"/>
    <w:rsid w:val="00A327EB"/>
    <w:rsid w:val="00A37CED"/>
    <w:rsid w:val="00A56758"/>
    <w:rsid w:val="00A637AF"/>
    <w:rsid w:val="00A7141D"/>
    <w:rsid w:val="00A73D65"/>
    <w:rsid w:val="00A9274E"/>
    <w:rsid w:val="00A92D2B"/>
    <w:rsid w:val="00AA7A13"/>
    <w:rsid w:val="00AB17EC"/>
    <w:rsid w:val="00AB29FB"/>
    <w:rsid w:val="00AC12D8"/>
    <w:rsid w:val="00AC3931"/>
    <w:rsid w:val="00AD068C"/>
    <w:rsid w:val="00AD725A"/>
    <w:rsid w:val="00AE6249"/>
    <w:rsid w:val="00AE7E9A"/>
    <w:rsid w:val="00AF1989"/>
    <w:rsid w:val="00AF4032"/>
    <w:rsid w:val="00AF768C"/>
    <w:rsid w:val="00B178D0"/>
    <w:rsid w:val="00B3608B"/>
    <w:rsid w:val="00B442A9"/>
    <w:rsid w:val="00B45010"/>
    <w:rsid w:val="00B462AF"/>
    <w:rsid w:val="00B72D65"/>
    <w:rsid w:val="00B83640"/>
    <w:rsid w:val="00B87C85"/>
    <w:rsid w:val="00B93292"/>
    <w:rsid w:val="00BB21A6"/>
    <w:rsid w:val="00BB2DFF"/>
    <w:rsid w:val="00BB7282"/>
    <w:rsid w:val="00BC43BD"/>
    <w:rsid w:val="00BF29F6"/>
    <w:rsid w:val="00C02E98"/>
    <w:rsid w:val="00C13382"/>
    <w:rsid w:val="00C23B9E"/>
    <w:rsid w:val="00C23EA9"/>
    <w:rsid w:val="00C279A3"/>
    <w:rsid w:val="00C30849"/>
    <w:rsid w:val="00C30DFB"/>
    <w:rsid w:val="00C465FE"/>
    <w:rsid w:val="00C507C2"/>
    <w:rsid w:val="00C60C8B"/>
    <w:rsid w:val="00C67047"/>
    <w:rsid w:val="00C723BD"/>
    <w:rsid w:val="00C85270"/>
    <w:rsid w:val="00C90CED"/>
    <w:rsid w:val="00CA497D"/>
    <w:rsid w:val="00CB4E79"/>
    <w:rsid w:val="00CB7D4F"/>
    <w:rsid w:val="00CD2132"/>
    <w:rsid w:val="00CD2546"/>
    <w:rsid w:val="00CD310D"/>
    <w:rsid w:val="00CE3E99"/>
    <w:rsid w:val="00CE4845"/>
    <w:rsid w:val="00CE4D6C"/>
    <w:rsid w:val="00CE510E"/>
    <w:rsid w:val="00CF34BF"/>
    <w:rsid w:val="00CF7541"/>
    <w:rsid w:val="00D07C98"/>
    <w:rsid w:val="00D1354D"/>
    <w:rsid w:val="00D17C3C"/>
    <w:rsid w:val="00D353A4"/>
    <w:rsid w:val="00D370A9"/>
    <w:rsid w:val="00D54A12"/>
    <w:rsid w:val="00D62AA0"/>
    <w:rsid w:val="00D654DB"/>
    <w:rsid w:val="00D655AC"/>
    <w:rsid w:val="00D84E05"/>
    <w:rsid w:val="00D94390"/>
    <w:rsid w:val="00D95C58"/>
    <w:rsid w:val="00D95C69"/>
    <w:rsid w:val="00D96375"/>
    <w:rsid w:val="00DA037A"/>
    <w:rsid w:val="00DA1B19"/>
    <w:rsid w:val="00DB1D12"/>
    <w:rsid w:val="00DB29C6"/>
    <w:rsid w:val="00DB53A4"/>
    <w:rsid w:val="00DC08D9"/>
    <w:rsid w:val="00DC1EEB"/>
    <w:rsid w:val="00DD4EBC"/>
    <w:rsid w:val="00DE3986"/>
    <w:rsid w:val="00DF057F"/>
    <w:rsid w:val="00DF471B"/>
    <w:rsid w:val="00E1044C"/>
    <w:rsid w:val="00E155A4"/>
    <w:rsid w:val="00E31ADE"/>
    <w:rsid w:val="00E3458D"/>
    <w:rsid w:val="00E429E9"/>
    <w:rsid w:val="00E71C54"/>
    <w:rsid w:val="00E73929"/>
    <w:rsid w:val="00E86363"/>
    <w:rsid w:val="00E873C5"/>
    <w:rsid w:val="00E93867"/>
    <w:rsid w:val="00EB3F0F"/>
    <w:rsid w:val="00EB407F"/>
    <w:rsid w:val="00EC6A66"/>
    <w:rsid w:val="00ED2E59"/>
    <w:rsid w:val="00EE053F"/>
    <w:rsid w:val="00EE6B41"/>
    <w:rsid w:val="00F04946"/>
    <w:rsid w:val="00F0537A"/>
    <w:rsid w:val="00F226C7"/>
    <w:rsid w:val="00F24915"/>
    <w:rsid w:val="00F33C47"/>
    <w:rsid w:val="00F401F9"/>
    <w:rsid w:val="00F43ED6"/>
    <w:rsid w:val="00F458BC"/>
    <w:rsid w:val="00F745B2"/>
    <w:rsid w:val="00F7646A"/>
    <w:rsid w:val="00F945F2"/>
    <w:rsid w:val="00FA1218"/>
    <w:rsid w:val="00FA6FCE"/>
    <w:rsid w:val="00FB107F"/>
    <w:rsid w:val="00FB58CC"/>
    <w:rsid w:val="00FC6704"/>
    <w:rsid w:val="00FD46DB"/>
    <w:rsid w:val="00FD6319"/>
    <w:rsid w:val="00FD754F"/>
    <w:rsid w:val="00FD75E1"/>
    <w:rsid w:val="00FE24DF"/>
    <w:rsid w:val="00FE2ADE"/>
    <w:rsid w:val="00FF06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58B1EA0C"/>
  <w15:docId w15:val="{FFC636F7-CD41-4CCF-9C3D-7A60489D96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s-MX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eastAsiaTheme="minorEastAsia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A73D65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A73D65"/>
    <w:rPr>
      <w:rFonts w:eastAsiaTheme="minorEastAsia"/>
      <w:lang w:val="es-ES"/>
    </w:rPr>
  </w:style>
  <w:style w:type="paragraph" w:styleId="Piedepgina">
    <w:name w:val="footer"/>
    <w:basedOn w:val="Normal"/>
    <w:link w:val="PiedepginaCar"/>
    <w:uiPriority w:val="99"/>
    <w:unhideWhenUsed/>
    <w:rsid w:val="00A73D65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A73D65"/>
    <w:rPr>
      <w:rFonts w:eastAsiaTheme="minorEastAsia"/>
      <w:lang w:val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DA1B19"/>
    <w:rPr>
      <w:rFonts w:ascii="Times New Roman" w:hAnsi="Times New Roman" w:cs="Times New Roman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DA1B19"/>
    <w:rPr>
      <w:rFonts w:ascii="Times New Roman" w:eastAsiaTheme="minorEastAsia" w:hAnsi="Times New Roman" w:cs="Times New Roman"/>
      <w:sz w:val="18"/>
      <w:szCs w:val="18"/>
      <w:lang w:val="es-ES"/>
    </w:rPr>
  </w:style>
  <w:style w:type="paragraph" w:styleId="Prrafodelista">
    <w:name w:val="List Paragraph"/>
    <w:basedOn w:val="Normal"/>
    <w:uiPriority w:val="34"/>
    <w:qFormat/>
    <w:rsid w:val="00DC1EEB"/>
    <w:pPr>
      <w:ind w:left="720"/>
      <w:contextualSpacing/>
    </w:pPr>
  </w:style>
  <w:style w:type="character" w:styleId="Hipervnculo">
    <w:name w:val="Hyperlink"/>
    <w:basedOn w:val="Fuentedeprrafopredeter"/>
    <w:uiPriority w:val="99"/>
    <w:unhideWhenUsed/>
    <w:rsid w:val="00136B16"/>
    <w:rPr>
      <w:color w:val="0563C1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136B16"/>
    <w:rPr>
      <w:color w:val="605E5C"/>
      <w:shd w:val="clear" w:color="auto" w:fill="E1DFDD"/>
    </w:rPr>
  </w:style>
  <w:style w:type="paragraph" w:styleId="Revisin">
    <w:name w:val="Revision"/>
    <w:hidden/>
    <w:uiPriority w:val="99"/>
    <w:semiHidden/>
    <w:rsid w:val="00D353A4"/>
    <w:rPr>
      <w:rFonts w:eastAsiaTheme="minorEastAsia"/>
      <w:lang w:val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www.sendgb.com/DYGGeTyy31f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b08e6078-b6a6-4e37-b77a-f467d32c54e5}" enabled="0" method="" siteId="{b08e6078-b6a6-4e37-b77a-f467d32c54e5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488</Words>
  <Characters>2688</Characters>
  <Application>Microsoft Office Word</Application>
  <DocSecurity>0</DocSecurity>
  <Lines>22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Alejandra Olascoaga</dc:creator>
  <cp:keywords/>
  <dc:description/>
  <cp:lastModifiedBy>Luz Maria Rico Jardon</cp:lastModifiedBy>
  <cp:revision>2</cp:revision>
  <dcterms:created xsi:type="dcterms:W3CDTF">2026-10-13T15:10:00Z</dcterms:created>
  <dcterms:modified xsi:type="dcterms:W3CDTF">2026-10-13T15:10:00Z</dcterms:modified>
</cp:coreProperties>
</file>