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366F" w14:textId="77777777" w:rsidR="001C3058" w:rsidRDefault="001C3058" w:rsidP="001C3058">
      <w:pPr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08EF8FA" wp14:editId="27F24991">
                <wp:simplePos x="0" y="0"/>
                <wp:positionH relativeFrom="column">
                  <wp:posOffset>2376170</wp:posOffset>
                </wp:positionH>
                <wp:positionV relativeFrom="paragraph">
                  <wp:posOffset>2540</wp:posOffset>
                </wp:positionV>
                <wp:extent cx="3845560" cy="678180"/>
                <wp:effectExtent l="0" t="0" r="2540" b="7620"/>
                <wp:wrapSquare wrapText="bothSides" distT="0" distB="0" distL="114300" distR="114300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E69BF" w14:textId="77777777" w:rsidR="001C3058" w:rsidRPr="004A2714" w:rsidRDefault="001C3058" w:rsidP="001C3058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6D0B82CD" w14:textId="7B68C6A9" w:rsidR="001C3058" w:rsidRDefault="001C3058" w:rsidP="001C3058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917CD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29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junio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A5D813" w14:textId="3EB35DD0" w:rsidR="001C3058" w:rsidRPr="004E0D31" w:rsidRDefault="001C3058" w:rsidP="001C3058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B3091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345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8EF8F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1pt;margin-top:.2pt;width:302.8pt;height:5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" filled="f" stroked="f">
                <v:textbox inset="0,0,0,0">
                  <w:txbxContent>
                    <w:p w14:paraId="1C5E69BF" w14:textId="77777777" w:rsidR="001C3058" w:rsidRPr="004A2714" w:rsidRDefault="001C3058" w:rsidP="001C3058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6D0B82CD" w14:textId="7B68C6A9" w:rsidR="001C3058" w:rsidRDefault="001C3058" w:rsidP="001C3058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917CD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29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junio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A5D813" w14:textId="3EB35DD0" w:rsidR="001C3058" w:rsidRPr="004E0D31" w:rsidRDefault="001C3058" w:rsidP="001C3058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B3091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345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B7F898" w14:textId="77777777" w:rsidR="001C3058" w:rsidRDefault="001C3058" w:rsidP="001C3058">
      <w:pPr>
        <w:jc w:val="both"/>
        <w:rPr>
          <w:rFonts w:ascii="Noto Sans" w:eastAsia="Noto Sans" w:hAnsi="Noto Sans" w:cs="Noto Sans"/>
          <w:sz w:val="19"/>
          <w:szCs w:val="19"/>
        </w:rPr>
      </w:pPr>
    </w:p>
    <w:p w14:paraId="2DC8C8DE" w14:textId="77777777" w:rsidR="001C3058" w:rsidRDefault="001C3058" w:rsidP="001C3058">
      <w:pPr>
        <w:jc w:val="both"/>
        <w:rPr>
          <w:rFonts w:ascii="Noto Sans" w:eastAsia="Noto Sans" w:hAnsi="Noto Sans" w:cs="Noto Sans"/>
          <w:sz w:val="19"/>
          <w:szCs w:val="19"/>
        </w:rPr>
      </w:pPr>
    </w:p>
    <w:p w14:paraId="0ACECAFD" w14:textId="77777777" w:rsidR="001C3058" w:rsidRDefault="001C3058" w:rsidP="001C3058">
      <w:pPr>
        <w:jc w:val="center"/>
        <w:rPr>
          <w:rFonts w:ascii="Noto Sans" w:eastAsia="Noto Sans" w:hAnsi="Noto Sans" w:cs="Noto Sans"/>
          <w:b/>
          <w:bCs/>
          <w:sz w:val="32"/>
          <w:szCs w:val="32"/>
        </w:rPr>
      </w:pPr>
    </w:p>
    <w:p w14:paraId="3A4DF353" w14:textId="77777777" w:rsidR="001C3058" w:rsidRDefault="001C3058" w:rsidP="001C3058">
      <w:pPr>
        <w:jc w:val="center"/>
        <w:rPr>
          <w:rFonts w:ascii="Noto Sans" w:eastAsia="Noto Sans" w:hAnsi="Noto Sans" w:cs="Noto Sans"/>
          <w:b/>
          <w:bCs/>
          <w:sz w:val="32"/>
          <w:szCs w:val="32"/>
        </w:rPr>
      </w:pPr>
      <w:r w:rsidRPr="00D468C0">
        <w:rPr>
          <w:rFonts w:ascii="Noto Sans" w:eastAsia="Noto Sans" w:hAnsi="Noto Sans" w:cs="Noto Sans"/>
          <w:b/>
          <w:bCs/>
          <w:sz w:val="32"/>
          <w:szCs w:val="32"/>
        </w:rPr>
        <w:t>IMSS logra preservar visión de paciente con cáncer ocular mediante tecnología de alta precisión</w:t>
      </w:r>
    </w:p>
    <w:p w14:paraId="5B7C7F75" w14:textId="77777777" w:rsidR="001C3058" w:rsidRDefault="001C3058" w:rsidP="001C3058">
      <w:pPr>
        <w:ind w:left="-567" w:right="-1085"/>
        <w:jc w:val="center"/>
        <w:rPr>
          <w:rFonts w:ascii="Noto Sans" w:eastAsia="Noto Sans" w:hAnsi="Noto Sans" w:cs="Noto Sans"/>
          <w:b/>
          <w:bCs/>
          <w:sz w:val="20"/>
          <w:szCs w:val="20"/>
        </w:rPr>
      </w:pPr>
    </w:p>
    <w:p w14:paraId="52329035" w14:textId="77777777" w:rsidR="001C3058" w:rsidRPr="00F676F7" w:rsidRDefault="001C3058" w:rsidP="001C3058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Noto Sans" w:eastAsia="Noto Sans" w:hAnsi="Noto Sans" w:cs="Noto Sans"/>
          <w:b/>
          <w:bCs/>
          <w:color w:val="000000"/>
          <w:sz w:val="20"/>
          <w:szCs w:val="20"/>
        </w:rPr>
      </w:pPr>
      <w:r w:rsidRPr="00F676F7">
        <w:rPr>
          <w:rFonts w:ascii="Noto Sans" w:eastAsia="Noto Sans" w:hAnsi="Noto Sans" w:cs="Noto Sans"/>
          <w:b/>
          <w:bCs/>
          <w:color w:val="000000"/>
          <w:sz w:val="20"/>
          <w:szCs w:val="20"/>
        </w:rPr>
        <w:t xml:space="preserve">IMSS preservó ojo y calidad de vida de </w:t>
      </w:r>
      <w:r>
        <w:rPr>
          <w:rFonts w:ascii="Noto Sans" w:eastAsia="Noto Sans" w:hAnsi="Noto Sans" w:cs="Noto Sans"/>
          <w:b/>
          <w:bCs/>
          <w:color w:val="000000"/>
          <w:sz w:val="20"/>
          <w:szCs w:val="20"/>
        </w:rPr>
        <w:t xml:space="preserve">Martha, diagnosticada </w:t>
      </w:r>
      <w:r w:rsidRPr="00F676F7">
        <w:rPr>
          <w:rFonts w:ascii="Noto Sans" w:eastAsia="Noto Sans" w:hAnsi="Noto Sans" w:cs="Noto Sans"/>
          <w:b/>
          <w:bCs/>
          <w:color w:val="000000"/>
          <w:sz w:val="20"/>
          <w:szCs w:val="20"/>
        </w:rPr>
        <w:t>con melanoma de coroides</w:t>
      </w:r>
      <w:r>
        <w:rPr>
          <w:rFonts w:ascii="Noto Sans" w:eastAsia="Noto Sans" w:hAnsi="Noto Sans" w:cs="Noto Sans"/>
          <w:b/>
          <w:bCs/>
          <w:color w:val="000000"/>
          <w:sz w:val="20"/>
          <w:szCs w:val="20"/>
        </w:rPr>
        <w:t>,</w:t>
      </w:r>
      <w:r w:rsidRPr="00F676F7">
        <w:rPr>
          <w:rFonts w:ascii="Noto Sans" w:eastAsia="Noto Sans" w:hAnsi="Noto Sans" w:cs="Noto Sans"/>
          <w:b/>
          <w:bCs/>
          <w:color w:val="000000"/>
          <w:sz w:val="20"/>
          <w:szCs w:val="20"/>
        </w:rPr>
        <w:t xml:space="preserve"> mediante diagnóstico oportuno y radiocirugía avanzada, con </w:t>
      </w:r>
      <w:r>
        <w:rPr>
          <w:rFonts w:ascii="Noto Sans" w:eastAsia="Noto Sans" w:hAnsi="Noto Sans" w:cs="Noto Sans"/>
          <w:b/>
          <w:bCs/>
          <w:color w:val="000000"/>
          <w:sz w:val="20"/>
          <w:szCs w:val="20"/>
        </w:rPr>
        <w:t xml:space="preserve">un alto </w:t>
      </w:r>
      <w:r w:rsidRPr="00F676F7">
        <w:rPr>
          <w:rFonts w:ascii="Noto Sans" w:eastAsia="Noto Sans" w:hAnsi="Noto Sans" w:cs="Noto Sans"/>
          <w:b/>
          <w:bCs/>
          <w:color w:val="000000"/>
          <w:sz w:val="20"/>
          <w:szCs w:val="20"/>
        </w:rPr>
        <w:t>pronóstico favorable.</w:t>
      </w:r>
    </w:p>
    <w:p w14:paraId="78D31FE3" w14:textId="77777777" w:rsidR="001C3058" w:rsidRDefault="001C3058" w:rsidP="001C3058">
      <w:pPr>
        <w:pBdr>
          <w:top w:val="nil"/>
          <w:left w:val="nil"/>
          <w:bottom w:val="nil"/>
          <w:right w:val="nil"/>
          <w:between w:val="nil"/>
        </w:pBdr>
        <w:ind w:left="720" w:right="49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</w:p>
    <w:p w14:paraId="567B311D" w14:textId="77777777" w:rsidR="001C3058" w:rsidRPr="00E948C2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E948C2">
        <w:rPr>
          <w:rFonts w:ascii="Noto Sans" w:eastAsia="Noto Sans" w:hAnsi="Noto Sans" w:cs="Noto Sans"/>
          <w:sz w:val="20"/>
          <w:szCs w:val="20"/>
        </w:rPr>
        <w:t>El Instituto Mexicano del Seguro Social (IMSS) brindó atención oportuna y especializada a una paciente de 54 años, originaria de San Luis Potosí, quien logró conservar su ojo y calidad de vida tras ser diagnosticada con melanoma de coroides, un tipo de cáncer ocular con alto potencial de metástasis.</w:t>
      </w:r>
    </w:p>
    <w:p w14:paraId="4F1803DF" w14:textId="77777777" w:rsidR="001C3058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67594FC9" w14:textId="77777777" w:rsidR="001C3058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E948C2">
        <w:rPr>
          <w:rFonts w:ascii="Noto Sans" w:eastAsia="Noto Sans" w:hAnsi="Noto Sans" w:cs="Noto Sans"/>
          <w:sz w:val="20"/>
          <w:szCs w:val="20"/>
        </w:rPr>
        <w:t>A principios de 2023, Martha</w:t>
      </w:r>
      <w:r>
        <w:rPr>
          <w:rFonts w:ascii="Noto Sans" w:eastAsia="Noto Sans" w:hAnsi="Noto Sans" w:cs="Noto Sans"/>
          <w:sz w:val="20"/>
          <w:szCs w:val="20"/>
        </w:rPr>
        <w:t xml:space="preserve">, </w:t>
      </w:r>
      <w:r w:rsidRPr="00E948C2">
        <w:rPr>
          <w:rFonts w:ascii="Noto Sans" w:eastAsia="Noto Sans" w:hAnsi="Noto Sans" w:cs="Noto Sans"/>
          <w:sz w:val="20"/>
          <w:szCs w:val="20"/>
        </w:rPr>
        <w:t>quien trabaja en el cuidado de adultos mayores en Veracruz</w:t>
      </w:r>
      <w:r>
        <w:rPr>
          <w:rFonts w:ascii="Noto Sans" w:eastAsia="Noto Sans" w:hAnsi="Noto Sans" w:cs="Noto Sans"/>
          <w:sz w:val="20"/>
          <w:szCs w:val="20"/>
        </w:rPr>
        <w:t>,</w:t>
      </w:r>
      <w:r w:rsidRPr="00E948C2">
        <w:rPr>
          <w:rFonts w:ascii="Noto Sans" w:eastAsia="Noto Sans" w:hAnsi="Noto Sans" w:cs="Noto Sans"/>
          <w:sz w:val="20"/>
          <w:szCs w:val="20"/>
        </w:rPr>
        <w:t xml:space="preserve"> detectó una anomalía visual caracterizada por una luz difusa en el ojo derecho, sin dolor, pero con disminución de la claridad visual. </w:t>
      </w:r>
    </w:p>
    <w:p w14:paraId="6856C0B0" w14:textId="77777777" w:rsidR="001C3058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632B04A4" w14:textId="77777777" w:rsidR="001C3058" w:rsidRPr="00E948C2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E948C2">
        <w:rPr>
          <w:rFonts w:ascii="Noto Sans" w:eastAsia="Noto Sans" w:hAnsi="Noto Sans" w:cs="Noto Sans"/>
          <w:sz w:val="20"/>
          <w:szCs w:val="20"/>
        </w:rPr>
        <w:t>Tras acudir al Hospital de Especialidades No. 14 del Centro Médico Nacional (CMN) “Lic. Adolfo Ruiz Cortines”</w:t>
      </w:r>
      <w:r>
        <w:rPr>
          <w:rFonts w:ascii="Noto Sans" w:eastAsia="Noto Sans" w:hAnsi="Noto Sans" w:cs="Noto Sans"/>
          <w:sz w:val="20"/>
          <w:szCs w:val="20"/>
        </w:rPr>
        <w:t xml:space="preserve"> en Veracruz</w:t>
      </w:r>
      <w:r w:rsidRPr="00E948C2">
        <w:rPr>
          <w:rFonts w:ascii="Noto Sans" w:eastAsia="Noto Sans" w:hAnsi="Noto Sans" w:cs="Noto Sans"/>
          <w:sz w:val="20"/>
          <w:szCs w:val="20"/>
        </w:rPr>
        <w:t>, fue referida de manera inmediata al Hospital de Oncología del CMN Siglo XXI, donde se confirmó el diagnóstico.</w:t>
      </w:r>
    </w:p>
    <w:p w14:paraId="045DE637" w14:textId="77777777" w:rsidR="001C3058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21558F45" w14:textId="77777777" w:rsidR="001C3058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La </w:t>
      </w:r>
      <w:r w:rsidRPr="005718AB">
        <w:rPr>
          <w:rFonts w:ascii="Noto Sans" w:eastAsia="Noto Sans" w:hAnsi="Noto Sans" w:cs="Noto Sans"/>
          <w:sz w:val="20"/>
          <w:szCs w:val="20"/>
        </w:rPr>
        <w:t xml:space="preserve">doctora Raquel Sánchez Santiago, jefa del Servicio de Oncología Oftalmológica en el Hospital de Oncología del </w:t>
      </w:r>
      <w:r>
        <w:rPr>
          <w:rFonts w:ascii="Noto Sans" w:eastAsia="Noto Sans" w:hAnsi="Noto Sans" w:cs="Noto Sans"/>
          <w:sz w:val="20"/>
          <w:szCs w:val="20"/>
        </w:rPr>
        <w:t xml:space="preserve">CMN </w:t>
      </w:r>
      <w:r w:rsidRPr="005718AB">
        <w:rPr>
          <w:rFonts w:ascii="Noto Sans" w:eastAsia="Noto Sans" w:hAnsi="Noto Sans" w:cs="Noto Sans"/>
          <w:sz w:val="20"/>
          <w:szCs w:val="20"/>
        </w:rPr>
        <w:t>Siglo XXI</w:t>
      </w:r>
      <w:r>
        <w:rPr>
          <w:rFonts w:ascii="Noto Sans" w:eastAsia="Noto Sans" w:hAnsi="Noto Sans" w:cs="Noto Sans"/>
          <w:sz w:val="20"/>
          <w:szCs w:val="20"/>
        </w:rPr>
        <w:t>, informó que e</w:t>
      </w:r>
      <w:r w:rsidRPr="00E948C2">
        <w:rPr>
          <w:rFonts w:ascii="Noto Sans" w:eastAsia="Noto Sans" w:hAnsi="Noto Sans" w:cs="Noto Sans"/>
          <w:sz w:val="20"/>
          <w:szCs w:val="20"/>
        </w:rPr>
        <w:t xml:space="preserve">n esta unidad de alta especialidad un equipo multidisciplinario realizó estudios integrales para determinar la etapa de la enfermedad y descartar diseminación tumoral. </w:t>
      </w:r>
    </w:p>
    <w:p w14:paraId="6A6601E3" w14:textId="77777777" w:rsidR="001C3058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666347AA" w14:textId="77777777" w:rsidR="001C3058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Señaló que l</w:t>
      </w:r>
      <w:r w:rsidRPr="00E948C2">
        <w:rPr>
          <w:rFonts w:ascii="Noto Sans" w:eastAsia="Noto Sans" w:hAnsi="Noto Sans" w:cs="Noto Sans"/>
          <w:sz w:val="20"/>
          <w:szCs w:val="20"/>
        </w:rPr>
        <w:t xml:space="preserve">a paciente fue diagnosticada en etapa I, lo que permitió acceder a alternativas terapéuticas con alto pronóstico de recuperación. El tratamiento incluyó radiocirugía con el sistema </w:t>
      </w:r>
      <w:proofErr w:type="spellStart"/>
      <w:r w:rsidRPr="00E948C2">
        <w:rPr>
          <w:rFonts w:ascii="Noto Sans" w:eastAsia="Noto Sans" w:hAnsi="Noto Sans" w:cs="Noto Sans"/>
          <w:sz w:val="20"/>
          <w:szCs w:val="20"/>
        </w:rPr>
        <w:t>CyberKnife</w:t>
      </w:r>
      <w:proofErr w:type="spellEnd"/>
      <w:r w:rsidRPr="00E948C2">
        <w:rPr>
          <w:rFonts w:ascii="Noto Sans" w:eastAsia="Noto Sans" w:hAnsi="Noto Sans" w:cs="Noto Sans"/>
          <w:sz w:val="20"/>
          <w:szCs w:val="20"/>
        </w:rPr>
        <w:t>, tecnología de última generación que permite dirigir radiación de alta precisión al tumor</w:t>
      </w:r>
      <w:r>
        <w:rPr>
          <w:rFonts w:ascii="Noto Sans" w:eastAsia="Noto Sans" w:hAnsi="Noto Sans" w:cs="Noto Sans"/>
          <w:sz w:val="20"/>
          <w:szCs w:val="20"/>
        </w:rPr>
        <w:t xml:space="preserve">. </w:t>
      </w:r>
    </w:p>
    <w:p w14:paraId="09C13BAC" w14:textId="77777777" w:rsidR="001C3058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551AF313" w14:textId="77777777" w:rsidR="001C3058" w:rsidRPr="00E948C2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La especialista del IMSS explicó que esta </w:t>
      </w:r>
      <w:r w:rsidRPr="00E948C2">
        <w:rPr>
          <w:rFonts w:ascii="Noto Sans" w:eastAsia="Noto Sans" w:hAnsi="Noto Sans" w:cs="Noto Sans"/>
          <w:sz w:val="20"/>
          <w:szCs w:val="20"/>
        </w:rPr>
        <w:t>opción representa una alternativa a la enucleación</w:t>
      </w:r>
      <w:r>
        <w:rPr>
          <w:rFonts w:ascii="Noto Sans" w:eastAsia="Noto Sans" w:hAnsi="Noto Sans" w:cs="Noto Sans"/>
          <w:sz w:val="20"/>
          <w:szCs w:val="20"/>
        </w:rPr>
        <w:t xml:space="preserve">, </w:t>
      </w:r>
      <w:r w:rsidRPr="00E948C2">
        <w:rPr>
          <w:rFonts w:ascii="Noto Sans" w:eastAsia="Noto Sans" w:hAnsi="Noto Sans" w:cs="Noto Sans"/>
          <w:sz w:val="20"/>
          <w:szCs w:val="20"/>
        </w:rPr>
        <w:t xml:space="preserve">extracción del ojo, procedimiento que anteriormente constituía la única opción disponible en muchos casos. </w:t>
      </w:r>
    </w:p>
    <w:p w14:paraId="05EC0595" w14:textId="77777777" w:rsidR="001C3058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4A9EEB43" w14:textId="77777777" w:rsidR="001C3058" w:rsidRPr="00E948C2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Destacó </w:t>
      </w:r>
      <w:r w:rsidRPr="00E948C2">
        <w:rPr>
          <w:rFonts w:ascii="Noto Sans" w:eastAsia="Noto Sans" w:hAnsi="Noto Sans" w:cs="Noto Sans"/>
          <w:sz w:val="20"/>
          <w:szCs w:val="20"/>
        </w:rPr>
        <w:t>que este tipo de intervenciones requiere la participación coordinada de médicos, físicos, técnicos en radioterapia y personal de imagenología, así como el compromiso del paciente para el seguimiento.</w:t>
      </w:r>
    </w:p>
    <w:p w14:paraId="4DB443C7" w14:textId="77777777" w:rsidR="001C3058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17990C5A" w14:textId="77777777" w:rsidR="001C3058" w:rsidRPr="00E948C2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Tras el </w:t>
      </w:r>
      <w:r w:rsidRPr="00E948C2">
        <w:rPr>
          <w:rFonts w:ascii="Noto Sans" w:eastAsia="Noto Sans" w:hAnsi="Noto Sans" w:cs="Noto Sans"/>
          <w:sz w:val="20"/>
          <w:szCs w:val="20"/>
        </w:rPr>
        <w:t xml:space="preserve">diagnóstico oportuno y la adherencia al tratamiento, la paciente presenta actualmente una evolución favorable, con una expectativa de sobrevida a cinco años de entre 95 y 98 por ciento, similar a la de la población general en su grupo de edad. </w:t>
      </w:r>
      <w:r w:rsidRPr="00634854">
        <w:rPr>
          <w:rFonts w:ascii="Noto Sans" w:eastAsia="Noto Sans" w:hAnsi="Noto Sans" w:cs="Noto Sans"/>
          <w:sz w:val="20"/>
          <w:szCs w:val="20"/>
        </w:rPr>
        <w:t xml:space="preserve">“Gracias al tratamiento y al trato que recibí, hoy puedo conservar mi ojo </w:t>
      </w:r>
      <w:r>
        <w:rPr>
          <w:rFonts w:ascii="Noto Sans" w:eastAsia="Noto Sans" w:hAnsi="Noto Sans" w:cs="Noto Sans"/>
          <w:sz w:val="20"/>
          <w:szCs w:val="20"/>
        </w:rPr>
        <w:t>y hacer mi vida normal”.</w:t>
      </w:r>
    </w:p>
    <w:p w14:paraId="657B911D" w14:textId="77777777" w:rsidR="001C3058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507AFD1F" w14:textId="77777777" w:rsidR="001C3058" w:rsidRDefault="001C3058" w:rsidP="001C3058">
      <w:pPr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 xml:space="preserve">Martha llamó a la población a acudir a revisión médica </w:t>
      </w:r>
      <w:r w:rsidRPr="00E948C2">
        <w:rPr>
          <w:rFonts w:ascii="Noto Sans" w:eastAsia="Noto Sans" w:hAnsi="Noto Sans" w:cs="Noto Sans"/>
          <w:sz w:val="20"/>
          <w:szCs w:val="20"/>
        </w:rPr>
        <w:t xml:space="preserve">de manera inmediata </w:t>
      </w:r>
      <w:r>
        <w:rPr>
          <w:rFonts w:ascii="Noto Sans" w:eastAsia="Noto Sans" w:hAnsi="Noto Sans" w:cs="Noto Sans"/>
          <w:sz w:val="20"/>
          <w:szCs w:val="20"/>
        </w:rPr>
        <w:t xml:space="preserve">ante </w:t>
      </w:r>
      <w:r w:rsidRPr="00E948C2">
        <w:rPr>
          <w:rFonts w:ascii="Noto Sans" w:eastAsia="Noto Sans" w:hAnsi="Noto Sans" w:cs="Noto Sans"/>
          <w:sz w:val="20"/>
          <w:szCs w:val="20"/>
        </w:rPr>
        <w:t xml:space="preserve">cualquier cambio en la salud visual, ya que la detección temprana permite acceder a tratamientos menos invasivos y con mayores posibilidades de éxito. </w:t>
      </w:r>
    </w:p>
    <w:p w14:paraId="194D6435" w14:textId="77777777" w:rsidR="001C3058" w:rsidRDefault="001C3058" w:rsidP="001C3058">
      <w:pPr>
        <w:ind w:right="51"/>
        <w:jc w:val="both"/>
        <w:rPr>
          <w:rFonts w:ascii="Noto Sans" w:eastAsia="Noto Sans" w:hAnsi="Noto Sans" w:cs="Noto Sans"/>
          <w:sz w:val="20"/>
          <w:szCs w:val="20"/>
        </w:rPr>
      </w:pPr>
    </w:p>
    <w:p w14:paraId="490A05D8" w14:textId="77777777" w:rsidR="001C3058" w:rsidRDefault="001C3058" w:rsidP="001C3058">
      <w:pPr>
        <w:ind w:right="49"/>
        <w:jc w:val="center"/>
        <w:rPr>
          <w:rFonts w:ascii="Noto Sans" w:eastAsia="Noto Sans" w:hAnsi="Noto Sans" w:cs="Noto Sans"/>
          <w:b/>
          <w:bCs/>
          <w:sz w:val="22"/>
          <w:szCs w:val="22"/>
        </w:rPr>
      </w:pPr>
      <w:r>
        <w:rPr>
          <w:rFonts w:ascii="Noto Sans" w:eastAsia="Noto Sans" w:hAnsi="Noto Sans" w:cs="Noto Sans"/>
          <w:b/>
          <w:bCs/>
          <w:sz w:val="22"/>
          <w:szCs w:val="22"/>
        </w:rPr>
        <w:t>---o0o---</w:t>
      </w:r>
    </w:p>
    <w:p w14:paraId="02DB911B" w14:textId="77777777" w:rsidR="00111428" w:rsidRDefault="00111428" w:rsidP="001C3058">
      <w:pPr>
        <w:ind w:right="49"/>
        <w:jc w:val="center"/>
        <w:rPr>
          <w:rFonts w:ascii="Noto Sans" w:eastAsia="Noto Sans" w:hAnsi="Noto Sans" w:cs="Noto Sans"/>
          <w:b/>
          <w:bCs/>
          <w:sz w:val="22"/>
          <w:szCs w:val="22"/>
        </w:rPr>
      </w:pPr>
    </w:p>
    <w:p w14:paraId="5969405E" w14:textId="77777777" w:rsidR="00111428" w:rsidRPr="00111428" w:rsidRDefault="00111428" w:rsidP="00111428">
      <w:pPr>
        <w:ind w:right="49"/>
        <w:jc w:val="both"/>
        <w:rPr>
          <w:rFonts w:ascii="Noto Sans" w:eastAsia="Noto Sans" w:hAnsi="Noto Sans" w:cs="Noto Sans"/>
          <w:b/>
          <w:bCs/>
          <w:sz w:val="22"/>
          <w:szCs w:val="22"/>
        </w:rPr>
      </w:pPr>
      <w:proofErr w:type="gramStart"/>
      <w:r w:rsidRPr="00111428">
        <w:rPr>
          <w:rFonts w:ascii="Noto Sans" w:eastAsia="Noto Sans" w:hAnsi="Noto Sans" w:cs="Noto Sans"/>
          <w:b/>
          <w:bCs/>
          <w:sz w:val="22"/>
          <w:szCs w:val="22"/>
        </w:rPr>
        <w:t>LINK</w:t>
      </w:r>
      <w:proofErr w:type="gramEnd"/>
      <w:r w:rsidRPr="00111428">
        <w:rPr>
          <w:rFonts w:ascii="Noto Sans" w:eastAsia="Noto Sans" w:hAnsi="Noto Sans" w:cs="Noto Sans"/>
          <w:b/>
          <w:bCs/>
          <w:sz w:val="22"/>
          <w:szCs w:val="22"/>
        </w:rPr>
        <w:t xml:space="preserve"> DE FOTOS</w:t>
      </w:r>
    </w:p>
    <w:p w14:paraId="35D73708" w14:textId="168EB3BD" w:rsidR="00111428" w:rsidRPr="00111428" w:rsidRDefault="00111428" w:rsidP="00111428">
      <w:pPr>
        <w:ind w:right="49"/>
        <w:jc w:val="both"/>
        <w:rPr>
          <w:rFonts w:ascii="Noto Sans" w:eastAsia="Noto Sans" w:hAnsi="Noto Sans" w:cs="Noto Sans"/>
          <w:b/>
          <w:bCs/>
          <w:sz w:val="22"/>
          <w:szCs w:val="22"/>
        </w:rPr>
      </w:pPr>
      <w:hyperlink r:id="rId8" w:history="1">
        <w:r w:rsidRPr="00573890">
          <w:rPr>
            <w:rStyle w:val="Hipervnculo"/>
            <w:rFonts w:ascii="Noto Sans" w:eastAsia="Noto Sans" w:hAnsi="Noto Sans" w:cs="Noto Sans"/>
            <w:b/>
            <w:bCs/>
            <w:sz w:val="22"/>
            <w:szCs w:val="22"/>
          </w:rPr>
          <w:t>https://drive.google.com/drive/folders/1yUtWrHr8adAhmyJaywb_PE2tJjJA49d2</w:t>
        </w:r>
      </w:hyperlink>
      <w:r>
        <w:rPr>
          <w:rFonts w:ascii="Noto Sans" w:eastAsia="Noto Sans" w:hAnsi="Noto Sans" w:cs="Noto Sans"/>
          <w:b/>
          <w:bCs/>
          <w:sz w:val="22"/>
          <w:szCs w:val="22"/>
        </w:rPr>
        <w:t xml:space="preserve"> </w:t>
      </w:r>
    </w:p>
    <w:p w14:paraId="1C67026E" w14:textId="77777777" w:rsidR="00111428" w:rsidRPr="00111428" w:rsidRDefault="00111428" w:rsidP="00111428">
      <w:pPr>
        <w:ind w:right="49"/>
        <w:jc w:val="both"/>
        <w:rPr>
          <w:rFonts w:ascii="Noto Sans" w:eastAsia="Noto Sans" w:hAnsi="Noto Sans" w:cs="Noto Sans"/>
          <w:b/>
          <w:bCs/>
          <w:sz w:val="22"/>
          <w:szCs w:val="22"/>
        </w:rPr>
      </w:pPr>
    </w:p>
    <w:p w14:paraId="36D4E53E" w14:textId="6E2CCE47" w:rsidR="00111428" w:rsidRPr="00111428" w:rsidRDefault="00111428" w:rsidP="00111428">
      <w:pPr>
        <w:ind w:right="49"/>
        <w:jc w:val="both"/>
        <w:rPr>
          <w:rFonts w:ascii="Noto Sans" w:eastAsia="Noto Sans" w:hAnsi="Noto Sans" w:cs="Noto Sans"/>
          <w:b/>
          <w:bCs/>
          <w:sz w:val="22"/>
          <w:szCs w:val="22"/>
        </w:rPr>
      </w:pPr>
      <w:proofErr w:type="gramStart"/>
      <w:r w:rsidRPr="00111428">
        <w:rPr>
          <w:rFonts w:ascii="Noto Sans" w:eastAsia="Noto Sans" w:hAnsi="Noto Sans" w:cs="Noto Sans"/>
          <w:b/>
          <w:bCs/>
          <w:sz w:val="22"/>
          <w:szCs w:val="22"/>
        </w:rPr>
        <w:t>LINK</w:t>
      </w:r>
      <w:proofErr w:type="gramEnd"/>
      <w:r w:rsidRPr="00111428">
        <w:rPr>
          <w:rFonts w:ascii="Noto Sans" w:eastAsia="Noto Sans" w:hAnsi="Noto Sans" w:cs="Noto Sans"/>
          <w:b/>
          <w:bCs/>
          <w:sz w:val="22"/>
          <w:szCs w:val="22"/>
        </w:rPr>
        <w:t xml:space="preserve"> DE VIDEO</w:t>
      </w:r>
    </w:p>
    <w:p w14:paraId="736384EA" w14:textId="692ADB5E" w:rsidR="00111428" w:rsidRDefault="00111428" w:rsidP="00111428">
      <w:pPr>
        <w:ind w:right="49"/>
        <w:jc w:val="both"/>
        <w:rPr>
          <w:rFonts w:ascii="Noto Sans" w:eastAsia="Noto Sans" w:hAnsi="Noto Sans" w:cs="Noto Sans"/>
          <w:b/>
          <w:bCs/>
          <w:sz w:val="22"/>
          <w:szCs w:val="22"/>
        </w:rPr>
      </w:pPr>
      <w:hyperlink r:id="rId9" w:history="1">
        <w:r w:rsidRPr="00573890">
          <w:rPr>
            <w:rStyle w:val="Hipervnculo"/>
            <w:rFonts w:ascii="Noto Sans" w:eastAsia="Noto Sans" w:hAnsi="Noto Sans" w:cs="Noto Sans"/>
            <w:b/>
            <w:bCs/>
            <w:sz w:val="22"/>
            <w:szCs w:val="22"/>
          </w:rPr>
          <w:t>https://sendgb.com/chKH6rYFALE</w:t>
        </w:r>
      </w:hyperlink>
      <w:r>
        <w:rPr>
          <w:rFonts w:ascii="Noto Sans" w:eastAsia="Noto Sans" w:hAnsi="Noto Sans" w:cs="Noto Sans"/>
          <w:b/>
          <w:bCs/>
          <w:sz w:val="22"/>
          <w:szCs w:val="22"/>
        </w:rPr>
        <w:t xml:space="preserve"> </w:t>
      </w:r>
    </w:p>
    <w:p w14:paraId="218E60F0" w14:textId="1217211F" w:rsidR="00F43ED6" w:rsidRPr="001C3058" w:rsidRDefault="00F43ED6" w:rsidP="001C3058"/>
    <w:sectPr w:rsidR="00F43ED6" w:rsidRPr="001C3058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6771" w14:textId="77777777" w:rsidR="008905C7" w:rsidRDefault="008905C7" w:rsidP="00A73D65">
      <w:r>
        <w:separator/>
      </w:r>
    </w:p>
  </w:endnote>
  <w:endnote w:type="continuationSeparator" w:id="0">
    <w:p w14:paraId="008DDA95" w14:textId="77777777" w:rsidR="008905C7" w:rsidRDefault="008905C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01E2" w14:textId="77777777" w:rsidR="008905C7" w:rsidRDefault="008905C7" w:rsidP="00A73D65">
      <w:r>
        <w:separator/>
      </w:r>
    </w:p>
  </w:footnote>
  <w:footnote w:type="continuationSeparator" w:id="0">
    <w:p w14:paraId="01593655" w14:textId="77777777" w:rsidR="008905C7" w:rsidRDefault="008905C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B66548A"/>
    <w:multiLevelType w:val="hybridMultilevel"/>
    <w:tmpl w:val="FB662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C0544"/>
    <w:multiLevelType w:val="hybridMultilevel"/>
    <w:tmpl w:val="91CA910A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F61E0"/>
    <w:multiLevelType w:val="multilevel"/>
    <w:tmpl w:val="18BC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1370"/>
    <w:multiLevelType w:val="hybridMultilevel"/>
    <w:tmpl w:val="5A888FA8"/>
    <w:lvl w:ilvl="0" w:tplc="C4046F62">
      <w:start w:val="16"/>
      <w:numFmt w:val="bullet"/>
      <w:lvlText w:val=""/>
      <w:lvlJc w:val="left"/>
      <w:pPr>
        <w:ind w:left="720" w:hanging="360"/>
      </w:pPr>
      <w:rPr>
        <w:rFonts w:ascii="Symbol" w:eastAsia="Noto Sans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1BF0"/>
    <w:multiLevelType w:val="multilevel"/>
    <w:tmpl w:val="FEB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F485A"/>
    <w:multiLevelType w:val="hybridMultilevel"/>
    <w:tmpl w:val="F6D04BA6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5"/>
  </w:num>
  <w:num w:numId="4" w16cid:durableId="450709684">
    <w:abstractNumId w:val="7"/>
  </w:num>
  <w:num w:numId="5" w16cid:durableId="235631270">
    <w:abstractNumId w:val="3"/>
  </w:num>
  <w:num w:numId="6" w16cid:durableId="1040058944">
    <w:abstractNumId w:val="9"/>
  </w:num>
  <w:num w:numId="7" w16cid:durableId="1260137159">
    <w:abstractNumId w:val="4"/>
  </w:num>
  <w:num w:numId="8" w16cid:durableId="58287830">
    <w:abstractNumId w:val="10"/>
  </w:num>
  <w:num w:numId="9" w16cid:durableId="619579659">
    <w:abstractNumId w:val="6"/>
  </w:num>
  <w:num w:numId="10" w16cid:durableId="2143032411">
    <w:abstractNumId w:val="2"/>
  </w:num>
  <w:num w:numId="11" w16cid:durableId="646863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43C"/>
    <w:rsid w:val="00007681"/>
    <w:rsid w:val="0000784D"/>
    <w:rsid w:val="00054FDD"/>
    <w:rsid w:val="00091B17"/>
    <w:rsid w:val="000A09C1"/>
    <w:rsid w:val="000A27E2"/>
    <w:rsid w:val="000A408C"/>
    <w:rsid w:val="000D799D"/>
    <w:rsid w:val="000E5D1C"/>
    <w:rsid w:val="000F1193"/>
    <w:rsid w:val="000F4130"/>
    <w:rsid w:val="000F61C3"/>
    <w:rsid w:val="00111428"/>
    <w:rsid w:val="00116702"/>
    <w:rsid w:val="00117614"/>
    <w:rsid w:val="001275A4"/>
    <w:rsid w:val="00132439"/>
    <w:rsid w:val="001341B1"/>
    <w:rsid w:val="00136B16"/>
    <w:rsid w:val="00156A3E"/>
    <w:rsid w:val="00161740"/>
    <w:rsid w:val="0016179D"/>
    <w:rsid w:val="0016690D"/>
    <w:rsid w:val="00180A38"/>
    <w:rsid w:val="00184325"/>
    <w:rsid w:val="001C3058"/>
    <w:rsid w:val="001F6AC7"/>
    <w:rsid w:val="00202D55"/>
    <w:rsid w:val="002307D7"/>
    <w:rsid w:val="00256B1D"/>
    <w:rsid w:val="00257E05"/>
    <w:rsid w:val="0026472F"/>
    <w:rsid w:val="0029542D"/>
    <w:rsid w:val="002E2142"/>
    <w:rsid w:val="002E5779"/>
    <w:rsid w:val="0030476A"/>
    <w:rsid w:val="00330DC8"/>
    <w:rsid w:val="00334CB4"/>
    <w:rsid w:val="0034181C"/>
    <w:rsid w:val="00363222"/>
    <w:rsid w:val="00370465"/>
    <w:rsid w:val="00373072"/>
    <w:rsid w:val="003958BD"/>
    <w:rsid w:val="003A034A"/>
    <w:rsid w:val="003A538B"/>
    <w:rsid w:val="003B783A"/>
    <w:rsid w:val="003D416E"/>
    <w:rsid w:val="003E1335"/>
    <w:rsid w:val="003F1927"/>
    <w:rsid w:val="003F2124"/>
    <w:rsid w:val="00412F08"/>
    <w:rsid w:val="00420030"/>
    <w:rsid w:val="0043031A"/>
    <w:rsid w:val="00477F45"/>
    <w:rsid w:val="004A2714"/>
    <w:rsid w:val="004A4C4E"/>
    <w:rsid w:val="004C2023"/>
    <w:rsid w:val="004D146C"/>
    <w:rsid w:val="004E0D31"/>
    <w:rsid w:val="00501363"/>
    <w:rsid w:val="00537A3A"/>
    <w:rsid w:val="00554CCE"/>
    <w:rsid w:val="00567554"/>
    <w:rsid w:val="005933D8"/>
    <w:rsid w:val="005B2F93"/>
    <w:rsid w:val="005C1A7C"/>
    <w:rsid w:val="005C58FD"/>
    <w:rsid w:val="005C7CAD"/>
    <w:rsid w:val="005F496F"/>
    <w:rsid w:val="00611653"/>
    <w:rsid w:val="00613C9C"/>
    <w:rsid w:val="00623CE1"/>
    <w:rsid w:val="00625F2E"/>
    <w:rsid w:val="00626EE3"/>
    <w:rsid w:val="00631824"/>
    <w:rsid w:val="006322C1"/>
    <w:rsid w:val="0064208E"/>
    <w:rsid w:val="006655F6"/>
    <w:rsid w:val="006A3D09"/>
    <w:rsid w:val="006A3E09"/>
    <w:rsid w:val="006A56A9"/>
    <w:rsid w:val="006A5AF1"/>
    <w:rsid w:val="006C0425"/>
    <w:rsid w:val="006C3B4E"/>
    <w:rsid w:val="006E0DC7"/>
    <w:rsid w:val="007009FE"/>
    <w:rsid w:val="00732A56"/>
    <w:rsid w:val="007421E3"/>
    <w:rsid w:val="00746426"/>
    <w:rsid w:val="007504BE"/>
    <w:rsid w:val="007607B9"/>
    <w:rsid w:val="0078195E"/>
    <w:rsid w:val="00785DF5"/>
    <w:rsid w:val="00787E5C"/>
    <w:rsid w:val="007B74AD"/>
    <w:rsid w:val="007D77D1"/>
    <w:rsid w:val="007E5888"/>
    <w:rsid w:val="007F1DB3"/>
    <w:rsid w:val="007F5E00"/>
    <w:rsid w:val="00813D0D"/>
    <w:rsid w:val="008307E6"/>
    <w:rsid w:val="00831EE7"/>
    <w:rsid w:val="00834146"/>
    <w:rsid w:val="00840B75"/>
    <w:rsid w:val="0084270D"/>
    <w:rsid w:val="008629C6"/>
    <w:rsid w:val="008905C7"/>
    <w:rsid w:val="008D5B7B"/>
    <w:rsid w:val="008D75CD"/>
    <w:rsid w:val="008F5863"/>
    <w:rsid w:val="0090412A"/>
    <w:rsid w:val="009066A7"/>
    <w:rsid w:val="009068C0"/>
    <w:rsid w:val="00907F1C"/>
    <w:rsid w:val="00917CDF"/>
    <w:rsid w:val="009320A0"/>
    <w:rsid w:val="00932C27"/>
    <w:rsid w:val="00937C98"/>
    <w:rsid w:val="00942415"/>
    <w:rsid w:val="00942628"/>
    <w:rsid w:val="00984F18"/>
    <w:rsid w:val="009C12D6"/>
    <w:rsid w:val="009F2BA1"/>
    <w:rsid w:val="009F5E34"/>
    <w:rsid w:val="00A07674"/>
    <w:rsid w:val="00A301D7"/>
    <w:rsid w:val="00A331C2"/>
    <w:rsid w:val="00A56758"/>
    <w:rsid w:val="00A7141D"/>
    <w:rsid w:val="00A73D65"/>
    <w:rsid w:val="00A92D2B"/>
    <w:rsid w:val="00AB17EC"/>
    <w:rsid w:val="00AB4D15"/>
    <w:rsid w:val="00AE6249"/>
    <w:rsid w:val="00B178D0"/>
    <w:rsid w:val="00B30914"/>
    <w:rsid w:val="00B3608B"/>
    <w:rsid w:val="00B442A9"/>
    <w:rsid w:val="00B72D65"/>
    <w:rsid w:val="00B737D4"/>
    <w:rsid w:val="00B87C85"/>
    <w:rsid w:val="00B93292"/>
    <w:rsid w:val="00BB21A6"/>
    <w:rsid w:val="00BB2DFF"/>
    <w:rsid w:val="00BC43BD"/>
    <w:rsid w:val="00BF29F6"/>
    <w:rsid w:val="00C02E98"/>
    <w:rsid w:val="00C13382"/>
    <w:rsid w:val="00C23B9E"/>
    <w:rsid w:val="00C279A3"/>
    <w:rsid w:val="00C30849"/>
    <w:rsid w:val="00C465FE"/>
    <w:rsid w:val="00C67047"/>
    <w:rsid w:val="00C85270"/>
    <w:rsid w:val="00C90CED"/>
    <w:rsid w:val="00CA497D"/>
    <w:rsid w:val="00CB4E79"/>
    <w:rsid w:val="00CB7D4F"/>
    <w:rsid w:val="00CD310D"/>
    <w:rsid w:val="00CE3E99"/>
    <w:rsid w:val="00CE4845"/>
    <w:rsid w:val="00D1354D"/>
    <w:rsid w:val="00D17C3C"/>
    <w:rsid w:val="00D353A4"/>
    <w:rsid w:val="00D370A9"/>
    <w:rsid w:val="00D54A12"/>
    <w:rsid w:val="00D62AA0"/>
    <w:rsid w:val="00D84E05"/>
    <w:rsid w:val="00D93CA7"/>
    <w:rsid w:val="00D95C69"/>
    <w:rsid w:val="00DA037A"/>
    <w:rsid w:val="00DA1B19"/>
    <w:rsid w:val="00DB1D12"/>
    <w:rsid w:val="00DB29C6"/>
    <w:rsid w:val="00DB53A4"/>
    <w:rsid w:val="00DC1EEB"/>
    <w:rsid w:val="00DD4EBC"/>
    <w:rsid w:val="00E00E7B"/>
    <w:rsid w:val="00E1044C"/>
    <w:rsid w:val="00E155A4"/>
    <w:rsid w:val="00E3458D"/>
    <w:rsid w:val="00E663E2"/>
    <w:rsid w:val="00E71C54"/>
    <w:rsid w:val="00E93867"/>
    <w:rsid w:val="00EB407F"/>
    <w:rsid w:val="00ED2E59"/>
    <w:rsid w:val="00EE053F"/>
    <w:rsid w:val="00EE6B41"/>
    <w:rsid w:val="00F024ED"/>
    <w:rsid w:val="00F0537A"/>
    <w:rsid w:val="00F24915"/>
    <w:rsid w:val="00F33C47"/>
    <w:rsid w:val="00F401F9"/>
    <w:rsid w:val="00F43ED6"/>
    <w:rsid w:val="00F458BC"/>
    <w:rsid w:val="00F557A6"/>
    <w:rsid w:val="00F64660"/>
    <w:rsid w:val="00F745B2"/>
    <w:rsid w:val="00F945F2"/>
    <w:rsid w:val="00FA1218"/>
    <w:rsid w:val="00FA6FCE"/>
    <w:rsid w:val="00FD754F"/>
    <w:rsid w:val="00FD75E1"/>
    <w:rsid w:val="00FE24DF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yUtWrHr8adAhmyJaywb_PE2tJjJA49d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chKH6rYFA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2026-06-16T16:08:00Z</cp:lastPrinted>
  <dcterms:created xsi:type="dcterms:W3CDTF">2026-06-29T16:54:00Z</dcterms:created>
  <dcterms:modified xsi:type="dcterms:W3CDTF">2026-06-29T16:54:00Z</dcterms:modified>
</cp:coreProperties>
</file>