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4E87DD22" w:rsidR="00225469" w:rsidRPr="001661E5" w:rsidRDefault="007E638C" w:rsidP="00225469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color w:val="000000" w:themeColor="text1"/>
        </w:rPr>
        <w:t>Ciudad de México,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 </w:t>
      </w:r>
      <w:r w:rsidR="001661E5" w:rsidRPr="001661E5">
        <w:rPr>
          <w:rFonts w:ascii="Montserrat Light" w:eastAsia="Batang" w:hAnsi="Montserrat Light" w:cs="Arial"/>
        </w:rPr>
        <w:t>10</w:t>
      </w:r>
      <w:r w:rsidRPr="001661E5">
        <w:rPr>
          <w:rFonts w:ascii="Montserrat Light" w:eastAsia="Batang" w:hAnsi="Montserrat Light" w:cs="Arial"/>
        </w:rPr>
        <w:t xml:space="preserve"> </w:t>
      </w:r>
      <w:r w:rsidR="00225469" w:rsidRPr="001661E5">
        <w:rPr>
          <w:rFonts w:ascii="Montserrat Light" w:eastAsia="Batang" w:hAnsi="Montserrat Light" w:cs="Arial"/>
        </w:rPr>
        <w:t xml:space="preserve">de </w:t>
      </w:r>
      <w:r w:rsidRPr="001661E5">
        <w:rPr>
          <w:rFonts w:ascii="Montserrat Light" w:eastAsia="Batang" w:hAnsi="Montserrat Light" w:cs="Arial"/>
        </w:rPr>
        <w:t xml:space="preserve">junio </w:t>
      </w:r>
      <w:r w:rsidR="00225469" w:rsidRPr="001661E5">
        <w:rPr>
          <w:rFonts w:ascii="Montserrat Light" w:eastAsia="Batang" w:hAnsi="Montserrat Light" w:cs="Arial"/>
        </w:rPr>
        <w:t>de 2022</w:t>
      </w:r>
    </w:p>
    <w:p w14:paraId="0D958C27" w14:textId="3497B4D4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1661E5">
        <w:rPr>
          <w:rFonts w:ascii="Montserrat Light" w:eastAsia="Batang" w:hAnsi="Montserrat Light" w:cs="Arial"/>
        </w:rPr>
        <w:t xml:space="preserve">No. </w:t>
      </w:r>
      <w:r w:rsidR="001661E5" w:rsidRPr="001661E5">
        <w:rPr>
          <w:rFonts w:ascii="Montserrat Light" w:eastAsia="Batang" w:hAnsi="Montserrat Light" w:cs="Arial"/>
        </w:rPr>
        <w:t>295</w:t>
      </w:r>
      <w:r w:rsidRPr="001661E5">
        <w:rPr>
          <w:rFonts w:ascii="Montserrat Light" w:eastAsia="Batang" w:hAnsi="Montserrat Light" w:cs="Arial"/>
        </w:rPr>
        <w:t>/</w:t>
      </w:r>
      <w:r w:rsidRPr="00B86C93">
        <w:rPr>
          <w:rFonts w:ascii="Montserrat Light" w:eastAsia="Batang" w:hAnsi="Montserrat Light" w:cs="Arial"/>
          <w:color w:val="000000" w:themeColor="text1"/>
        </w:rPr>
        <w:t>2022</w:t>
      </w:r>
    </w:p>
    <w:p w14:paraId="3D2E60E7" w14:textId="77777777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B86C93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A228443" w14:textId="77777777" w:rsidR="00225469" w:rsidRPr="00B86C93" w:rsidRDefault="00225469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42CA59AB" w14:textId="1E8A32CA" w:rsidR="003A7F58" w:rsidRDefault="003A7F58" w:rsidP="005C7FB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Llama</w:t>
      </w:r>
      <w:r w:rsidR="00DA681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</w:t>
      </w:r>
      <w:r w:rsidR="007E638C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IMSS</w:t>
      </w:r>
      <w:r w:rsidR="00DA681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</w:t>
      </w:r>
      <w:r w:rsidR="005A0D4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a </w:t>
      </w: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reforzar medidas sanitarias contra COVID-19 </w:t>
      </w:r>
      <w:r w:rsidRPr="003A7F58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en el entorno laboral, escolar</w:t>
      </w: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y en </w:t>
      </w:r>
      <w:r w:rsidRPr="003A7F58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casa</w:t>
      </w:r>
    </w:p>
    <w:p w14:paraId="53E0BD69" w14:textId="77777777" w:rsidR="005C7FB9" w:rsidRDefault="005C7FB9" w:rsidP="003A7F58">
      <w:pPr>
        <w:spacing w:line="240" w:lineRule="atLeast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118D545D" w14:textId="3B6F8C7A" w:rsidR="007E638C" w:rsidRDefault="00AF6480" w:rsidP="00AF6480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>
        <w:rPr>
          <w:rFonts w:ascii="Montserrat Light" w:eastAsia="Batang" w:hAnsi="Montserrat Light"/>
          <w:b/>
          <w:color w:val="000000" w:themeColor="text1"/>
        </w:rPr>
        <w:t xml:space="preserve">El Instituto </w:t>
      </w:r>
      <w:r w:rsidR="004E0D2D">
        <w:rPr>
          <w:rFonts w:ascii="Montserrat Light" w:eastAsia="Batang" w:hAnsi="Montserrat Light"/>
          <w:b/>
          <w:color w:val="000000" w:themeColor="text1"/>
        </w:rPr>
        <w:t xml:space="preserve">indicó que </w:t>
      </w:r>
      <w:r>
        <w:rPr>
          <w:rFonts w:ascii="Montserrat Light" w:eastAsia="Batang" w:hAnsi="Montserrat Light"/>
          <w:b/>
          <w:color w:val="000000" w:themeColor="text1"/>
        </w:rPr>
        <w:t xml:space="preserve">el cubrebocas </w:t>
      </w:r>
      <w:r w:rsidRPr="00AF6480">
        <w:rPr>
          <w:rFonts w:ascii="Montserrat Light" w:eastAsia="Batang" w:hAnsi="Montserrat Light"/>
          <w:b/>
          <w:color w:val="000000" w:themeColor="text1"/>
        </w:rPr>
        <w:t xml:space="preserve">no debe tocarse </w:t>
      </w:r>
      <w:r>
        <w:rPr>
          <w:rFonts w:ascii="Montserrat Light" w:eastAsia="Batang" w:hAnsi="Montserrat Light"/>
          <w:b/>
          <w:color w:val="000000" w:themeColor="text1"/>
        </w:rPr>
        <w:t xml:space="preserve">o </w:t>
      </w:r>
      <w:r w:rsidRPr="00AF6480">
        <w:rPr>
          <w:rFonts w:ascii="Montserrat Light" w:eastAsia="Batang" w:hAnsi="Montserrat Light"/>
          <w:b/>
          <w:color w:val="000000" w:themeColor="text1"/>
        </w:rPr>
        <w:t>manipularse, especialmente la parte frontal.</w:t>
      </w:r>
    </w:p>
    <w:p w14:paraId="4A96D094" w14:textId="0AB8DB17" w:rsidR="00AF6480" w:rsidRDefault="00AF6480" w:rsidP="00AF6480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>
        <w:rPr>
          <w:rFonts w:ascii="Montserrat Light" w:eastAsia="Batang" w:hAnsi="Montserrat Light"/>
          <w:b/>
          <w:color w:val="000000" w:themeColor="text1"/>
        </w:rPr>
        <w:t xml:space="preserve">Se recomienda </w:t>
      </w:r>
      <w:r w:rsidRPr="00AF6480">
        <w:rPr>
          <w:rFonts w:ascii="Montserrat Light" w:eastAsia="Batang" w:hAnsi="Montserrat Light"/>
          <w:b/>
          <w:color w:val="000000" w:themeColor="text1"/>
        </w:rPr>
        <w:t xml:space="preserve">evitar lugares concurridos, mantener una sana distancia de 1.5 metros </w:t>
      </w:r>
      <w:r w:rsidR="00D11F27">
        <w:rPr>
          <w:rFonts w:ascii="Montserrat Light" w:eastAsia="Batang" w:hAnsi="Montserrat Light"/>
          <w:b/>
          <w:color w:val="000000" w:themeColor="text1"/>
        </w:rPr>
        <w:t xml:space="preserve"> de las demás personas</w:t>
      </w:r>
      <w:r w:rsidRPr="00AF6480">
        <w:rPr>
          <w:rFonts w:ascii="Montserrat Light" w:eastAsia="Batang" w:hAnsi="Montserrat Light"/>
          <w:b/>
          <w:color w:val="000000" w:themeColor="text1"/>
        </w:rPr>
        <w:t xml:space="preserve">, principalmente en lugares sin ventilación. </w:t>
      </w:r>
    </w:p>
    <w:p w14:paraId="33CA15D1" w14:textId="45899513" w:rsidR="00AF6480" w:rsidRDefault="00AF6480" w:rsidP="00AF6480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>
        <w:rPr>
          <w:rFonts w:ascii="Montserrat Light" w:eastAsia="Batang" w:hAnsi="Montserrat Light"/>
          <w:b/>
          <w:color w:val="000000" w:themeColor="text1"/>
        </w:rPr>
        <w:t>Es necesario</w:t>
      </w:r>
      <w:r w:rsidR="00D11F27">
        <w:rPr>
          <w:rFonts w:ascii="Montserrat Light" w:eastAsia="Batang" w:hAnsi="Montserrat Light"/>
          <w:b/>
          <w:color w:val="000000" w:themeColor="text1"/>
        </w:rPr>
        <w:t xml:space="preserve"> ventilar</w:t>
      </w:r>
      <w:r w:rsidR="00A85750">
        <w:rPr>
          <w:rFonts w:ascii="Montserrat Light" w:eastAsia="Batang" w:hAnsi="Montserrat Light"/>
          <w:b/>
          <w:color w:val="000000" w:themeColor="text1"/>
        </w:rPr>
        <w:t>,</w:t>
      </w:r>
      <w:r w:rsidR="00D11F27">
        <w:rPr>
          <w:rFonts w:ascii="Montserrat Light" w:eastAsia="Batang" w:hAnsi="Montserrat Light"/>
          <w:b/>
          <w:color w:val="000000" w:themeColor="text1"/>
        </w:rPr>
        <w:t xml:space="preserve"> </w:t>
      </w:r>
      <w:r>
        <w:rPr>
          <w:rFonts w:ascii="Montserrat Light" w:eastAsia="Batang" w:hAnsi="Montserrat Light"/>
          <w:b/>
          <w:color w:val="000000" w:themeColor="text1"/>
        </w:rPr>
        <w:t xml:space="preserve"> </w:t>
      </w:r>
      <w:r w:rsidRPr="00AF6480">
        <w:rPr>
          <w:rFonts w:ascii="Montserrat Light" w:eastAsia="Batang" w:hAnsi="Montserrat Light"/>
          <w:b/>
          <w:color w:val="000000" w:themeColor="text1"/>
        </w:rPr>
        <w:t>limpiar y desinfectar con frecuencia los espacios compartidos</w:t>
      </w:r>
      <w:r>
        <w:rPr>
          <w:rFonts w:ascii="Montserrat Light" w:eastAsia="Batang" w:hAnsi="Montserrat Light"/>
          <w:b/>
          <w:color w:val="000000" w:themeColor="text1"/>
        </w:rPr>
        <w:t xml:space="preserve">. </w:t>
      </w:r>
    </w:p>
    <w:p w14:paraId="0E9A5F67" w14:textId="77777777" w:rsidR="004348F1" w:rsidRPr="00AF6480" w:rsidRDefault="004348F1" w:rsidP="004348F1">
      <w:pPr>
        <w:spacing w:line="240" w:lineRule="atLeast"/>
        <w:jc w:val="both"/>
        <w:rPr>
          <w:rFonts w:ascii="Montserrat Light" w:eastAsia="Batang" w:hAnsi="Montserrat Light"/>
          <w:b/>
          <w:color w:val="000000" w:themeColor="text1"/>
          <w:lang w:val="es-MX"/>
        </w:rPr>
      </w:pPr>
    </w:p>
    <w:p w14:paraId="77FE3DCC" w14:textId="79EBC216" w:rsidR="005A0D44" w:rsidRPr="004B1245" w:rsidRDefault="005A0D44" w:rsidP="005A0D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El Instituto Mexicano del Seguro Social (IMSS) llamó a la población a</w:t>
      </w:r>
      <w:r w:rsidR="008D159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reforzar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las medidas básicas de prevención de</w:t>
      </w:r>
      <w:r w:rsidR="008D159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 virus del SARS-CoV-2 </w:t>
      </w:r>
      <w:r w:rsidR="00AF6480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que continú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a en fase de pandemia</w:t>
      </w:r>
      <w:r w:rsidR="008D159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,</w:t>
      </w:r>
      <w:r w:rsidR="00BA2DD8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</w:t>
      </w:r>
      <w:r w:rsidR="00D11F27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haciendo énfasis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en el entorno laboral, escolar, en casa</w:t>
      </w:r>
      <w:r w:rsidR="004B1245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, transporte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y </w:t>
      </w:r>
      <w:r w:rsidR="008D159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en sitios cerrados o concurridos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a fin </w:t>
      </w:r>
      <w:r w:rsidR="004B1245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de evitar posibles contagios</w:t>
      </w:r>
      <w:r w:rsidR="00AF6480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de esta enfermedad</w:t>
      </w:r>
      <w:r w:rsidR="004B1245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. </w:t>
      </w:r>
    </w:p>
    <w:p w14:paraId="125F1920" w14:textId="5E11A4F6" w:rsidR="005A0D44" w:rsidRPr="004B1245" w:rsidRDefault="005A0D44" w:rsidP="00465F1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5A6841C5" w14:textId="006F44DB" w:rsidR="00BA2DD8" w:rsidRPr="004B1245" w:rsidRDefault="005A0D44" w:rsidP="0094676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Subrayó que tanto trabajadores, alumnos, docentes, padres o tutores y toda persona que acuda a sus espacios laborales</w:t>
      </w:r>
      <w:r w:rsidR="00D11F27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o de enseñanza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</w:t>
      </w:r>
      <w:r w:rsidR="00BA2DD8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deben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usar </w:t>
      </w:r>
      <w:r w:rsidR="00BA2DD8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de manera adecuada </w:t>
      </w:r>
      <w:r w:rsidR="008D159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el </w:t>
      </w:r>
      <w:r w:rsidR="00946760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cubrebocas y retirarlo sólo para consumir alimentos o al encontrarse en un espacio al aire libre</w:t>
      </w:r>
      <w:r w:rsidR="00BA2DD8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. </w:t>
      </w:r>
    </w:p>
    <w:p w14:paraId="389ADAA0" w14:textId="77777777" w:rsidR="00BA2DD8" w:rsidRPr="004B1245" w:rsidRDefault="00BA2DD8" w:rsidP="0094676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36E6D518" w14:textId="5E2505F2" w:rsidR="00BA2DD8" w:rsidRPr="004B1245" w:rsidRDefault="00BA2DD8" w:rsidP="00BA2DD8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El Seguro Social enfatizó que es necesario antes y después de manipular el cubrebocas </w:t>
      </w:r>
      <w:r w:rsidR="00A51DFC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lavarse las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manos con agua y jabón o usar alcohol gel al 70 por ciento, debe estar limpio, sin rasgaduras y bien colocado; no debe tocarse ni manipularse, especialmente la parte frontal, y si es necesario ajustarlo o acomodarlo realizar higiene de manos. </w:t>
      </w:r>
    </w:p>
    <w:p w14:paraId="27C1EDB0" w14:textId="77777777" w:rsidR="00BA2DD8" w:rsidRPr="004B1245" w:rsidRDefault="00BA2DD8" w:rsidP="0094676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223A5D2D" w14:textId="021D493B" w:rsidR="00A51DFC" w:rsidRPr="004B1245" w:rsidRDefault="00A51DFC" w:rsidP="00A51DF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En caso de que</w:t>
      </w:r>
      <w:r w:rsidR="00D11F27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el cubreboca o mascarilla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sea desechable</w:t>
      </w:r>
      <w:r w:rsidR="00D11F27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,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se debe tirar inmediatamente después de su uso en un bote con tapa, y si es de tela colocarlo en una bolsa o empaque que se pueda </w:t>
      </w:r>
      <w:r w:rsidR="00D11F27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cerrar o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sellar. En casa, un adulto debe  lavarlo con agua y jabón</w:t>
      </w:r>
      <w:r w:rsidR="00D11F27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, evitando salpicaduras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. Nunca  se debe reutilizar un cubreboca </w:t>
      </w:r>
      <w:r w:rsidR="00CA711F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reusable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al siguiente día</w:t>
      </w:r>
      <w:r w:rsidR="00CA711F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,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sin antes lavarlo. </w:t>
      </w:r>
    </w:p>
    <w:p w14:paraId="10A03C60" w14:textId="77777777" w:rsidR="00A51DFC" w:rsidRPr="004B1245" w:rsidRDefault="00A51DFC" w:rsidP="00A51DF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7BAEECE8" w14:textId="2E0D0CC5" w:rsidR="00A51DFC" w:rsidRPr="004B1245" w:rsidRDefault="00A51DFC" w:rsidP="00A51DF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El IMSS explicó que 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otra medida importante es el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lavado frecuentemente 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de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las manos con agua y jabón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,  principalmente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antes de comer cualquier alimento o beber algún líquido, después de sonarse la nariz, toser o estornudar; al salir o llegar a la escuela o casa, antes y después de utilizar el transporte público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y siempre que estén visiblemente sucias</w:t>
      </w:r>
      <w:r w:rsidR="004B1245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. 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</w:t>
      </w:r>
      <w:r w:rsidR="004B1245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 debe evitar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estornudar sobre </w:t>
      </w:r>
      <w:r w:rsidR="004B1245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las manos, lo adecuado es usar el tosido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de etiqueta 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aun usando </w:t>
      </w:r>
      <w:r w:rsidR="00AF6480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el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cubreboca</w:t>
      </w:r>
    </w:p>
    <w:p w14:paraId="3EBA77A7" w14:textId="77777777" w:rsidR="00BA2DD8" w:rsidRPr="004B1245" w:rsidRDefault="00BA2DD8" w:rsidP="0094676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26AFCCE4" w14:textId="530DAE1C" w:rsidR="00A51DFC" w:rsidRPr="004B1245" w:rsidRDefault="00A51DFC" w:rsidP="00A51DF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lastRenderedPageBreak/>
        <w:t>El Seguro Social explicó que siempre que sea posible se deben abrir puertas y ventanas exteriores, para garantizar una ventilación adecuada</w:t>
      </w:r>
      <w:r w:rsidR="00CA711F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</w:t>
      </w:r>
      <w:r w:rsidR="00CA711F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antes de iniciar las tareas de limpieza y desinfección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. </w:t>
      </w:r>
      <w:r w:rsidR="004B1245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Además,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desinfectar oficinas, baños y áreas comunes, y enfocarse en las superficies que se tocan con frecuencia, como aparatos electrónicos</w:t>
      </w:r>
      <w:r w:rsidR="00CA711F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o picaportes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. </w:t>
      </w:r>
    </w:p>
    <w:p w14:paraId="582EC595" w14:textId="77777777" w:rsidR="00A51DFC" w:rsidRPr="004B1245" w:rsidRDefault="00A51DFC" w:rsidP="0094676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125A5D4F" w14:textId="679AA92A" w:rsidR="00465F16" w:rsidRPr="004B1245" w:rsidRDefault="004B1245" w:rsidP="00465F1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En ese sentido, e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n artículos electrónicos como tabletas, pantallas táctil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es, teclados, controles remotos, entre otros, se debe desinfectar y seguir 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las instrucciones del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producto de limpieza. 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Si no dispone de las directrices del fabricante,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se deben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usar toallitas húmedas a base de alcohol o un rociador q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ue contenga al alcohol a un 70 por ciento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. Se recomienda secar bien las superficies para evitar la acumulación de líquidos.</w:t>
      </w:r>
    </w:p>
    <w:p w14:paraId="2FBA5101" w14:textId="77777777" w:rsidR="00465F16" w:rsidRPr="004B1245" w:rsidRDefault="00465F16" w:rsidP="00465F1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59A0F329" w14:textId="19930A40" w:rsidR="00465F16" w:rsidRPr="004B1245" w:rsidRDefault="004B1245" w:rsidP="00465F1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En caso de utilizar 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el transporte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público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o encontrarse en lugar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es concurridos o mal ventilados, 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se deben reforzar las medidas de 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prevención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, por lo que es importante utilizar en todo momento el 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cubre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boca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o mascarilla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de forma correcta, higiene frecuente de manos, evitar tocarse la cara, a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l toser o estornudar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debe </w:t>
      </w:r>
      <w:r w:rsidR="00465F16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cubrirse la boca y nariz con un pañuelo desechable o con el ángulo interno del codo.</w:t>
      </w:r>
    </w:p>
    <w:p w14:paraId="5E6E385D" w14:textId="77777777" w:rsidR="00465F16" w:rsidRPr="004B1245" w:rsidRDefault="00465F16" w:rsidP="00465F1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792E170C" w14:textId="7D5BEF93" w:rsidR="004B1245" w:rsidRPr="004B1245" w:rsidRDefault="004B1245" w:rsidP="004B1245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También se debe contar con el esquema completo y refuerzo de la vacuna contra COVID-19, 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ya que permite</w:t>
      </w:r>
      <w:r w:rsidR="00A85750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disminuir las hospitalizaciones, saturar los servicios de salud y reducir el número de fallecimientos a causa de la enfermedad grave 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por SARS-CoV-2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.</w:t>
      </w:r>
    </w:p>
    <w:p w14:paraId="45752FEF" w14:textId="77777777" w:rsidR="00465F16" w:rsidRPr="004B1245" w:rsidRDefault="00465F16" w:rsidP="00465F1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220D6D61" w14:textId="3A0EC1DC" w:rsidR="00946760" w:rsidRPr="004B1245" w:rsidRDefault="00946760" w:rsidP="0094676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El IMSS recordó que el virus del SARS-CoV-2 entra al organismo de un individuo sano a través de la boca, nariz y ojos cuando una persona infectada expulsa </w:t>
      </w:r>
      <w:r w:rsidR="004B1245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gotículas al estornudar o 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toser sin cubrirse la boca y nariz e incluso al hablar o cantar. </w:t>
      </w:r>
    </w:p>
    <w:p w14:paraId="7829E080" w14:textId="77777777" w:rsidR="00946760" w:rsidRPr="004B1245" w:rsidRDefault="00946760" w:rsidP="0094676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734651B8" w14:textId="77777777" w:rsidR="003F2360" w:rsidRPr="004B1245" w:rsidRDefault="003F2360" w:rsidP="007E638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5B1FFA36" w14:textId="77777777" w:rsidR="00A85750" w:rsidRDefault="003F2360" w:rsidP="00A8575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En caso de presentar síntomas de </w:t>
      </w:r>
      <w:r w:rsidR="00CF0AE3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COVID-19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, como fiebre, dolor de cabeza y garganta, tos seca y dificultad para respirar, el IMSS cuenta en las unidades médicas con Módulos </w:t>
      </w:r>
      <w:r w:rsidR="005A0193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de Atención Respiratoria del Seguro Social (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MARSS</w:t>
      </w:r>
      <w:r w:rsidR="005A0193"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)</w:t>
      </w:r>
      <w:r w:rsidRPr="004B1245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y áreas para pacientes hospitalizados por COVID-19 </w:t>
      </w:r>
    </w:p>
    <w:p w14:paraId="3F51E174" w14:textId="77777777" w:rsidR="00A85750" w:rsidRDefault="00A85750" w:rsidP="00A85750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22E84BCA" w14:textId="74CEDF1A" w:rsidR="00184AD6" w:rsidRPr="00AD1918" w:rsidRDefault="00184AD6" w:rsidP="00A85750">
      <w:pPr>
        <w:spacing w:line="240" w:lineRule="atLeast"/>
        <w:jc w:val="center"/>
        <w:rPr>
          <w:rFonts w:ascii="Montserrat Light" w:hAnsi="Montserrat Light"/>
          <w:color w:val="000000"/>
        </w:rPr>
      </w:pPr>
      <w:r w:rsidRPr="00E468B2">
        <w:rPr>
          <w:rFonts w:ascii="Montserrat Light" w:eastAsia="Batang" w:hAnsi="Montserrat Light" w:cs="Arial"/>
          <w:b/>
        </w:rPr>
        <w:t>--o0o---</w:t>
      </w:r>
    </w:p>
    <w:p w14:paraId="05CF31BB" w14:textId="77777777" w:rsidR="003F2360" w:rsidRDefault="003F2360" w:rsidP="007E638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78B3746C" w14:textId="77777777" w:rsidR="003F2360" w:rsidRDefault="003F2360" w:rsidP="007E638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17865ADB" w14:textId="77777777" w:rsidR="003F2360" w:rsidRDefault="003F2360" w:rsidP="007E638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185854B5" w14:textId="77777777" w:rsidR="003F2360" w:rsidRDefault="003F2360" w:rsidP="007E638C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730DFE41" w14:textId="671CD8B4" w:rsidR="00225469" w:rsidRPr="00AD1918" w:rsidRDefault="00225469" w:rsidP="006E16CD">
      <w:pPr>
        <w:spacing w:line="240" w:lineRule="atLeast"/>
        <w:rPr>
          <w:rFonts w:ascii="Montserrat Light" w:hAnsi="Montserrat Light"/>
          <w:color w:val="000000"/>
        </w:rPr>
      </w:pPr>
    </w:p>
    <w:sectPr w:rsidR="00225469" w:rsidRPr="00AD1918" w:rsidSect="004C01E7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EEE4" w14:textId="77777777" w:rsidR="00136210" w:rsidRDefault="00136210">
      <w:r>
        <w:separator/>
      </w:r>
    </w:p>
  </w:endnote>
  <w:endnote w:type="continuationSeparator" w:id="0">
    <w:p w14:paraId="7DA1AE02" w14:textId="77777777" w:rsidR="00136210" w:rsidRDefault="0013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3A45CD" w:rsidRDefault="003A45CD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DA30" w14:textId="77777777" w:rsidR="00136210" w:rsidRDefault="00136210">
      <w:r>
        <w:separator/>
      </w:r>
    </w:p>
  </w:footnote>
  <w:footnote w:type="continuationSeparator" w:id="0">
    <w:p w14:paraId="2ABD02FE" w14:textId="77777777" w:rsidR="00136210" w:rsidRDefault="0013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77777777" w:rsidR="003A45CD" w:rsidRDefault="003A45CD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3A45CD" w:rsidRPr="0085739C" w:rsidRDefault="003A45CD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3A45CD" w:rsidRPr="00C0299D" w:rsidRDefault="003A45CD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063785DC" w14:textId="77777777" w:rsidR="003A45CD" w:rsidRPr="0085739C" w:rsidRDefault="003A45CD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3A45CD" w:rsidRPr="00C0299D" w:rsidRDefault="003A45CD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6A09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5D00"/>
    <w:multiLevelType w:val="hybridMultilevel"/>
    <w:tmpl w:val="AAE48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282"/>
    <w:multiLevelType w:val="hybridMultilevel"/>
    <w:tmpl w:val="C6040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53A"/>
    <w:rsid w:val="00000AEC"/>
    <w:rsid w:val="00043F04"/>
    <w:rsid w:val="000452EF"/>
    <w:rsid w:val="00052D03"/>
    <w:rsid w:val="000721C6"/>
    <w:rsid w:val="00080954"/>
    <w:rsid w:val="00085249"/>
    <w:rsid w:val="00085909"/>
    <w:rsid w:val="00086136"/>
    <w:rsid w:val="000B126B"/>
    <w:rsid w:val="000C5D60"/>
    <w:rsid w:val="000D0D7D"/>
    <w:rsid w:val="000D494E"/>
    <w:rsid w:val="000E001D"/>
    <w:rsid w:val="000E6D40"/>
    <w:rsid w:val="000F4AA6"/>
    <w:rsid w:val="000F4F01"/>
    <w:rsid w:val="001046CA"/>
    <w:rsid w:val="00116D91"/>
    <w:rsid w:val="00127CF2"/>
    <w:rsid w:val="001357BC"/>
    <w:rsid w:val="00136210"/>
    <w:rsid w:val="0013737F"/>
    <w:rsid w:val="0014066C"/>
    <w:rsid w:val="00142871"/>
    <w:rsid w:val="001439D8"/>
    <w:rsid w:val="00144961"/>
    <w:rsid w:val="00144A2A"/>
    <w:rsid w:val="00154F28"/>
    <w:rsid w:val="0015710E"/>
    <w:rsid w:val="00161D74"/>
    <w:rsid w:val="001661E5"/>
    <w:rsid w:val="00177526"/>
    <w:rsid w:val="00180583"/>
    <w:rsid w:val="00184AD6"/>
    <w:rsid w:val="001B3A19"/>
    <w:rsid w:val="001B5ABF"/>
    <w:rsid w:val="001E0D02"/>
    <w:rsid w:val="001E6810"/>
    <w:rsid w:val="001E7680"/>
    <w:rsid w:val="00225469"/>
    <w:rsid w:val="00230B26"/>
    <w:rsid w:val="0026030F"/>
    <w:rsid w:val="00276B87"/>
    <w:rsid w:val="00276F5F"/>
    <w:rsid w:val="00282EA4"/>
    <w:rsid w:val="00290266"/>
    <w:rsid w:val="00290819"/>
    <w:rsid w:val="002A7BE1"/>
    <w:rsid w:val="002B3198"/>
    <w:rsid w:val="002B3E08"/>
    <w:rsid w:val="002B6593"/>
    <w:rsid w:val="002D7730"/>
    <w:rsid w:val="00304C80"/>
    <w:rsid w:val="00307CC4"/>
    <w:rsid w:val="003109BC"/>
    <w:rsid w:val="00332FAF"/>
    <w:rsid w:val="00335A12"/>
    <w:rsid w:val="003534FD"/>
    <w:rsid w:val="00367E04"/>
    <w:rsid w:val="00374D4F"/>
    <w:rsid w:val="00392E20"/>
    <w:rsid w:val="00397DEC"/>
    <w:rsid w:val="003A45CD"/>
    <w:rsid w:val="003A6691"/>
    <w:rsid w:val="003A7F58"/>
    <w:rsid w:val="003C5ABB"/>
    <w:rsid w:val="003D57C6"/>
    <w:rsid w:val="003D6748"/>
    <w:rsid w:val="003E0C91"/>
    <w:rsid w:val="003E77BE"/>
    <w:rsid w:val="003F2360"/>
    <w:rsid w:val="003F403B"/>
    <w:rsid w:val="00404C5F"/>
    <w:rsid w:val="0040560E"/>
    <w:rsid w:val="004067B3"/>
    <w:rsid w:val="00406B4F"/>
    <w:rsid w:val="00413754"/>
    <w:rsid w:val="00425813"/>
    <w:rsid w:val="004348F1"/>
    <w:rsid w:val="0043790F"/>
    <w:rsid w:val="00442399"/>
    <w:rsid w:val="00455045"/>
    <w:rsid w:val="00465F16"/>
    <w:rsid w:val="00472929"/>
    <w:rsid w:val="00477201"/>
    <w:rsid w:val="004808E7"/>
    <w:rsid w:val="00492FDC"/>
    <w:rsid w:val="004A5609"/>
    <w:rsid w:val="004B1245"/>
    <w:rsid w:val="004B7F32"/>
    <w:rsid w:val="004C01E7"/>
    <w:rsid w:val="004C23AC"/>
    <w:rsid w:val="004D1A5E"/>
    <w:rsid w:val="004E0D2D"/>
    <w:rsid w:val="004E4870"/>
    <w:rsid w:val="004F7B6F"/>
    <w:rsid w:val="005013B3"/>
    <w:rsid w:val="005303C1"/>
    <w:rsid w:val="00532465"/>
    <w:rsid w:val="00535551"/>
    <w:rsid w:val="00542C0B"/>
    <w:rsid w:val="00561546"/>
    <w:rsid w:val="00563D3F"/>
    <w:rsid w:val="005656CB"/>
    <w:rsid w:val="005755AA"/>
    <w:rsid w:val="00580AF4"/>
    <w:rsid w:val="00586F73"/>
    <w:rsid w:val="00592630"/>
    <w:rsid w:val="005A0193"/>
    <w:rsid w:val="005A0D44"/>
    <w:rsid w:val="005C631C"/>
    <w:rsid w:val="005C75B3"/>
    <w:rsid w:val="005C7FB9"/>
    <w:rsid w:val="00616233"/>
    <w:rsid w:val="00634258"/>
    <w:rsid w:val="00642278"/>
    <w:rsid w:val="00642845"/>
    <w:rsid w:val="00655BCB"/>
    <w:rsid w:val="00656115"/>
    <w:rsid w:val="006621BE"/>
    <w:rsid w:val="00666B6D"/>
    <w:rsid w:val="006735B2"/>
    <w:rsid w:val="00677BA8"/>
    <w:rsid w:val="00694F8C"/>
    <w:rsid w:val="006A7485"/>
    <w:rsid w:val="006A7FF3"/>
    <w:rsid w:val="006B70DC"/>
    <w:rsid w:val="006D1143"/>
    <w:rsid w:val="006E16CD"/>
    <w:rsid w:val="00704BB1"/>
    <w:rsid w:val="00732E9B"/>
    <w:rsid w:val="00736075"/>
    <w:rsid w:val="00743C53"/>
    <w:rsid w:val="0074712A"/>
    <w:rsid w:val="007538FA"/>
    <w:rsid w:val="0075779B"/>
    <w:rsid w:val="00765B48"/>
    <w:rsid w:val="007814EE"/>
    <w:rsid w:val="00783129"/>
    <w:rsid w:val="00784F20"/>
    <w:rsid w:val="00797A08"/>
    <w:rsid w:val="00797D43"/>
    <w:rsid w:val="007B36C1"/>
    <w:rsid w:val="007C7716"/>
    <w:rsid w:val="007E0ABB"/>
    <w:rsid w:val="007E638C"/>
    <w:rsid w:val="00804D4A"/>
    <w:rsid w:val="00822435"/>
    <w:rsid w:val="00831C6B"/>
    <w:rsid w:val="00842E1D"/>
    <w:rsid w:val="00866914"/>
    <w:rsid w:val="00893101"/>
    <w:rsid w:val="008D1596"/>
    <w:rsid w:val="008F06A1"/>
    <w:rsid w:val="008F2A58"/>
    <w:rsid w:val="008F50AF"/>
    <w:rsid w:val="008F6D90"/>
    <w:rsid w:val="008F6FF8"/>
    <w:rsid w:val="0090263F"/>
    <w:rsid w:val="009056C3"/>
    <w:rsid w:val="009313AC"/>
    <w:rsid w:val="00942D5D"/>
    <w:rsid w:val="00946760"/>
    <w:rsid w:val="00950D28"/>
    <w:rsid w:val="0095148D"/>
    <w:rsid w:val="00981A35"/>
    <w:rsid w:val="0099663A"/>
    <w:rsid w:val="00997622"/>
    <w:rsid w:val="009A72BC"/>
    <w:rsid w:val="009E6444"/>
    <w:rsid w:val="009F2595"/>
    <w:rsid w:val="009F63A5"/>
    <w:rsid w:val="00A0449E"/>
    <w:rsid w:val="00A21150"/>
    <w:rsid w:val="00A2750B"/>
    <w:rsid w:val="00A32DE5"/>
    <w:rsid w:val="00A510EB"/>
    <w:rsid w:val="00A51DFC"/>
    <w:rsid w:val="00A66800"/>
    <w:rsid w:val="00A75329"/>
    <w:rsid w:val="00A76E69"/>
    <w:rsid w:val="00A80419"/>
    <w:rsid w:val="00A807D0"/>
    <w:rsid w:val="00A83602"/>
    <w:rsid w:val="00A85750"/>
    <w:rsid w:val="00AA04DC"/>
    <w:rsid w:val="00AA0F51"/>
    <w:rsid w:val="00AB1D55"/>
    <w:rsid w:val="00AB3747"/>
    <w:rsid w:val="00AC388F"/>
    <w:rsid w:val="00AC66A4"/>
    <w:rsid w:val="00AE2229"/>
    <w:rsid w:val="00AF6480"/>
    <w:rsid w:val="00B0019D"/>
    <w:rsid w:val="00B003D3"/>
    <w:rsid w:val="00B1662C"/>
    <w:rsid w:val="00B240C8"/>
    <w:rsid w:val="00B620E9"/>
    <w:rsid w:val="00B65543"/>
    <w:rsid w:val="00B86C93"/>
    <w:rsid w:val="00BA2DD8"/>
    <w:rsid w:val="00BC071A"/>
    <w:rsid w:val="00BC179A"/>
    <w:rsid w:val="00BE277F"/>
    <w:rsid w:val="00BF59B6"/>
    <w:rsid w:val="00C04456"/>
    <w:rsid w:val="00C06A3D"/>
    <w:rsid w:val="00C0721F"/>
    <w:rsid w:val="00C07FD0"/>
    <w:rsid w:val="00C3251F"/>
    <w:rsid w:val="00C364BB"/>
    <w:rsid w:val="00C379C5"/>
    <w:rsid w:val="00C4767F"/>
    <w:rsid w:val="00C5129C"/>
    <w:rsid w:val="00C86984"/>
    <w:rsid w:val="00C90775"/>
    <w:rsid w:val="00C9328C"/>
    <w:rsid w:val="00C93A20"/>
    <w:rsid w:val="00C96E40"/>
    <w:rsid w:val="00CA711F"/>
    <w:rsid w:val="00CB5F4D"/>
    <w:rsid w:val="00CE3CA5"/>
    <w:rsid w:val="00CF0AE3"/>
    <w:rsid w:val="00D01A07"/>
    <w:rsid w:val="00D0222B"/>
    <w:rsid w:val="00D02821"/>
    <w:rsid w:val="00D0553A"/>
    <w:rsid w:val="00D11F27"/>
    <w:rsid w:val="00D15A11"/>
    <w:rsid w:val="00D30C7D"/>
    <w:rsid w:val="00D316E5"/>
    <w:rsid w:val="00D35543"/>
    <w:rsid w:val="00D50DB5"/>
    <w:rsid w:val="00D63FB3"/>
    <w:rsid w:val="00D67897"/>
    <w:rsid w:val="00D816F0"/>
    <w:rsid w:val="00D81BB4"/>
    <w:rsid w:val="00DA4BAE"/>
    <w:rsid w:val="00DA6814"/>
    <w:rsid w:val="00DE2752"/>
    <w:rsid w:val="00DE7DCE"/>
    <w:rsid w:val="00DF3A20"/>
    <w:rsid w:val="00DF7F0C"/>
    <w:rsid w:val="00E01FFC"/>
    <w:rsid w:val="00E229FF"/>
    <w:rsid w:val="00E305B9"/>
    <w:rsid w:val="00E3733F"/>
    <w:rsid w:val="00E45877"/>
    <w:rsid w:val="00E536BD"/>
    <w:rsid w:val="00E57179"/>
    <w:rsid w:val="00E6323D"/>
    <w:rsid w:val="00E70D98"/>
    <w:rsid w:val="00E81511"/>
    <w:rsid w:val="00E850BA"/>
    <w:rsid w:val="00E87651"/>
    <w:rsid w:val="00E951E1"/>
    <w:rsid w:val="00EC0484"/>
    <w:rsid w:val="00EC2B9C"/>
    <w:rsid w:val="00ED3DBB"/>
    <w:rsid w:val="00EF31DB"/>
    <w:rsid w:val="00F03059"/>
    <w:rsid w:val="00F07272"/>
    <w:rsid w:val="00F16889"/>
    <w:rsid w:val="00F7568C"/>
    <w:rsid w:val="00F82967"/>
    <w:rsid w:val="00F93E95"/>
    <w:rsid w:val="00FA1138"/>
    <w:rsid w:val="00FC60F2"/>
    <w:rsid w:val="00FC7715"/>
    <w:rsid w:val="00FD42EE"/>
    <w:rsid w:val="00FD5CD7"/>
    <w:rsid w:val="00FD6F40"/>
    <w:rsid w:val="00FE1CD0"/>
    <w:rsid w:val="00FE448A"/>
    <w:rsid w:val="00FE464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7264F537-54F3-4B1E-9C7A-5DBF7BFC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CF86-4BA4-4C56-A385-DBFFAF83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2022-06-10T17:27:00Z</cp:lastPrinted>
  <dcterms:created xsi:type="dcterms:W3CDTF">2022-06-10T18:48:00Z</dcterms:created>
  <dcterms:modified xsi:type="dcterms:W3CDTF">2022-06-10T18:48:00Z</dcterms:modified>
</cp:coreProperties>
</file>