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4EDD" w14:textId="7CDB68E4" w:rsidR="00ED3A68" w:rsidRPr="00163486" w:rsidRDefault="00ED3A68" w:rsidP="00C02B9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  <w:color w:val="000000" w:themeColor="text1"/>
        </w:rPr>
      </w:pPr>
      <w:bookmarkStart w:id="0" w:name="_GoBack"/>
      <w:bookmarkEnd w:id="0"/>
      <w:r w:rsidRPr="00163486">
        <w:rPr>
          <w:rFonts w:ascii="Montserrat Light" w:hAnsi="Montserrat Light" w:cs="Arial"/>
          <w:bCs/>
          <w:color w:val="000000" w:themeColor="text1"/>
        </w:rPr>
        <w:t>Ciudad de México,</w:t>
      </w:r>
      <w:r w:rsidR="00EE6AE6">
        <w:rPr>
          <w:rFonts w:ascii="Montserrat Light" w:hAnsi="Montserrat Light" w:cs="Arial"/>
          <w:bCs/>
          <w:color w:val="000000" w:themeColor="text1"/>
        </w:rPr>
        <w:t xml:space="preserve"> lunes 30</w:t>
      </w:r>
      <w:r w:rsidR="00BC5E39">
        <w:rPr>
          <w:rFonts w:ascii="Montserrat Light" w:hAnsi="Montserrat Light" w:cs="Arial"/>
          <w:bCs/>
          <w:color w:val="000000" w:themeColor="text1"/>
        </w:rPr>
        <w:t xml:space="preserve"> de</w:t>
      </w:r>
      <w:r w:rsidR="00023B0B">
        <w:rPr>
          <w:rFonts w:ascii="Montserrat Light" w:hAnsi="Montserrat Light" w:cs="Arial"/>
          <w:bCs/>
          <w:color w:val="000000" w:themeColor="text1"/>
        </w:rPr>
        <w:t xml:space="preserve"> </w:t>
      </w:r>
      <w:r w:rsidR="00DD789B" w:rsidRPr="00163486">
        <w:rPr>
          <w:rFonts w:ascii="Montserrat Light" w:hAnsi="Montserrat Light" w:cs="Arial"/>
          <w:bCs/>
          <w:color w:val="000000" w:themeColor="text1"/>
        </w:rPr>
        <w:t>mayo</w:t>
      </w:r>
      <w:r w:rsidR="00AE1C69" w:rsidRPr="00163486">
        <w:rPr>
          <w:rFonts w:ascii="Montserrat Light" w:hAnsi="Montserrat Light" w:cs="Arial"/>
          <w:bCs/>
          <w:color w:val="000000" w:themeColor="text1"/>
        </w:rPr>
        <w:t xml:space="preserve"> de</w:t>
      </w:r>
      <w:r w:rsidRPr="00163486">
        <w:rPr>
          <w:rFonts w:ascii="Montserrat Light" w:hAnsi="Montserrat Light" w:cs="Arial"/>
          <w:bCs/>
          <w:color w:val="000000" w:themeColor="text1"/>
        </w:rPr>
        <w:t xml:space="preserve"> 2022</w:t>
      </w:r>
    </w:p>
    <w:p w14:paraId="6144680C" w14:textId="6E4683C3" w:rsidR="00ED3A68" w:rsidRPr="00163486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  <w:color w:val="000000" w:themeColor="text1"/>
        </w:rPr>
      </w:pPr>
      <w:r w:rsidRPr="00163486">
        <w:rPr>
          <w:rFonts w:ascii="Montserrat Light" w:eastAsia="Montserrat" w:hAnsi="Montserrat Light" w:cs="Montserrat"/>
          <w:color w:val="000000" w:themeColor="text1"/>
        </w:rPr>
        <w:t xml:space="preserve">No. </w:t>
      </w:r>
      <w:r w:rsidR="001332CA">
        <w:rPr>
          <w:rFonts w:ascii="Montserrat Light" w:eastAsia="Montserrat" w:hAnsi="Montserrat Light" w:cs="Montserrat"/>
          <w:color w:val="000000" w:themeColor="text1"/>
        </w:rPr>
        <w:t>269</w:t>
      </w:r>
      <w:r w:rsidRPr="00163486">
        <w:rPr>
          <w:rFonts w:ascii="Montserrat Light" w:eastAsia="Montserrat" w:hAnsi="Montserrat Light" w:cs="Montserrat"/>
          <w:color w:val="000000" w:themeColor="text1"/>
        </w:rPr>
        <w:t>/2022</w:t>
      </w:r>
    </w:p>
    <w:p w14:paraId="185886A1" w14:textId="77777777" w:rsidR="00ED3A68" w:rsidRPr="00163486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  <w:color w:val="000000" w:themeColor="text1"/>
        </w:rPr>
      </w:pPr>
    </w:p>
    <w:p w14:paraId="1731820B" w14:textId="77777777" w:rsidR="00ED3A68" w:rsidRPr="00163486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163486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61569245" w14:textId="77777777" w:rsidR="00ED3A68" w:rsidRPr="00163486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</w:rPr>
      </w:pPr>
    </w:p>
    <w:p w14:paraId="317EC1B2" w14:textId="0487DC1E" w:rsidR="00E55257" w:rsidRPr="00163486" w:rsidRDefault="00820301" w:rsidP="00E55257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  <w:r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IMSS fortalece acciones de prevención, atenciones y cirugías con la Sexta Jornada Nacional de Continuidad de Servicios</w:t>
      </w:r>
    </w:p>
    <w:p w14:paraId="2D8F0DA1" w14:textId="77777777" w:rsidR="00ED3A68" w:rsidRPr="00163486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</w:rPr>
      </w:pPr>
    </w:p>
    <w:p w14:paraId="6E9FE5B1" w14:textId="0A75E201" w:rsidR="00764CD9" w:rsidRPr="0001593E" w:rsidRDefault="00820301" w:rsidP="00E55257">
      <w:pPr>
        <w:pStyle w:val="Prrafodelista"/>
        <w:numPr>
          <w:ilvl w:val="0"/>
          <w:numId w:val="4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color w:val="000000" w:themeColor="text1"/>
        </w:rPr>
      </w:pPr>
      <w:r>
        <w:rPr>
          <w:rFonts w:ascii="Montserrat Light" w:hAnsi="Montserrat Light"/>
          <w:b/>
          <w:color w:val="000000" w:themeColor="text1"/>
          <w:spacing w:val="-4"/>
          <w:lang w:val="es-ES_tradnl"/>
        </w:rPr>
        <w:t>Del 27 al 29 d</w:t>
      </w:r>
      <w:r w:rsidR="00BF0C8E">
        <w:rPr>
          <w:rFonts w:ascii="Montserrat Light" w:hAnsi="Montserrat Light"/>
          <w:b/>
          <w:color w:val="000000" w:themeColor="text1"/>
          <w:spacing w:val="-4"/>
          <w:lang w:val="es-ES_tradnl"/>
        </w:rPr>
        <w:t>e</w:t>
      </w:r>
      <w:r>
        <w:rPr>
          <w:rFonts w:ascii="Montserrat Light" w:hAnsi="Montserrat Light"/>
          <w:b/>
          <w:color w:val="000000" w:themeColor="text1"/>
          <w:spacing w:val="-4"/>
          <w:lang w:val="es-ES_tradnl"/>
        </w:rPr>
        <w:t xml:space="preserve"> mayo, se realizaron 3 mil 285 intervenciones quirúrgicas, más de 96 mil consultas de Especialidad y Medicina Familiar, y 58 mil 805 detecciones.</w:t>
      </w:r>
    </w:p>
    <w:p w14:paraId="0A01AE99" w14:textId="71FC79A1" w:rsidR="0001593E" w:rsidRPr="00163486" w:rsidRDefault="00820301" w:rsidP="00E55257">
      <w:pPr>
        <w:pStyle w:val="Prrafodelista"/>
        <w:numPr>
          <w:ilvl w:val="0"/>
          <w:numId w:val="4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color w:val="000000" w:themeColor="text1"/>
        </w:rPr>
      </w:pPr>
      <w:r>
        <w:rPr>
          <w:rFonts w:ascii="Montserrat Light" w:hAnsi="Montserrat Light"/>
          <w:b/>
          <w:color w:val="000000" w:themeColor="text1"/>
          <w:spacing w:val="-4"/>
        </w:rPr>
        <w:t>En la estrategia participó personal de las 35 Oficinas de Representación del Instituto en los estados y las 25 Unidades Médicas de Alta Especialidad.</w:t>
      </w:r>
    </w:p>
    <w:p w14:paraId="07224D0F" w14:textId="77777777" w:rsidR="000F133A" w:rsidRPr="00820301" w:rsidRDefault="000F133A" w:rsidP="00DD789B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  <w:lang w:val="es-MX"/>
        </w:rPr>
      </w:pPr>
    </w:p>
    <w:p w14:paraId="465CFD72" w14:textId="4680EFCE" w:rsidR="00820301" w:rsidRPr="009A2E6D" w:rsidRDefault="00820301" w:rsidP="00820301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  <w:sz w:val="22"/>
          <w:szCs w:val="22"/>
        </w:rPr>
      </w:pPr>
      <w:r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Para </w:t>
      </w:r>
      <w:r w:rsidR="00BF0C8E"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fortalecer </w:t>
      </w:r>
      <w:r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el acceso a la atención médica </w:t>
      </w:r>
      <w:r w:rsidR="00EE6AE6"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de manera segura y ordenada, </w:t>
      </w:r>
      <w:r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conforme al Plan Nacional de Recuperación de Servicios de Salud diferido por </w:t>
      </w:r>
      <w:r w:rsidR="00EE6AE6"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el </w:t>
      </w:r>
      <w:r w:rsidRPr="009A2E6D">
        <w:rPr>
          <w:rFonts w:ascii="Montserrat Light" w:hAnsi="Montserrat Light"/>
          <w:color w:val="000000" w:themeColor="text1"/>
          <w:sz w:val="22"/>
          <w:szCs w:val="22"/>
        </w:rPr>
        <w:t>COVID-19</w:t>
      </w:r>
      <w:r w:rsidR="00EE6AE6"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, </w:t>
      </w:r>
      <w:r w:rsidR="00BF0C8E" w:rsidRPr="009A2E6D">
        <w:rPr>
          <w:rFonts w:ascii="Montserrat Light" w:hAnsi="Montserrat Light"/>
          <w:color w:val="000000" w:themeColor="text1"/>
          <w:sz w:val="22"/>
          <w:szCs w:val="22"/>
        </w:rPr>
        <w:t>la Dirección de Prestaciones Médicas (DPM) d</w:t>
      </w:r>
      <w:r w:rsidRPr="009A2E6D">
        <w:rPr>
          <w:rFonts w:ascii="Montserrat Light" w:hAnsi="Montserrat Light"/>
          <w:color w:val="000000" w:themeColor="text1"/>
          <w:sz w:val="22"/>
          <w:szCs w:val="22"/>
        </w:rPr>
        <w:t>e</w:t>
      </w:r>
      <w:r w:rsidR="00F04D38" w:rsidRPr="009A2E6D">
        <w:rPr>
          <w:rFonts w:ascii="Montserrat Light" w:hAnsi="Montserrat Light"/>
          <w:color w:val="000000" w:themeColor="text1"/>
          <w:sz w:val="22"/>
          <w:szCs w:val="22"/>
        </w:rPr>
        <w:t>l Instituto Mexicano del Seguro Social (IMSS)</w:t>
      </w:r>
      <w:r w:rsidR="00822092"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 </w:t>
      </w:r>
      <w:r w:rsidRPr="009A2E6D">
        <w:rPr>
          <w:rFonts w:ascii="Montserrat Light" w:hAnsi="Montserrat Light"/>
          <w:color w:val="000000" w:themeColor="text1"/>
          <w:sz w:val="22"/>
          <w:szCs w:val="22"/>
        </w:rPr>
        <w:t>llevó a cabo la Sexta Jornada Nacional de Continuidad de Servicios</w:t>
      </w:r>
      <w:r w:rsidR="00EE6AE6" w:rsidRPr="009A2E6D">
        <w:rPr>
          <w:rFonts w:ascii="Montserrat Light" w:hAnsi="Montserrat Light"/>
          <w:color w:val="000000" w:themeColor="text1"/>
          <w:sz w:val="22"/>
          <w:szCs w:val="22"/>
        </w:rPr>
        <w:t>, en la cual se efectuaron 3 mil 285 intervenciones quirúrgicas.</w:t>
      </w:r>
    </w:p>
    <w:p w14:paraId="7ED3721A" w14:textId="209A7496" w:rsidR="002B4B74" w:rsidRPr="009A2E6D" w:rsidRDefault="002B4B74" w:rsidP="00DD789B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  <w:sz w:val="22"/>
          <w:szCs w:val="22"/>
        </w:rPr>
      </w:pPr>
    </w:p>
    <w:p w14:paraId="236E438C" w14:textId="2A6F2A0E" w:rsidR="00820301" w:rsidRPr="009A2E6D" w:rsidRDefault="00BF0C8E" w:rsidP="00820301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  <w:sz w:val="22"/>
          <w:szCs w:val="22"/>
        </w:rPr>
      </w:pPr>
      <w:r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Del 27 al 29 de mayo, personal de las 35 Oficinas de Representación del Instituto en los estados y las 25 Unidades Médicas de Alta Especialidad (UMAE) </w:t>
      </w:r>
      <w:r w:rsidR="00EE6AE6"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también llevó a cabo </w:t>
      </w:r>
      <w:r w:rsidRPr="009A2E6D">
        <w:rPr>
          <w:rFonts w:ascii="Montserrat Light" w:hAnsi="Montserrat Light"/>
          <w:color w:val="000000" w:themeColor="text1"/>
          <w:sz w:val="22"/>
          <w:szCs w:val="22"/>
        </w:rPr>
        <w:t>25 mil 924 consultas de especialidad, 70 mil 644 consultas de Medicina Familiar, 58 mil 805 detecciones, así como un t</w:t>
      </w:r>
      <w:r w:rsidR="00820301" w:rsidRPr="009A2E6D">
        <w:rPr>
          <w:rFonts w:ascii="Montserrat Light" w:hAnsi="Montserrat Light"/>
          <w:color w:val="000000" w:themeColor="text1"/>
          <w:sz w:val="22"/>
          <w:szCs w:val="22"/>
        </w:rPr>
        <w:t>rasplante renal</w:t>
      </w:r>
      <w:r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 y dos de córnea.</w:t>
      </w:r>
    </w:p>
    <w:p w14:paraId="01E93347" w14:textId="77777777" w:rsidR="00820301" w:rsidRPr="009A2E6D" w:rsidRDefault="00820301" w:rsidP="00DD789B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  <w:sz w:val="22"/>
          <w:szCs w:val="22"/>
        </w:rPr>
      </w:pPr>
    </w:p>
    <w:p w14:paraId="07EAD8BA" w14:textId="0F6C3DC5" w:rsidR="00820301" w:rsidRPr="009A2E6D" w:rsidRDefault="00BF0C8E" w:rsidP="00DD789B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  <w:sz w:val="22"/>
          <w:szCs w:val="22"/>
        </w:rPr>
      </w:pPr>
      <w:r w:rsidRPr="009A2E6D">
        <w:rPr>
          <w:rFonts w:ascii="Montserrat Light" w:hAnsi="Montserrat Light"/>
          <w:color w:val="000000" w:themeColor="text1"/>
          <w:sz w:val="22"/>
          <w:szCs w:val="22"/>
        </w:rPr>
        <w:t>En la búsqueda permanente de incrementar la oportunidad en el otorgamiento de los servicios, cada Representación priorizó la atención conforme las especialidades con mayor diferimiento de Consulta Externa y Cirugía en Segundo y Tercer Nivel, así como las Acciones Preventivas Integradas y Consulta de Medicina Familiar en el Primer Nivel de Atención.</w:t>
      </w:r>
    </w:p>
    <w:p w14:paraId="468A633E" w14:textId="77777777" w:rsidR="00BF0C8E" w:rsidRPr="009A2E6D" w:rsidRDefault="00BF0C8E" w:rsidP="00DD789B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  <w:sz w:val="22"/>
          <w:szCs w:val="22"/>
        </w:rPr>
      </w:pPr>
    </w:p>
    <w:p w14:paraId="3D7F4ABF" w14:textId="3C98B9DD" w:rsidR="00BF0C8E" w:rsidRPr="009A2E6D" w:rsidRDefault="00BF0C8E" w:rsidP="00BF0C8E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  <w:sz w:val="22"/>
          <w:szCs w:val="22"/>
        </w:rPr>
      </w:pPr>
      <w:r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Entre las atenciones de Consulta Externa con mayor demanda están Cirugía, Medicina Interna, Pediatría, Oncología, Traumatología y Ortopedia, y Urología; en tanto que las especialidades quirúrgicas más solicitadas son Cirugía General, Cirugía Maxilofacial, Traumatología y Ortopedia, Ginecología, Oftalmología y </w:t>
      </w:r>
      <w:proofErr w:type="spellStart"/>
      <w:r w:rsidRPr="009A2E6D">
        <w:rPr>
          <w:rFonts w:ascii="Montserrat Light" w:hAnsi="Montserrat Light"/>
          <w:color w:val="000000" w:themeColor="text1"/>
          <w:sz w:val="22"/>
          <w:szCs w:val="22"/>
        </w:rPr>
        <w:t>Oncocirugía</w:t>
      </w:r>
      <w:proofErr w:type="spellEnd"/>
      <w:r w:rsidRPr="009A2E6D">
        <w:rPr>
          <w:rFonts w:ascii="Montserrat Light" w:hAnsi="Montserrat Light"/>
          <w:color w:val="000000" w:themeColor="text1"/>
          <w:sz w:val="22"/>
          <w:szCs w:val="22"/>
        </w:rPr>
        <w:t>.</w:t>
      </w:r>
    </w:p>
    <w:p w14:paraId="1C190CC8" w14:textId="77777777" w:rsidR="00742EDB" w:rsidRPr="009A2E6D" w:rsidRDefault="00742EDB" w:rsidP="00BF0C8E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  <w:sz w:val="22"/>
          <w:szCs w:val="22"/>
        </w:rPr>
      </w:pPr>
    </w:p>
    <w:p w14:paraId="506474BD" w14:textId="13419131" w:rsidR="00742EDB" w:rsidRPr="009A2E6D" w:rsidRDefault="009C0707" w:rsidP="00BF0C8E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  <w:sz w:val="22"/>
          <w:szCs w:val="22"/>
        </w:rPr>
      </w:pPr>
      <w:r w:rsidRPr="009A2E6D">
        <w:rPr>
          <w:rFonts w:ascii="Montserrat Light" w:hAnsi="Montserrat Light"/>
          <w:color w:val="000000" w:themeColor="text1"/>
          <w:sz w:val="22"/>
          <w:szCs w:val="22"/>
        </w:rPr>
        <w:t>Como parte de las</w:t>
      </w:r>
      <w:r w:rsidR="005F5680"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 acciones que realiza el IMSS para </w:t>
      </w:r>
      <w:r w:rsidR="0057636D"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dar continuidad a los servicios médicos, del 30 de mayo al 3 de junio se llevará a cabo la estrategia </w:t>
      </w:r>
      <w:r w:rsidR="009924BA"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“Con el Águila bien Puesta”, a fin de brindar </w:t>
      </w:r>
      <w:r w:rsidR="00163167" w:rsidRPr="009A2E6D">
        <w:rPr>
          <w:rFonts w:ascii="Montserrat Light" w:hAnsi="Montserrat Light"/>
          <w:color w:val="000000" w:themeColor="text1"/>
          <w:sz w:val="22"/>
          <w:szCs w:val="22"/>
        </w:rPr>
        <w:t>cirugía oftalmológica a los derechohabientes.</w:t>
      </w:r>
      <w:r w:rsidR="005F5680"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 </w:t>
      </w:r>
    </w:p>
    <w:p w14:paraId="57635B73" w14:textId="77777777" w:rsidR="00BF0C8E" w:rsidRPr="009A2E6D" w:rsidRDefault="00BF0C8E" w:rsidP="00BF0C8E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  <w:sz w:val="22"/>
          <w:szCs w:val="22"/>
        </w:rPr>
      </w:pPr>
    </w:p>
    <w:p w14:paraId="460E0F99" w14:textId="3AA81BBD" w:rsidR="00BF0C8E" w:rsidRPr="009A2E6D" w:rsidRDefault="00BF0C8E" w:rsidP="00BF0C8E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  <w:sz w:val="22"/>
          <w:szCs w:val="22"/>
        </w:rPr>
      </w:pPr>
      <w:r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En Baja California Sur se realizaron acciones en las Unidades de Medicina Familiar enfocadas a los Chequeos PrevenIMSS con 3 mil 576 atenciones y 136 mastografías. Se llevó a cabo una Jornada de Consulta Externa de Medicina Interna  en Guerrero Negro </w:t>
      </w:r>
      <w:r w:rsidRPr="009A2E6D">
        <w:rPr>
          <w:rFonts w:ascii="Montserrat Light" w:hAnsi="Montserrat Light"/>
          <w:color w:val="000000" w:themeColor="text1"/>
          <w:sz w:val="22"/>
          <w:szCs w:val="22"/>
        </w:rPr>
        <w:lastRenderedPageBreak/>
        <w:t>con 150 consultas y Jornadas de Colocación de Lentes Intraoculares en Los Cabos, donde se otorgaron 150 atenciones.</w:t>
      </w:r>
    </w:p>
    <w:p w14:paraId="6CA52C6C" w14:textId="77777777" w:rsidR="00BF0C8E" w:rsidRPr="009A2E6D" w:rsidRDefault="00BF0C8E" w:rsidP="00DD789B">
      <w:pPr>
        <w:suppressAutoHyphens/>
        <w:spacing w:line="240" w:lineRule="atLeast"/>
        <w:jc w:val="both"/>
        <w:rPr>
          <w:rFonts w:ascii="Montserrat Light" w:hAnsi="Montserrat Light"/>
          <w:b/>
          <w:color w:val="000000" w:themeColor="text1"/>
          <w:sz w:val="22"/>
          <w:szCs w:val="22"/>
        </w:rPr>
      </w:pPr>
    </w:p>
    <w:p w14:paraId="7E3BE74A" w14:textId="040DEC69" w:rsidR="00BF0C8E" w:rsidRPr="009A2E6D" w:rsidRDefault="00BF0C8E" w:rsidP="00BF0C8E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  <w:sz w:val="22"/>
          <w:szCs w:val="22"/>
        </w:rPr>
      </w:pPr>
      <w:r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En la Representación de Colima, el Hospital General de Zona (HGZ) No. 1 dio Consulta Externa de Psiquiatría, Traumatología y Oftalmología; se programaron cirugías de Traumatología, Cirugía General y Otorrinolaringología; en el HGZ No. 10 se programó Consulta Externa de Cirugía General, Medicina Interna, Oftalmología y Traumatología; y se efectuó la Segunda Jornada de Cirugía de Catarata con 100 pacientes beneficiados. </w:t>
      </w:r>
    </w:p>
    <w:p w14:paraId="5B250D9F" w14:textId="77777777" w:rsidR="00BF0C8E" w:rsidRPr="009A2E6D" w:rsidRDefault="00BF0C8E" w:rsidP="00DD789B">
      <w:pPr>
        <w:suppressAutoHyphens/>
        <w:spacing w:line="240" w:lineRule="atLeast"/>
        <w:jc w:val="both"/>
        <w:rPr>
          <w:rFonts w:ascii="Montserrat Light" w:hAnsi="Montserrat Light"/>
          <w:b/>
          <w:color w:val="000000" w:themeColor="text1"/>
          <w:sz w:val="22"/>
          <w:szCs w:val="22"/>
        </w:rPr>
      </w:pPr>
    </w:p>
    <w:p w14:paraId="45402C92" w14:textId="6247A250" w:rsidR="00387DD0" w:rsidRPr="009A2E6D" w:rsidRDefault="00387DD0" w:rsidP="00387DD0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  <w:sz w:val="22"/>
          <w:szCs w:val="22"/>
        </w:rPr>
      </w:pPr>
      <w:r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En Querétaro, en la Consulta Externa se </w:t>
      </w:r>
      <w:r w:rsidR="00883EDD"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cuenta con </w:t>
      </w:r>
      <w:r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53 especialidades </w:t>
      </w:r>
      <w:r w:rsidR="00883EDD"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en los tres </w:t>
      </w:r>
      <w:r w:rsidRPr="009A2E6D">
        <w:rPr>
          <w:rFonts w:ascii="Montserrat Light" w:hAnsi="Montserrat Light"/>
          <w:color w:val="000000" w:themeColor="text1"/>
          <w:sz w:val="22"/>
          <w:szCs w:val="22"/>
        </w:rPr>
        <w:t>los hospitales de la Representación y la Unidad</w:t>
      </w:r>
      <w:r w:rsidR="00883EDD"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 Médica de Atención Ambulatoria</w:t>
      </w:r>
      <w:r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 de Lomas de Casa Blanca, </w:t>
      </w:r>
      <w:r w:rsidR="00883EDD"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se priorizó </w:t>
      </w:r>
      <w:r w:rsidRPr="009A2E6D">
        <w:rPr>
          <w:rFonts w:ascii="Montserrat Light" w:hAnsi="Montserrat Light"/>
          <w:color w:val="000000" w:themeColor="text1"/>
          <w:sz w:val="22"/>
          <w:szCs w:val="22"/>
        </w:rPr>
        <w:t>a las especialidades con mayor diferimiento</w:t>
      </w:r>
      <w:r w:rsidR="00883EDD" w:rsidRPr="009A2E6D">
        <w:rPr>
          <w:rFonts w:ascii="Montserrat Light" w:hAnsi="Montserrat Light"/>
          <w:color w:val="000000" w:themeColor="text1"/>
          <w:sz w:val="22"/>
          <w:szCs w:val="22"/>
        </w:rPr>
        <w:t>:</w:t>
      </w:r>
      <w:r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 Medicina Interna, Cardiología, Reumatología, Traumatología y Ortopedia, Cirugía General, Neumología, Otorrinolaringología, Psiquiatría y Oftalmología. </w:t>
      </w:r>
    </w:p>
    <w:p w14:paraId="49FAA7D1" w14:textId="77777777" w:rsidR="00387DD0" w:rsidRPr="009A2E6D" w:rsidRDefault="00387DD0" w:rsidP="00DD789B">
      <w:pPr>
        <w:suppressAutoHyphens/>
        <w:spacing w:line="240" w:lineRule="atLeast"/>
        <w:jc w:val="both"/>
        <w:rPr>
          <w:rFonts w:ascii="Montserrat Light" w:hAnsi="Montserrat Light"/>
          <w:b/>
          <w:color w:val="000000" w:themeColor="text1"/>
          <w:sz w:val="22"/>
          <w:szCs w:val="22"/>
        </w:rPr>
      </w:pPr>
    </w:p>
    <w:p w14:paraId="291812D3" w14:textId="4EB452AA" w:rsidR="00BF0C8E" w:rsidRPr="009A2E6D" w:rsidRDefault="00BF0C8E" w:rsidP="00DD789B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  <w:sz w:val="22"/>
          <w:szCs w:val="22"/>
        </w:rPr>
      </w:pPr>
      <w:r w:rsidRPr="009A2E6D">
        <w:rPr>
          <w:rFonts w:ascii="Montserrat Light" w:hAnsi="Montserrat Light"/>
          <w:color w:val="000000" w:themeColor="text1"/>
          <w:sz w:val="22"/>
          <w:szCs w:val="22"/>
        </w:rPr>
        <w:t>En Tamaulipas se efectuaron mil 490 consultas de Especialidad y 10 mil 709 de Medicina Familiar y 322 cirugías; en detecciones, mil 840 de diabetes mellitus, 2 mil 022 de hipertensión arterial, mil 005 de cáncer de mama por exploración física y 225 a través de mastografías, así como 437 de cáncer cérvico uterino.</w:t>
      </w:r>
    </w:p>
    <w:p w14:paraId="1B96F502" w14:textId="77777777" w:rsidR="00BF0C8E" w:rsidRPr="009A2E6D" w:rsidRDefault="00BF0C8E" w:rsidP="00DD789B">
      <w:pPr>
        <w:suppressAutoHyphens/>
        <w:spacing w:line="240" w:lineRule="atLeast"/>
        <w:jc w:val="both"/>
        <w:rPr>
          <w:rFonts w:ascii="Montserrat Light" w:hAnsi="Montserrat Light"/>
          <w:b/>
          <w:color w:val="000000" w:themeColor="text1"/>
          <w:sz w:val="22"/>
          <w:szCs w:val="22"/>
        </w:rPr>
      </w:pPr>
    </w:p>
    <w:p w14:paraId="0DD5FB65" w14:textId="2C2F10C6" w:rsidR="00BF0C8E" w:rsidRPr="009A2E6D" w:rsidRDefault="00883EDD" w:rsidP="00883EDD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  <w:sz w:val="22"/>
          <w:szCs w:val="22"/>
        </w:rPr>
      </w:pPr>
      <w:r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En la </w:t>
      </w:r>
      <w:r w:rsidR="00BF0C8E"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UMAE Hospital de Especialidades </w:t>
      </w:r>
      <w:r w:rsidRPr="009A2E6D">
        <w:rPr>
          <w:rFonts w:ascii="Montserrat Light" w:hAnsi="Montserrat Light"/>
          <w:color w:val="000000" w:themeColor="text1"/>
          <w:sz w:val="22"/>
          <w:szCs w:val="22"/>
        </w:rPr>
        <w:t>del Centro Médico Nacional (</w:t>
      </w:r>
      <w:r w:rsidR="00BF0C8E" w:rsidRPr="009A2E6D">
        <w:rPr>
          <w:rFonts w:ascii="Montserrat Light" w:hAnsi="Montserrat Light"/>
          <w:color w:val="000000" w:themeColor="text1"/>
          <w:sz w:val="22"/>
          <w:szCs w:val="22"/>
        </w:rPr>
        <w:t>CMN</w:t>
      </w:r>
      <w:r w:rsidRPr="009A2E6D">
        <w:rPr>
          <w:rFonts w:ascii="Montserrat Light" w:hAnsi="Montserrat Light"/>
          <w:color w:val="000000" w:themeColor="text1"/>
          <w:sz w:val="22"/>
          <w:szCs w:val="22"/>
        </w:rPr>
        <w:t>)</w:t>
      </w:r>
      <w:r w:rsidR="00BF0C8E"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 SXXI</w:t>
      </w:r>
      <w:r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 se otorgaron</w:t>
      </w:r>
      <w:r w:rsidR="00BF0C8E"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 887 consultas de </w:t>
      </w:r>
      <w:r w:rsidRPr="009A2E6D">
        <w:rPr>
          <w:rFonts w:ascii="Montserrat Light" w:hAnsi="Montserrat Light"/>
          <w:color w:val="000000" w:themeColor="text1"/>
          <w:sz w:val="22"/>
          <w:szCs w:val="22"/>
        </w:rPr>
        <w:t>E</w:t>
      </w:r>
      <w:r w:rsidR="00BF0C8E" w:rsidRPr="009A2E6D">
        <w:rPr>
          <w:rFonts w:ascii="Montserrat Light" w:hAnsi="Montserrat Light"/>
          <w:color w:val="000000" w:themeColor="text1"/>
          <w:sz w:val="22"/>
          <w:szCs w:val="22"/>
        </w:rPr>
        <w:t>specialidad</w:t>
      </w:r>
      <w:r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 y </w:t>
      </w:r>
      <w:r w:rsidR="00BF0C8E"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47 de </w:t>
      </w:r>
      <w:r w:rsidRPr="009A2E6D">
        <w:rPr>
          <w:rFonts w:ascii="Montserrat Light" w:hAnsi="Montserrat Light"/>
          <w:color w:val="000000" w:themeColor="text1"/>
          <w:sz w:val="22"/>
          <w:szCs w:val="22"/>
        </w:rPr>
        <w:t>Trasplante; se llevaron a cabo</w:t>
      </w:r>
      <w:r w:rsidR="00BF0C8E"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 93 </w:t>
      </w:r>
      <w:r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 cirugías, entre ellas un </w:t>
      </w:r>
      <w:r w:rsidR="00BF0C8E"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trasplante renal y </w:t>
      </w:r>
      <w:r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dos </w:t>
      </w:r>
      <w:r w:rsidR="00BF0C8E"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de córnea. </w:t>
      </w:r>
    </w:p>
    <w:p w14:paraId="4DF08964" w14:textId="77777777" w:rsidR="00BF0C8E" w:rsidRPr="009A2E6D" w:rsidRDefault="00BF0C8E" w:rsidP="00DD789B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  <w:sz w:val="22"/>
          <w:szCs w:val="22"/>
        </w:rPr>
      </w:pPr>
    </w:p>
    <w:p w14:paraId="76859898" w14:textId="5BBEAF42" w:rsidR="00BF0C8E" w:rsidRPr="009A2E6D" w:rsidRDefault="00883EDD" w:rsidP="00883EDD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  <w:sz w:val="22"/>
          <w:szCs w:val="22"/>
        </w:rPr>
      </w:pPr>
      <w:r w:rsidRPr="009A2E6D">
        <w:rPr>
          <w:rFonts w:ascii="Montserrat Light" w:hAnsi="Montserrat Light"/>
          <w:color w:val="000000" w:themeColor="text1"/>
          <w:sz w:val="22"/>
          <w:szCs w:val="22"/>
        </w:rPr>
        <w:t>En el Hospital de Especialidades del CMN La Raza se realizaron 46 cirugías de las especialidades de Cirugía General, Cirugía Reconstructiva, Neurocirugía, Coloproctología, Urología, Cirugía Maxilofacial y Angiología; en Consulta Externa se proporcionaron 193 atenciones de las especialidades de Urología, Cirugía General, Cirugía de Cabeza y cuello, Coloproctología, Hematología, Neurocirugía, Gastroenterología y Cardiología. En Auxiliares de Diagnóstico se realizaron 242 estudios y/o procedimientos de Medicina Nuclear, Imagenología, Hemodinamia, Marcapasos y Electrofisiología.</w:t>
      </w:r>
    </w:p>
    <w:p w14:paraId="3D5670E3" w14:textId="77777777" w:rsidR="00883EDD" w:rsidRPr="009A2E6D" w:rsidRDefault="00883EDD" w:rsidP="00883EDD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  <w:sz w:val="22"/>
          <w:szCs w:val="22"/>
        </w:rPr>
      </w:pPr>
    </w:p>
    <w:p w14:paraId="38357C3F" w14:textId="618E6059" w:rsidR="00883EDD" w:rsidRPr="009A2E6D" w:rsidRDefault="00883EDD" w:rsidP="00883EDD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  <w:sz w:val="22"/>
          <w:szCs w:val="22"/>
        </w:rPr>
      </w:pPr>
      <w:r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En la UMAE Hospital de Especialidades No. 2 de Ciudad Obregón, Sonora, se efectuaron jornadas en cirugías de Otorrinolaringología, Traumatología y Ortopedia, procedimientos de </w:t>
      </w:r>
      <w:proofErr w:type="spellStart"/>
      <w:r w:rsidRPr="009A2E6D">
        <w:rPr>
          <w:rFonts w:ascii="Montserrat Light" w:hAnsi="Montserrat Light"/>
          <w:color w:val="000000" w:themeColor="text1"/>
          <w:sz w:val="22"/>
          <w:szCs w:val="22"/>
        </w:rPr>
        <w:t>disectomía</w:t>
      </w:r>
      <w:proofErr w:type="spellEnd"/>
      <w:r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 del cuarto nivel lumbar mediante </w:t>
      </w:r>
      <w:proofErr w:type="spellStart"/>
      <w:r w:rsidRPr="009A2E6D">
        <w:rPr>
          <w:rFonts w:ascii="Montserrat Light" w:hAnsi="Montserrat Light"/>
          <w:color w:val="000000" w:themeColor="text1"/>
          <w:sz w:val="22"/>
          <w:szCs w:val="22"/>
        </w:rPr>
        <w:t>fenestración</w:t>
      </w:r>
      <w:proofErr w:type="spellEnd"/>
      <w:r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, </w:t>
      </w:r>
      <w:proofErr w:type="spellStart"/>
      <w:r w:rsidRPr="009A2E6D">
        <w:rPr>
          <w:rFonts w:ascii="Montserrat Light" w:hAnsi="Montserrat Light"/>
          <w:color w:val="000000" w:themeColor="text1"/>
          <w:sz w:val="22"/>
          <w:szCs w:val="22"/>
        </w:rPr>
        <w:t>colecistectomia</w:t>
      </w:r>
      <w:proofErr w:type="spellEnd"/>
      <w:r w:rsidRPr="009A2E6D">
        <w:rPr>
          <w:rFonts w:ascii="Montserrat Light" w:hAnsi="Montserrat Light"/>
          <w:color w:val="000000" w:themeColor="text1"/>
          <w:sz w:val="22"/>
          <w:szCs w:val="22"/>
        </w:rPr>
        <w:t xml:space="preserve"> laparoscópica, así como la procuración de dos córneas y dos riñones</w:t>
      </w:r>
    </w:p>
    <w:p w14:paraId="1EF81222" w14:textId="77777777" w:rsidR="00883EDD" w:rsidRDefault="00883EDD">
      <w:pPr>
        <w:suppressAutoHyphens/>
        <w:spacing w:line="240" w:lineRule="atLeast"/>
        <w:jc w:val="center"/>
        <w:rPr>
          <w:rFonts w:ascii="Montserrat Light" w:hAnsi="Montserrat Light"/>
          <w:b/>
          <w:color w:val="000000" w:themeColor="text1"/>
        </w:rPr>
      </w:pPr>
    </w:p>
    <w:p w14:paraId="38BFCF4A" w14:textId="43B0F2C0" w:rsidR="00163486" w:rsidRDefault="00ED3A68">
      <w:pPr>
        <w:suppressAutoHyphens/>
        <w:spacing w:line="240" w:lineRule="atLeast"/>
        <w:jc w:val="center"/>
        <w:rPr>
          <w:rFonts w:ascii="Montserrat Light" w:hAnsi="Montserrat Light"/>
          <w:b/>
          <w:color w:val="000000" w:themeColor="text1"/>
        </w:rPr>
      </w:pPr>
      <w:r w:rsidRPr="00163486">
        <w:rPr>
          <w:rFonts w:ascii="Montserrat Light" w:hAnsi="Montserrat Light"/>
          <w:b/>
          <w:color w:val="000000" w:themeColor="text1"/>
        </w:rPr>
        <w:t>---o0o---</w:t>
      </w:r>
    </w:p>
    <w:sectPr w:rsidR="00163486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7E6AC" w14:textId="77777777" w:rsidR="00AA5F98" w:rsidRDefault="00AA5F98" w:rsidP="00984A99">
      <w:r>
        <w:separator/>
      </w:r>
    </w:p>
  </w:endnote>
  <w:endnote w:type="continuationSeparator" w:id="0">
    <w:p w14:paraId="0DBECA14" w14:textId="77777777" w:rsidR="00AA5F98" w:rsidRDefault="00AA5F98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altName w:val="Montserrat Light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C73A5" w14:textId="77777777" w:rsidR="00AA5F98" w:rsidRDefault="00AA5F98" w:rsidP="00984A99">
      <w:r>
        <w:separator/>
      </w:r>
    </w:p>
  </w:footnote>
  <w:footnote w:type="continuationSeparator" w:id="0">
    <w:p w14:paraId="54B8B644" w14:textId="77777777" w:rsidR="00AA5F98" w:rsidRDefault="00AA5F98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525949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1593E"/>
    <w:rsid w:val="00023B0B"/>
    <w:rsid w:val="00025794"/>
    <w:rsid w:val="00042B60"/>
    <w:rsid w:val="00046F10"/>
    <w:rsid w:val="00056585"/>
    <w:rsid w:val="00092D3E"/>
    <w:rsid w:val="00095706"/>
    <w:rsid w:val="000C2565"/>
    <w:rsid w:val="000D31E3"/>
    <w:rsid w:val="000F133A"/>
    <w:rsid w:val="000F1ACB"/>
    <w:rsid w:val="000F2E62"/>
    <w:rsid w:val="00101B9E"/>
    <w:rsid w:val="00116297"/>
    <w:rsid w:val="00117072"/>
    <w:rsid w:val="00122261"/>
    <w:rsid w:val="001332CA"/>
    <w:rsid w:val="00134167"/>
    <w:rsid w:val="00136980"/>
    <w:rsid w:val="0014613E"/>
    <w:rsid w:val="001555A2"/>
    <w:rsid w:val="00161B35"/>
    <w:rsid w:val="00163167"/>
    <w:rsid w:val="00163486"/>
    <w:rsid w:val="00170F07"/>
    <w:rsid w:val="00173F73"/>
    <w:rsid w:val="0017773D"/>
    <w:rsid w:val="001B06E8"/>
    <w:rsid w:val="001C3BA0"/>
    <w:rsid w:val="001D45E6"/>
    <w:rsid w:val="001D6BA9"/>
    <w:rsid w:val="001D768F"/>
    <w:rsid w:val="001E4BAD"/>
    <w:rsid w:val="00201CC3"/>
    <w:rsid w:val="00212B06"/>
    <w:rsid w:val="00213C3B"/>
    <w:rsid w:val="00221305"/>
    <w:rsid w:val="00236383"/>
    <w:rsid w:val="00253115"/>
    <w:rsid w:val="0025640E"/>
    <w:rsid w:val="002B4B74"/>
    <w:rsid w:val="002B4D42"/>
    <w:rsid w:val="002F239A"/>
    <w:rsid w:val="00301A0E"/>
    <w:rsid w:val="00313CCC"/>
    <w:rsid w:val="00315AAC"/>
    <w:rsid w:val="00320FBA"/>
    <w:rsid w:val="00365F3B"/>
    <w:rsid w:val="00387DD0"/>
    <w:rsid w:val="003A67CA"/>
    <w:rsid w:val="003B7C8C"/>
    <w:rsid w:val="003C6161"/>
    <w:rsid w:val="003D5417"/>
    <w:rsid w:val="003F50AB"/>
    <w:rsid w:val="004001F9"/>
    <w:rsid w:val="00413094"/>
    <w:rsid w:val="00420FF2"/>
    <w:rsid w:val="00421AC3"/>
    <w:rsid w:val="00436A08"/>
    <w:rsid w:val="00447ADC"/>
    <w:rsid w:val="00450F3C"/>
    <w:rsid w:val="0046657F"/>
    <w:rsid w:val="00467062"/>
    <w:rsid w:val="00471CBD"/>
    <w:rsid w:val="00492F1E"/>
    <w:rsid w:val="004A27A1"/>
    <w:rsid w:val="004A4328"/>
    <w:rsid w:val="004A695B"/>
    <w:rsid w:val="004C30EC"/>
    <w:rsid w:val="004D0FD7"/>
    <w:rsid w:val="004E2B69"/>
    <w:rsid w:val="004F0145"/>
    <w:rsid w:val="004F6150"/>
    <w:rsid w:val="005007CC"/>
    <w:rsid w:val="005075C6"/>
    <w:rsid w:val="005121FD"/>
    <w:rsid w:val="00552D7F"/>
    <w:rsid w:val="005570AE"/>
    <w:rsid w:val="00570363"/>
    <w:rsid w:val="0057391D"/>
    <w:rsid w:val="005753AD"/>
    <w:rsid w:val="0057636D"/>
    <w:rsid w:val="005950B0"/>
    <w:rsid w:val="005D13B0"/>
    <w:rsid w:val="005D4457"/>
    <w:rsid w:val="005E5305"/>
    <w:rsid w:val="005F5680"/>
    <w:rsid w:val="005F7946"/>
    <w:rsid w:val="00606BA6"/>
    <w:rsid w:val="00620721"/>
    <w:rsid w:val="006253FC"/>
    <w:rsid w:val="0065256E"/>
    <w:rsid w:val="006850C0"/>
    <w:rsid w:val="006922A2"/>
    <w:rsid w:val="006C2855"/>
    <w:rsid w:val="006C72A6"/>
    <w:rsid w:val="006D0D9D"/>
    <w:rsid w:val="006F5A89"/>
    <w:rsid w:val="00700D78"/>
    <w:rsid w:val="00706951"/>
    <w:rsid w:val="00740508"/>
    <w:rsid w:val="00740C39"/>
    <w:rsid w:val="00742EDB"/>
    <w:rsid w:val="00762BC5"/>
    <w:rsid w:val="00764CD9"/>
    <w:rsid w:val="0076798C"/>
    <w:rsid w:val="007734B4"/>
    <w:rsid w:val="00776C20"/>
    <w:rsid w:val="007820A1"/>
    <w:rsid w:val="007A5C1B"/>
    <w:rsid w:val="007B3E21"/>
    <w:rsid w:val="007B5989"/>
    <w:rsid w:val="007C0A97"/>
    <w:rsid w:val="007C20AC"/>
    <w:rsid w:val="007F4479"/>
    <w:rsid w:val="00820301"/>
    <w:rsid w:val="00822092"/>
    <w:rsid w:val="00831420"/>
    <w:rsid w:val="00854545"/>
    <w:rsid w:val="0085739C"/>
    <w:rsid w:val="00862579"/>
    <w:rsid w:val="00881D19"/>
    <w:rsid w:val="00883EDD"/>
    <w:rsid w:val="008A5F8D"/>
    <w:rsid w:val="008B0930"/>
    <w:rsid w:val="008B198A"/>
    <w:rsid w:val="008B35F2"/>
    <w:rsid w:val="008C0E11"/>
    <w:rsid w:val="008C3437"/>
    <w:rsid w:val="008D1BBB"/>
    <w:rsid w:val="008D37EB"/>
    <w:rsid w:val="008F5B2B"/>
    <w:rsid w:val="00903569"/>
    <w:rsid w:val="009075A9"/>
    <w:rsid w:val="00911725"/>
    <w:rsid w:val="009134E7"/>
    <w:rsid w:val="00934404"/>
    <w:rsid w:val="00962FA8"/>
    <w:rsid w:val="00976C62"/>
    <w:rsid w:val="00976F6C"/>
    <w:rsid w:val="00984A99"/>
    <w:rsid w:val="009924BA"/>
    <w:rsid w:val="009A2B42"/>
    <w:rsid w:val="009A2E6D"/>
    <w:rsid w:val="009B53AC"/>
    <w:rsid w:val="009C0707"/>
    <w:rsid w:val="009C5B21"/>
    <w:rsid w:val="009D0F24"/>
    <w:rsid w:val="009D1742"/>
    <w:rsid w:val="009F1919"/>
    <w:rsid w:val="009F7CC4"/>
    <w:rsid w:val="009F7EDC"/>
    <w:rsid w:val="00A002DA"/>
    <w:rsid w:val="00A2324C"/>
    <w:rsid w:val="00A24B0C"/>
    <w:rsid w:val="00A3322D"/>
    <w:rsid w:val="00A36835"/>
    <w:rsid w:val="00A378C2"/>
    <w:rsid w:val="00A42DA2"/>
    <w:rsid w:val="00A52A2C"/>
    <w:rsid w:val="00A55979"/>
    <w:rsid w:val="00A76611"/>
    <w:rsid w:val="00A8299A"/>
    <w:rsid w:val="00AA0515"/>
    <w:rsid w:val="00AA5F98"/>
    <w:rsid w:val="00AB43BB"/>
    <w:rsid w:val="00AC799F"/>
    <w:rsid w:val="00AD2EFA"/>
    <w:rsid w:val="00AD3302"/>
    <w:rsid w:val="00AD654B"/>
    <w:rsid w:val="00AE1C69"/>
    <w:rsid w:val="00AF3D90"/>
    <w:rsid w:val="00B02A37"/>
    <w:rsid w:val="00B2233F"/>
    <w:rsid w:val="00B26078"/>
    <w:rsid w:val="00B32D12"/>
    <w:rsid w:val="00B40F77"/>
    <w:rsid w:val="00B5572C"/>
    <w:rsid w:val="00B55FE5"/>
    <w:rsid w:val="00B673E5"/>
    <w:rsid w:val="00B846C5"/>
    <w:rsid w:val="00B85EDE"/>
    <w:rsid w:val="00B96FEA"/>
    <w:rsid w:val="00BA322B"/>
    <w:rsid w:val="00BA3537"/>
    <w:rsid w:val="00BA6CB5"/>
    <w:rsid w:val="00BC5E39"/>
    <w:rsid w:val="00BC7A1E"/>
    <w:rsid w:val="00BD798B"/>
    <w:rsid w:val="00BE7230"/>
    <w:rsid w:val="00BF0C8E"/>
    <w:rsid w:val="00BF1BF1"/>
    <w:rsid w:val="00BF2E0F"/>
    <w:rsid w:val="00C02B9D"/>
    <w:rsid w:val="00C14FE8"/>
    <w:rsid w:val="00C240CC"/>
    <w:rsid w:val="00C3156F"/>
    <w:rsid w:val="00C814E1"/>
    <w:rsid w:val="00C836E1"/>
    <w:rsid w:val="00C838AD"/>
    <w:rsid w:val="00C96A31"/>
    <w:rsid w:val="00CA14A6"/>
    <w:rsid w:val="00CC1EB4"/>
    <w:rsid w:val="00D2098E"/>
    <w:rsid w:val="00D24BEB"/>
    <w:rsid w:val="00D250AB"/>
    <w:rsid w:val="00D44587"/>
    <w:rsid w:val="00D90AA4"/>
    <w:rsid w:val="00DA166D"/>
    <w:rsid w:val="00DA279F"/>
    <w:rsid w:val="00DB2515"/>
    <w:rsid w:val="00DB75A7"/>
    <w:rsid w:val="00DC24D3"/>
    <w:rsid w:val="00DD161D"/>
    <w:rsid w:val="00DD2F9F"/>
    <w:rsid w:val="00DD789B"/>
    <w:rsid w:val="00DE571C"/>
    <w:rsid w:val="00E0380F"/>
    <w:rsid w:val="00E16AFE"/>
    <w:rsid w:val="00E36BEE"/>
    <w:rsid w:val="00E40851"/>
    <w:rsid w:val="00E53148"/>
    <w:rsid w:val="00E5340A"/>
    <w:rsid w:val="00E55257"/>
    <w:rsid w:val="00E87CC7"/>
    <w:rsid w:val="00E93A57"/>
    <w:rsid w:val="00EB1BC3"/>
    <w:rsid w:val="00EC4EF1"/>
    <w:rsid w:val="00ED190E"/>
    <w:rsid w:val="00ED3A68"/>
    <w:rsid w:val="00ED624C"/>
    <w:rsid w:val="00EE6AE6"/>
    <w:rsid w:val="00EF2047"/>
    <w:rsid w:val="00F02900"/>
    <w:rsid w:val="00F04D38"/>
    <w:rsid w:val="00F2342F"/>
    <w:rsid w:val="00F44F3C"/>
    <w:rsid w:val="00F6777B"/>
    <w:rsid w:val="00F8422F"/>
    <w:rsid w:val="00F929A7"/>
    <w:rsid w:val="00F962FC"/>
    <w:rsid w:val="00FC3196"/>
    <w:rsid w:val="00FD7BD1"/>
    <w:rsid w:val="00FE0DCB"/>
    <w:rsid w:val="00FE3A99"/>
    <w:rsid w:val="00FE6BF0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62FA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2FA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657F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A05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62FA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2FA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657F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A0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75443B-5B62-4180-A41E-5C53E0BF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Martinez Carranza</dc:creator>
  <cp:lastModifiedBy>monitoreo.imss</cp:lastModifiedBy>
  <cp:revision>2</cp:revision>
  <cp:lastPrinted>2022-05-18T19:17:00Z</cp:lastPrinted>
  <dcterms:created xsi:type="dcterms:W3CDTF">2022-05-30T16:47:00Z</dcterms:created>
  <dcterms:modified xsi:type="dcterms:W3CDTF">2022-05-30T16:47:00Z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