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5E2966" w:rsidRDefault="004A2714" w:rsidP="00A73D65">
      <w:pPr>
        <w:spacing w:line="360" w:lineRule="auto"/>
        <w:jc w:val="both"/>
        <w:rPr>
          <w:rFonts w:ascii="Noto Sans" w:hAnsi="Noto Sans" w:cs="Noto Sans"/>
          <w:sz w:val="19"/>
          <w:szCs w:val="19"/>
          <w:lang w:val="es-MX"/>
        </w:rPr>
      </w:pPr>
      <w:r w:rsidRPr="005E2966">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775DFCE3">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71485B35"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0F6694">
                              <w:rPr>
                                <w:rFonts w:ascii="Noto Sans" w:eastAsia="Montserrat Medium" w:hAnsi="Noto Sans" w:cs="Noto Sans"/>
                                <w:sz w:val="20"/>
                                <w:szCs w:val="20"/>
                              </w:rPr>
                              <w:t>viernes</w:t>
                            </w:r>
                            <w:r w:rsidR="000C691B">
                              <w:rPr>
                                <w:rFonts w:ascii="Noto Sans" w:eastAsia="Montserrat Medium" w:hAnsi="Noto Sans" w:cs="Noto Sans"/>
                                <w:sz w:val="20"/>
                                <w:szCs w:val="20"/>
                              </w:rPr>
                              <w:t xml:space="preserve"> </w:t>
                            </w:r>
                            <w:r w:rsidR="000F6694">
                              <w:rPr>
                                <w:rFonts w:ascii="Noto Sans" w:eastAsia="Montserrat Medium" w:hAnsi="Noto Sans" w:cs="Noto Sans"/>
                                <w:sz w:val="20"/>
                                <w:szCs w:val="20"/>
                              </w:rPr>
                              <w:t>2</w:t>
                            </w:r>
                            <w:r w:rsidR="000C691B">
                              <w:rPr>
                                <w:rFonts w:ascii="Noto Sans" w:eastAsia="Montserrat Medium" w:hAnsi="Noto Sans" w:cs="Noto Sans"/>
                                <w:sz w:val="20"/>
                                <w:szCs w:val="20"/>
                              </w:rPr>
                              <w:t xml:space="preserve"> de </w:t>
                            </w:r>
                            <w:r w:rsidR="000F6694">
                              <w:rPr>
                                <w:rFonts w:ascii="Noto Sans" w:eastAsia="Montserrat Medium" w:hAnsi="Noto Sans" w:cs="Noto Sans"/>
                                <w:sz w:val="20"/>
                                <w:szCs w:val="20"/>
                              </w:rPr>
                              <w:t>mayo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9A336B9"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0F6694">
                              <w:rPr>
                                <w:rFonts w:ascii="Noto Sans" w:hAnsi="Noto Sans" w:cs="Noto Sans"/>
                                <w:sz w:val="20"/>
                                <w:szCs w:val="20"/>
                              </w:rPr>
                              <w:t xml:space="preserve"> </w:t>
                            </w:r>
                            <w:r w:rsidR="002A4C10">
                              <w:rPr>
                                <w:rFonts w:ascii="Noto Sans" w:hAnsi="Noto Sans" w:cs="Noto Sans"/>
                                <w:sz w:val="20"/>
                                <w:szCs w:val="20"/>
                              </w:rPr>
                              <w:t>217</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71485B35"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0F6694">
                        <w:rPr>
                          <w:rFonts w:ascii="Noto Sans" w:eastAsia="Montserrat Medium" w:hAnsi="Noto Sans" w:cs="Noto Sans"/>
                          <w:sz w:val="20"/>
                          <w:szCs w:val="20"/>
                        </w:rPr>
                        <w:t>viernes</w:t>
                      </w:r>
                      <w:r w:rsidR="000C691B">
                        <w:rPr>
                          <w:rFonts w:ascii="Noto Sans" w:eastAsia="Montserrat Medium" w:hAnsi="Noto Sans" w:cs="Noto Sans"/>
                          <w:sz w:val="20"/>
                          <w:szCs w:val="20"/>
                        </w:rPr>
                        <w:t xml:space="preserve"> </w:t>
                      </w:r>
                      <w:r w:rsidR="000F6694">
                        <w:rPr>
                          <w:rFonts w:ascii="Noto Sans" w:eastAsia="Montserrat Medium" w:hAnsi="Noto Sans" w:cs="Noto Sans"/>
                          <w:sz w:val="20"/>
                          <w:szCs w:val="20"/>
                        </w:rPr>
                        <w:t>2</w:t>
                      </w:r>
                      <w:r w:rsidR="000C691B">
                        <w:rPr>
                          <w:rFonts w:ascii="Noto Sans" w:eastAsia="Montserrat Medium" w:hAnsi="Noto Sans" w:cs="Noto Sans"/>
                          <w:sz w:val="20"/>
                          <w:szCs w:val="20"/>
                        </w:rPr>
                        <w:t xml:space="preserve"> de </w:t>
                      </w:r>
                      <w:r w:rsidR="000F6694">
                        <w:rPr>
                          <w:rFonts w:ascii="Noto Sans" w:eastAsia="Montserrat Medium" w:hAnsi="Noto Sans" w:cs="Noto Sans"/>
                          <w:sz w:val="20"/>
                          <w:szCs w:val="20"/>
                        </w:rPr>
                        <w:t>mayo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9A336B9"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0F6694">
                        <w:rPr>
                          <w:rFonts w:ascii="Noto Sans" w:hAnsi="Noto Sans" w:cs="Noto Sans"/>
                          <w:sz w:val="20"/>
                          <w:szCs w:val="20"/>
                        </w:rPr>
                        <w:t xml:space="preserve"> </w:t>
                      </w:r>
                      <w:r w:rsidR="002A4C10">
                        <w:rPr>
                          <w:rFonts w:ascii="Noto Sans" w:hAnsi="Noto Sans" w:cs="Noto Sans"/>
                          <w:sz w:val="20"/>
                          <w:szCs w:val="20"/>
                        </w:rPr>
                        <w:t>217</w:t>
                      </w:r>
                      <w:r>
                        <w:rPr>
                          <w:rFonts w:ascii="Noto Sans" w:hAnsi="Noto Sans" w:cs="Noto Sans"/>
                          <w:sz w:val="20"/>
                          <w:szCs w:val="20"/>
                        </w:rPr>
                        <w:t>/2025</w:t>
                      </w:r>
                    </w:p>
                  </w:txbxContent>
                </v:textbox>
                <w10:wrap type="square"/>
              </v:shape>
            </w:pict>
          </mc:Fallback>
        </mc:AlternateContent>
      </w:r>
      <w:r w:rsidR="00A73D65" w:rsidRPr="005E2966">
        <w:rPr>
          <w:rFonts w:ascii="Geomanist" w:hAnsi="Geomanist"/>
          <w:sz w:val="21"/>
          <w:szCs w:val="21"/>
          <w:lang w:val="es-MX"/>
        </w:rPr>
        <w:t xml:space="preserve"> </w:t>
      </w:r>
    </w:p>
    <w:p w14:paraId="323893EE" w14:textId="0730CFDF" w:rsidR="00330DC8" w:rsidRPr="005E2966" w:rsidRDefault="00330DC8" w:rsidP="00A73D65">
      <w:pPr>
        <w:spacing w:line="360" w:lineRule="auto"/>
        <w:jc w:val="both"/>
        <w:rPr>
          <w:rFonts w:ascii="Noto Sans" w:hAnsi="Noto Sans" w:cs="Noto Sans"/>
          <w:sz w:val="19"/>
          <w:szCs w:val="19"/>
          <w:lang w:val="es-MX"/>
        </w:rPr>
      </w:pPr>
    </w:p>
    <w:p w14:paraId="3E1E6B37" w14:textId="30040103" w:rsidR="00330DC8" w:rsidRPr="005E2966" w:rsidRDefault="00330DC8" w:rsidP="00A73D65">
      <w:pPr>
        <w:spacing w:line="360" w:lineRule="auto"/>
        <w:jc w:val="both"/>
        <w:rPr>
          <w:rFonts w:ascii="Noto Sans" w:hAnsi="Noto Sans" w:cs="Noto Sans"/>
          <w:sz w:val="19"/>
          <w:szCs w:val="19"/>
          <w:lang w:val="es-MX"/>
        </w:rPr>
      </w:pPr>
    </w:p>
    <w:p w14:paraId="5D6BC457" w14:textId="321AB4C1" w:rsidR="00400528" w:rsidRDefault="000F6694" w:rsidP="000F6694">
      <w:pPr>
        <w:ind w:right="49"/>
        <w:jc w:val="center"/>
        <w:rPr>
          <w:rFonts w:ascii="Noto Sans" w:hAnsi="Noto Sans" w:cs="Noto Sans"/>
          <w:b/>
          <w:bCs/>
          <w:spacing w:val="-2"/>
          <w:sz w:val="30"/>
          <w:szCs w:val="30"/>
        </w:rPr>
      </w:pPr>
      <w:r w:rsidRPr="000F6694">
        <w:rPr>
          <w:rFonts w:ascii="Noto Sans" w:hAnsi="Noto Sans" w:cs="Noto Sans"/>
          <w:b/>
          <w:bCs/>
          <w:spacing w:val="-2"/>
          <w:sz w:val="30"/>
          <w:szCs w:val="30"/>
        </w:rPr>
        <w:t xml:space="preserve">Escuela de Enfermería del </w:t>
      </w:r>
      <w:r>
        <w:rPr>
          <w:rFonts w:ascii="Noto Sans" w:hAnsi="Noto Sans" w:cs="Noto Sans"/>
          <w:b/>
          <w:bCs/>
          <w:spacing w:val="-2"/>
          <w:sz w:val="30"/>
          <w:szCs w:val="30"/>
        </w:rPr>
        <w:t xml:space="preserve">CMN </w:t>
      </w:r>
      <w:r w:rsidRPr="000F6694">
        <w:rPr>
          <w:rFonts w:ascii="Noto Sans" w:hAnsi="Noto Sans" w:cs="Noto Sans"/>
          <w:b/>
          <w:bCs/>
          <w:spacing w:val="-2"/>
          <w:sz w:val="30"/>
          <w:szCs w:val="30"/>
        </w:rPr>
        <w:t>Siglo XXI implementa estrategias educativas con apoyo de Inteligencia Artificial</w:t>
      </w:r>
    </w:p>
    <w:p w14:paraId="6AE01760" w14:textId="77777777" w:rsidR="000F6694" w:rsidRPr="005E2966" w:rsidRDefault="000F6694" w:rsidP="00150063">
      <w:pPr>
        <w:ind w:right="49"/>
        <w:jc w:val="both"/>
        <w:rPr>
          <w:rFonts w:ascii="Noto Sans" w:hAnsi="Noto Sans" w:cs="Noto Sans"/>
          <w:sz w:val="22"/>
          <w:szCs w:val="22"/>
        </w:rPr>
      </w:pPr>
    </w:p>
    <w:p w14:paraId="27A3C1EE" w14:textId="53D5FEF0" w:rsidR="000F6694" w:rsidRPr="000F6694" w:rsidRDefault="000F6694" w:rsidP="000F6694">
      <w:pPr>
        <w:pStyle w:val="Prrafodelista"/>
        <w:numPr>
          <w:ilvl w:val="0"/>
          <w:numId w:val="1"/>
        </w:numPr>
        <w:jc w:val="both"/>
        <w:rPr>
          <w:rFonts w:ascii="Noto Sans" w:hAnsi="Noto Sans" w:cs="Noto Sans"/>
          <w:b/>
          <w:bCs/>
          <w:sz w:val="20"/>
          <w:szCs w:val="20"/>
        </w:rPr>
      </w:pPr>
      <w:r w:rsidRPr="000F6694">
        <w:rPr>
          <w:rFonts w:ascii="Noto Sans" w:hAnsi="Noto Sans" w:cs="Noto Sans"/>
          <w:b/>
          <w:bCs/>
          <w:sz w:val="20"/>
          <w:szCs w:val="20"/>
        </w:rPr>
        <w:t xml:space="preserve">Con un equipo de 95 profesionales la escuela busca el crecimiento y desarrollo de los alumnos identificando nuevos retos y oportunidades a través de la </w:t>
      </w:r>
      <w:r>
        <w:rPr>
          <w:rFonts w:ascii="Noto Sans" w:hAnsi="Noto Sans" w:cs="Noto Sans"/>
          <w:b/>
          <w:bCs/>
          <w:sz w:val="20"/>
          <w:szCs w:val="20"/>
        </w:rPr>
        <w:t>IA</w:t>
      </w:r>
      <w:r w:rsidR="00134C44">
        <w:rPr>
          <w:rFonts w:ascii="Noto Sans" w:hAnsi="Noto Sans" w:cs="Noto Sans"/>
          <w:b/>
          <w:bCs/>
          <w:sz w:val="20"/>
          <w:szCs w:val="20"/>
        </w:rPr>
        <w:t>.</w:t>
      </w:r>
    </w:p>
    <w:p w14:paraId="04CB0459" w14:textId="77777777" w:rsidR="00134C44" w:rsidRPr="00134C44" w:rsidRDefault="000F6694" w:rsidP="002F7D76">
      <w:pPr>
        <w:pStyle w:val="Prrafodelista"/>
        <w:numPr>
          <w:ilvl w:val="0"/>
          <w:numId w:val="1"/>
        </w:numPr>
        <w:ind w:right="49"/>
        <w:jc w:val="both"/>
        <w:rPr>
          <w:rFonts w:ascii="Noto Sans" w:hAnsi="Noto Sans" w:cs="Noto Sans"/>
          <w:sz w:val="20"/>
          <w:szCs w:val="20"/>
        </w:rPr>
      </w:pPr>
      <w:r w:rsidRPr="000F6694">
        <w:rPr>
          <w:rFonts w:ascii="Noto Sans" w:hAnsi="Noto Sans" w:cs="Noto Sans"/>
          <w:b/>
          <w:bCs/>
          <w:sz w:val="20"/>
          <w:szCs w:val="20"/>
        </w:rPr>
        <w:t>De</w:t>
      </w:r>
      <w:r>
        <w:rPr>
          <w:rFonts w:ascii="Noto Sans" w:hAnsi="Noto Sans" w:cs="Noto Sans"/>
          <w:b/>
          <w:bCs/>
          <w:sz w:val="20"/>
          <w:szCs w:val="20"/>
        </w:rPr>
        <w:t xml:space="preserve"> </w:t>
      </w:r>
      <w:r w:rsidRPr="000F6694">
        <w:rPr>
          <w:rFonts w:ascii="Noto Sans" w:hAnsi="Noto Sans" w:cs="Noto Sans"/>
          <w:b/>
          <w:bCs/>
          <w:sz w:val="20"/>
          <w:szCs w:val="20"/>
        </w:rPr>
        <w:t xml:space="preserve">2010 </w:t>
      </w:r>
      <w:r>
        <w:rPr>
          <w:rFonts w:ascii="Noto Sans" w:hAnsi="Noto Sans" w:cs="Noto Sans"/>
          <w:b/>
          <w:bCs/>
          <w:sz w:val="20"/>
          <w:szCs w:val="20"/>
        </w:rPr>
        <w:t xml:space="preserve">a fecha </w:t>
      </w:r>
      <w:r w:rsidRPr="000F6694">
        <w:rPr>
          <w:rFonts w:ascii="Noto Sans" w:hAnsi="Noto Sans" w:cs="Noto Sans"/>
          <w:b/>
          <w:bCs/>
          <w:sz w:val="20"/>
          <w:szCs w:val="20"/>
        </w:rPr>
        <w:t>ha</w:t>
      </w:r>
      <w:r>
        <w:rPr>
          <w:rFonts w:ascii="Noto Sans" w:hAnsi="Noto Sans" w:cs="Noto Sans"/>
          <w:b/>
          <w:bCs/>
          <w:sz w:val="20"/>
          <w:szCs w:val="20"/>
        </w:rPr>
        <w:t>n</w:t>
      </w:r>
      <w:r w:rsidRPr="000F6694">
        <w:rPr>
          <w:rFonts w:ascii="Noto Sans" w:hAnsi="Noto Sans" w:cs="Noto Sans"/>
          <w:b/>
          <w:bCs/>
          <w:sz w:val="20"/>
          <w:szCs w:val="20"/>
        </w:rPr>
        <w:t xml:space="preserve"> egresado </w:t>
      </w:r>
      <w:r>
        <w:rPr>
          <w:rFonts w:ascii="Noto Sans" w:hAnsi="Noto Sans" w:cs="Noto Sans"/>
          <w:b/>
          <w:bCs/>
          <w:sz w:val="20"/>
          <w:szCs w:val="20"/>
        </w:rPr>
        <w:t>m</w:t>
      </w:r>
      <w:r w:rsidRPr="000F6694">
        <w:rPr>
          <w:rFonts w:ascii="Noto Sans" w:hAnsi="Noto Sans" w:cs="Noto Sans"/>
          <w:b/>
          <w:bCs/>
          <w:sz w:val="20"/>
          <w:szCs w:val="20"/>
        </w:rPr>
        <w:t xml:space="preserve">ás de </w:t>
      </w:r>
      <w:r w:rsidR="00134C44">
        <w:rPr>
          <w:rFonts w:ascii="Noto Sans" w:hAnsi="Noto Sans" w:cs="Noto Sans"/>
          <w:b/>
          <w:bCs/>
          <w:sz w:val="20"/>
          <w:szCs w:val="20"/>
        </w:rPr>
        <w:t xml:space="preserve">mil </w:t>
      </w:r>
      <w:r w:rsidRPr="000F6694">
        <w:rPr>
          <w:rFonts w:ascii="Noto Sans" w:hAnsi="Noto Sans" w:cs="Noto Sans"/>
          <w:b/>
          <w:bCs/>
          <w:sz w:val="20"/>
          <w:szCs w:val="20"/>
        </w:rPr>
        <w:t>800 enfermeras y enfermeros</w:t>
      </w:r>
      <w:r w:rsidR="00D73C73" w:rsidRPr="005E2966">
        <w:rPr>
          <w:rFonts w:ascii="Noto Sans" w:hAnsi="Noto Sans" w:cs="Noto Sans"/>
          <w:b/>
          <w:bCs/>
          <w:sz w:val="20"/>
          <w:szCs w:val="20"/>
        </w:rPr>
        <w:t>.</w:t>
      </w:r>
      <w:r w:rsidR="00134C44">
        <w:rPr>
          <w:rFonts w:ascii="Noto Sans" w:hAnsi="Noto Sans" w:cs="Noto Sans"/>
          <w:b/>
          <w:bCs/>
          <w:sz w:val="20"/>
          <w:szCs w:val="20"/>
        </w:rPr>
        <w:t xml:space="preserve">  </w:t>
      </w:r>
    </w:p>
    <w:p w14:paraId="3FF1A811" w14:textId="0853B696" w:rsidR="00BB0334" w:rsidRPr="005E2966" w:rsidRDefault="00134C44" w:rsidP="002F7D76">
      <w:pPr>
        <w:pStyle w:val="Prrafodelista"/>
        <w:numPr>
          <w:ilvl w:val="0"/>
          <w:numId w:val="1"/>
        </w:numPr>
        <w:ind w:right="49"/>
        <w:jc w:val="both"/>
        <w:rPr>
          <w:rFonts w:ascii="Noto Sans" w:hAnsi="Noto Sans" w:cs="Noto Sans"/>
          <w:sz w:val="20"/>
          <w:szCs w:val="20"/>
        </w:rPr>
      </w:pPr>
      <w:r>
        <w:rPr>
          <w:rFonts w:ascii="Noto Sans" w:hAnsi="Noto Sans" w:cs="Noto Sans"/>
          <w:b/>
          <w:bCs/>
          <w:sz w:val="20"/>
          <w:szCs w:val="20"/>
        </w:rPr>
        <w:t>L</w:t>
      </w:r>
      <w:r w:rsidRPr="00134C44">
        <w:rPr>
          <w:rFonts w:ascii="Noto Sans" w:hAnsi="Noto Sans" w:cs="Noto Sans"/>
          <w:b/>
          <w:bCs/>
          <w:sz w:val="20"/>
          <w:szCs w:val="20"/>
        </w:rPr>
        <w:t xml:space="preserve">a Dirección General de Incorporación y Revalidación de Estudios de la UNAM reconoció a la </w:t>
      </w:r>
      <w:r>
        <w:rPr>
          <w:rFonts w:ascii="Noto Sans" w:hAnsi="Noto Sans" w:cs="Noto Sans"/>
          <w:b/>
          <w:bCs/>
          <w:sz w:val="20"/>
          <w:szCs w:val="20"/>
        </w:rPr>
        <w:t xml:space="preserve">egresada </w:t>
      </w:r>
      <w:r w:rsidRPr="00134C44">
        <w:rPr>
          <w:rFonts w:ascii="Noto Sans" w:hAnsi="Noto Sans" w:cs="Noto Sans"/>
          <w:b/>
          <w:bCs/>
          <w:sz w:val="20"/>
          <w:szCs w:val="20"/>
        </w:rPr>
        <w:t xml:space="preserve">Jacqueline Juárez Torrijos </w:t>
      </w:r>
      <w:r>
        <w:rPr>
          <w:rFonts w:ascii="Noto Sans" w:hAnsi="Noto Sans" w:cs="Noto Sans"/>
          <w:b/>
          <w:bCs/>
          <w:sz w:val="20"/>
          <w:szCs w:val="20"/>
        </w:rPr>
        <w:t xml:space="preserve">por su </w:t>
      </w:r>
      <w:r w:rsidRPr="00134C44">
        <w:rPr>
          <w:rFonts w:ascii="Noto Sans" w:hAnsi="Noto Sans" w:cs="Noto Sans"/>
          <w:b/>
          <w:bCs/>
          <w:sz w:val="20"/>
          <w:szCs w:val="20"/>
        </w:rPr>
        <w:t xml:space="preserve">promedio de 9.6 </w:t>
      </w:r>
      <w:r>
        <w:rPr>
          <w:rFonts w:ascii="Noto Sans" w:hAnsi="Noto Sans" w:cs="Noto Sans"/>
          <w:b/>
          <w:bCs/>
          <w:sz w:val="20"/>
          <w:szCs w:val="20"/>
        </w:rPr>
        <w:t xml:space="preserve">y </w:t>
      </w:r>
      <w:r w:rsidRPr="00134C44">
        <w:rPr>
          <w:rFonts w:ascii="Noto Sans" w:hAnsi="Noto Sans" w:cs="Noto Sans"/>
          <w:b/>
          <w:bCs/>
          <w:sz w:val="20"/>
          <w:szCs w:val="20"/>
        </w:rPr>
        <w:t>presentar el índice más alto del Examen Profesional por Áreas de Conocimiento</w:t>
      </w:r>
      <w:r>
        <w:rPr>
          <w:rFonts w:ascii="Noto Sans" w:hAnsi="Noto Sans" w:cs="Noto Sans"/>
          <w:b/>
          <w:bCs/>
          <w:sz w:val="20"/>
          <w:szCs w:val="20"/>
        </w:rPr>
        <w:t>.</w:t>
      </w:r>
    </w:p>
    <w:p w14:paraId="1C22390A" w14:textId="77777777" w:rsidR="00D73C73" w:rsidRPr="005E2966" w:rsidRDefault="00D73C73" w:rsidP="00D73C73">
      <w:pPr>
        <w:pStyle w:val="Prrafodelista"/>
        <w:ind w:left="709" w:right="49"/>
        <w:jc w:val="both"/>
        <w:rPr>
          <w:rFonts w:ascii="Noto Sans" w:hAnsi="Noto Sans" w:cs="Noto Sans"/>
          <w:sz w:val="22"/>
          <w:szCs w:val="22"/>
        </w:rPr>
      </w:pPr>
    </w:p>
    <w:p w14:paraId="4F855D1D" w14:textId="2B298DA3" w:rsidR="000F6694" w:rsidRPr="000F6694" w:rsidRDefault="000F6694" w:rsidP="000F6694">
      <w:pPr>
        <w:ind w:right="49"/>
        <w:jc w:val="both"/>
        <w:rPr>
          <w:rFonts w:ascii="Noto Sans" w:hAnsi="Noto Sans" w:cs="Noto Sans"/>
          <w:sz w:val="22"/>
          <w:szCs w:val="22"/>
          <w:lang w:val="es-MX"/>
        </w:rPr>
      </w:pPr>
      <w:r>
        <w:rPr>
          <w:rFonts w:ascii="Noto Sans" w:hAnsi="Noto Sans" w:cs="Noto Sans"/>
          <w:sz w:val="22"/>
          <w:szCs w:val="22"/>
          <w:lang w:val="es-MX"/>
        </w:rPr>
        <w:t xml:space="preserve">Como parte de la conmemoración </w:t>
      </w:r>
      <w:r w:rsidR="004E7679">
        <w:rPr>
          <w:rFonts w:ascii="Noto Sans" w:hAnsi="Noto Sans" w:cs="Noto Sans"/>
          <w:sz w:val="22"/>
          <w:szCs w:val="22"/>
          <w:lang w:val="es-MX"/>
        </w:rPr>
        <w:t>del 78</w:t>
      </w:r>
      <w:r w:rsidRPr="000F6694">
        <w:rPr>
          <w:rFonts w:ascii="Noto Sans" w:hAnsi="Noto Sans" w:cs="Noto Sans"/>
          <w:sz w:val="22"/>
          <w:szCs w:val="22"/>
          <w:lang w:val="es-MX"/>
        </w:rPr>
        <w:t xml:space="preserve"> aniversario de la Escuela de Enfermería del Centro Médico Nacional </w:t>
      </w:r>
      <w:r>
        <w:rPr>
          <w:rFonts w:ascii="Noto Sans" w:hAnsi="Noto Sans" w:cs="Noto Sans"/>
          <w:sz w:val="22"/>
          <w:szCs w:val="22"/>
          <w:lang w:val="es-MX"/>
        </w:rPr>
        <w:t xml:space="preserve">(CMN) </w:t>
      </w:r>
      <w:r w:rsidRPr="000F6694">
        <w:rPr>
          <w:rFonts w:ascii="Noto Sans" w:hAnsi="Noto Sans" w:cs="Noto Sans"/>
          <w:sz w:val="22"/>
          <w:szCs w:val="22"/>
          <w:lang w:val="es-MX"/>
        </w:rPr>
        <w:t xml:space="preserve">Siglo XXI, autoridades </w:t>
      </w:r>
      <w:r>
        <w:rPr>
          <w:rFonts w:ascii="Noto Sans" w:hAnsi="Noto Sans" w:cs="Noto Sans"/>
          <w:sz w:val="22"/>
          <w:szCs w:val="22"/>
          <w:lang w:val="es-MX"/>
        </w:rPr>
        <w:t>del Instituto Mexicano del Seguro Social</w:t>
      </w:r>
      <w:r w:rsidR="00363637">
        <w:rPr>
          <w:rFonts w:ascii="Noto Sans" w:hAnsi="Noto Sans" w:cs="Noto Sans"/>
          <w:sz w:val="22"/>
          <w:szCs w:val="22"/>
          <w:lang w:val="es-MX"/>
        </w:rPr>
        <w:t>,</w:t>
      </w:r>
      <w:r>
        <w:rPr>
          <w:rFonts w:ascii="Noto Sans" w:hAnsi="Noto Sans" w:cs="Noto Sans"/>
          <w:sz w:val="22"/>
          <w:szCs w:val="22"/>
          <w:lang w:val="es-MX"/>
        </w:rPr>
        <w:t xml:space="preserve"> </w:t>
      </w:r>
      <w:r w:rsidRPr="000F6694">
        <w:rPr>
          <w:rFonts w:ascii="Noto Sans" w:hAnsi="Noto Sans" w:cs="Noto Sans"/>
          <w:sz w:val="22"/>
          <w:szCs w:val="22"/>
          <w:lang w:val="es-MX"/>
        </w:rPr>
        <w:t xml:space="preserve">llevaron a cabo la feria “Inteligencia artificial y la enfermería en los albores del futuro”, </w:t>
      </w:r>
      <w:r>
        <w:rPr>
          <w:rFonts w:ascii="Noto Sans" w:hAnsi="Noto Sans" w:cs="Noto Sans"/>
          <w:sz w:val="22"/>
          <w:szCs w:val="22"/>
          <w:lang w:val="es-MX"/>
        </w:rPr>
        <w:t xml:space="preserve">en la que </w:t>
      </w:r>
      <w:r w:rsidRPr="000F6694">
        <w:rPr>
          <w:rFonts w:ascii="Noto Sans" w:hAnsi="Noto Sans" w:cs="Noto Sans"/>
          <w:sz w:val="22"/>
          <w:szCs w:val="22"/>
          <w:lang w:val="es-MX"/>
        </w:rPr>
        <w:t xml:space="preserve">se realizaron actividades y conferencias relacionadas </w:t>
      </w:r>
      <w:r w:rsidR="00363637">
        <w:rPr>
          <w:rFonts w:ascii="Noto Sans" w:hAnsi="Noto Sans" w:cs="Noto Sans"/>
          <w:sz w:val="22"/>
          <w:szCs w:val="22"/>
          <w:lang w:val="es-MX"/>
        </w:rPr>
        <w:t>con</w:t>
      </w:r>
      <w:r w:rsidR="00363637" w:rsidRPr="000F6694">
        <w:rPr>
          <w:rFonts w:ascii="Noto Sans" w:hAnsi="Noto Sans" w:cs="Noto Sans"/>
          <w:sz w:val="22"/>
          <w:szCs w:val="22"/>
          <w:lang w:val="es-MX"/>
        </w:rPr>
        <w:t xml:space="preserve"> </w:t>
      </w:r>
      <w:r w:rsidRPr="000F6694">
        <w:rPr>
          <w:rFonts w:ascii="Noto Sans" w:hAnsi="Noto Sans" w:cs="Noto Sans"/>
          <w:sz w:val="22"/>
          <w:szCs w:val="22"/>
          <w:lang w:val="es-MX"/>
        </w:rPr>
        <w:t>la práctica y buen uso de esta herramienta en el área de la salud.</w:t>
      </w:r>
    </w:p>
    <w:p w14:paraId="4A51F3E2" w14:textId="77777777" w:rsidR="000F6694" w:rsidRPr="000F6694" w:rsidRDefault="000F6694" w:rsidP="000F6694">
      <w:pPr>
        <w:ind w:right="49"/>
        <w:jc w:val="both"/>
        <w:rPr>
          <w:rFonts w:ascii="Noto Sans" w:hAnsi="Noto Sans" w:cs="Noto Sans"/>
          <w:sz w:val="22"/>
          <w:szCs w:val="22"/>
          <w:lang w:val="es-MX"/>
        </w:rPr>
      </w:pPr>
    </w:p>
    <w:p w14:paraId="613053B2" w14:textId="04BE9F74" w:rsidR="00D73C73" w:rsidRPr="005E2966" w:rsidRDefault="000F6694" w:rsidP="000F6694">
      <w:pPr>
        <w:ind w:right="49"/>
        <w:jc w:val="both"/>
        <w:rPr>
          <w:rFonts w:ascii="Noto Sans" w:hAnsi="Noto Sans" w:cs="Noto Sans"/>
          <w:sz w:val="22"/>
          <w:szCs w:val="22"/>
          <w:lang w:val="es-MX"/>
        </w:rPr>
      </w:pPr>
      <w:r>
        <w:rPr>
          <w:rFonts w:ascii="Noto Sans" w:hAnsi="Noto Sans" w:cs="Noto Sans"/>
          <w:sz w:val="22"/>
          <w:szCs w:val="22"/>
          <w:lang w:val="es-MX"/>
        </w:rPr>
        <w:t>L</w:t>
      </w:r>
      <w:r w:rsidRPr="000F6694">
        <w:rPr>
          <w:rFonts w:ascii="Noto Sans" w:hAnsi="Noto Sans" w:cs="Noto Sans"/>
          <w:sz w:val="22"/>
          <w:szCs w:val="22"/>
          <w:lang w:val="es-MX"/>
        </w:rPr>
        <w:t xml:space="preserve">a </w:t>
      </w:r>
      <w:r>
        <w:rPr>
          <w:rFonts w:ascii="Noto Sans" w:hAnsi="Noto Sans" w:cs="Noto Sans"/>
          <w:sz w:val="22"/>
          <w:szCs w:val="22"/>
          <w:lang w:val="es-MX"/>
        </w:rPr>
        <w:t>d</w:t>
      </w:r>
      <w:r w:rsidRPr="000F6694">
        <w:rPr>
          <w:rFonts w:ascii="Noto Sans" w:hAnsi="Noto Sans" w:cs="Noto Sans"/>
          <w:sz w:val="22"/>
          <w:szCs w:val="22"/>
          <w:lang w:val="es-MX"/>
        </w:rPr>
        <w:t>irectora de la Escuela de Enfermería del CMN Siglo XXI</w:t>
      </w:r>
      <w:r>
        <w:rPr>
          <w:rFonts w:ascii="Noto Sans" w:hAnsi="Noto Sans" w:cs="Noto Sans"/>
          <w:sz w:val="22"/>
          <w:szCs w:val="22"/>
          <w:lang w:val="es-MX"/>
        </w:rPr>
        <w:t xml:space="preserve">, </w:t>
      </w:r>
      <w:r w:rsidR="00363637">
        <w:rPr>
          <w:rFonts w:ascii="Noto Sans" w:hAnsi="Noto Sans" w:cs="Noto Sans"/>
          <w:sz w:val="22"/>
          <w:szCs w:val="22"/>
          <w:lang w:val="es-MX"/>
        </w:rPr>
        <w:t xml:space="preserve">Mtra. </w:t>
      </w:r>
      <w:r w:rsidRPr="000F6694">
        <w:rPr>
          <w:rFonts w:ascii="Noto Sans" w:hAnsi="Noto Sans" w:cs="Noto Sans"/>
          <w:sz w:val="22"/>
          <w:szCs w:val="22"/>
          <w:lang w:val="es-MX"/>
        </w:rPr>
        <w:t xml:space="preserve">Laura Rodríguez Cruz, </w:t>
      </w:r>
      <w:r>
        <w:rPr>
          <w:rFonts w:ascii="Noto Sans" w:hAnsi="Noto Sans" w:cs="Noto Sans"/>
          <w:sz w:val="22"/>
          <w:szCs w:val="22"/>
          <w:lang w:val="es-MX"/>
        </w:rPr>
        <w:t xml:space="preserve">destacó que </w:t>
      </w:r>
      <w:r w:rsidRPr="000F6694">
        <w:rPr>
          <w:rFonts w:ascii="Noto Sans" w:hAnsi="Noto Sans" w:cs="Noto Sans"/>
          <w:sz w:val="22"/>
          <w:szCs w:val="22"/>
          <w:lang w:val="es-MX"/>
        </w:rPr>
        <w:t xml:space="preserve">para la enfermería la Inteligencia Artificial (IA) es </w:t>
      </w:r>
      <w:r w:rsidR="00363637">
        <w:rPr>
          <w:rFonts w:ascii="Noto Sans" w:hAnsi="Noto Sans" w:cs="Noto Sans"/>
          <w:sz w:val="22"/>
          <w:szCs w:val="22"/>
          <w:lang w:val="es-MX"/>
        </w:rPr>
        <w:t>un tema</w:t>
      </w:r>
      <w:r w:rsidR="00363637" w:rsidRPr="000F6694">
        <w:rPr>
          <w:rFonts w:ascii="Noto Sans" w:hAnsi="Noto Sans" w:cs="Noto Sans"/>
          <w:sz w:val="22"/>
          <w:szCs w:val="22"/>
          <w:lang w:val="es-MX"/>
        </w:rPr>
        <w:t xml:space="preserve"> </w:t>
      </w:r>
      <w:r w:rsidRPr="000F6694">
        <w:rPr>
          <w:rFonts w:ascii="Noto Sans" w:hAnsi="Noto Sans" w:cs="Noto Sans"/>
          <w:sz w:val="22"/>
          <w:szCs w:val="22"/>
          <w:lang w:val="es-MX"/>
        </w:rPr>
        <w:t>ya palpabl</w:t>
      </w:r>
      <w:r>
        <w:rPr>
          <w:rFonts w:ascii="Noto Sans" w:hAnsi="Noto Sans" w:cs="Noto Sans"/>
          <w:sz w:val="22"/>
          <w:szCs w:val="22"/>
          <w:lang w:val="es-MX"/>
        </w:rPr>
        <w:t>e,</w:t>
      </w:r>
      <w:r w:rsidRPr="000F6694">
        <w:rPr>
          <w:rFonts w:ascii="Noto Sans" w:hAnsi="Noto Sans" w:cs="Noto Sans"/>
          <w:sz w:val="22"/>
          <w:szCs w:val="22"/>
          <w:lang w:val="es-MX"/>
        </w:rPr>
        <w:t xml:space="preserve"> </w:t>
      </w:r>
      <w:r>
        <w:rPr>
          <w:rFonts w:ascii="Noto Sans" w:hAnsi="Noto Sans" w:cs="Noto Sans"/>
          <w:sz w:val="22"/>
          <w:szCs w:val="22"/>
          <w:lang w:val="es-MX"/>
        </w:rPr>
        <w:t>“</w:t>
      </w:r>
      <w:r w:rsidRPr="000F6694">
        <w:rPr>
          <w:rFonts w:ascii="Noto Sans" w:hAnsi="Noto Sans" w:cs="Noto Sans"/>
          <w:sz w:val="22"/>
          <w:szCs w:val="22"/>
          <w:lang w:val="es-MX"/>
        </w:rPr>
        <w:t xml:space="preserve">el objetivo es </w:t>
      </w:r>
      <w:r>
        <w:rPr>
          <w:rFonts w:ascii="Noto Sans" w:hAnsi="Noto Sans" w:cs="Noto Sans"/>
          <w:sz w:val="22"/>
          <w:szCs w:val="22"/>
          <w:lang w:val="es-MX"/>
        </w:rPr>
        <w:t xml:space="preserve">promover </w:t>
      </w:r>
      <w:r w:rsidRPr="000F6694">
        <w:rPr>
          <w:rFonts w:ascii="Noto Sans" w:hAnsi="Noto Sans" w:cs="Noto Sans"/>
          <w:sz w:val="22"/>
          <w:szCs w:val="22"/>
          <w:lang w:val="es-MX"/>
        </w:rPr>
        <w:t>paneles de discusión, conferencias</w:t>
      </w:r>
      <w:r>
        <w:rPr>
          <w:rFonts w:ascii="Noto Sans" w:hAnsi="Noto Sans" w:cs="Noto Sans"/>
          <w:sz w:val="22"/>
          <w:szCs w:val="22"/>
          <w:lang w:val="es-MX"/>
        </w:rPr>
        <w:t xml:space="preserve"> y </w:t>
      </w:r>
      <w:r w:rsidRPr="000F6694">
        <w:rPr>
          <w:rFonts w:ascii="Noto Sans" w:hAnsi="Noto Sans" w:cs="Noto Sans"/>
          <w:sz w:val="22"/>
          <w:szCs w:val="22"/>
          <w:lang w:val="es-MX"/>
        </w:rPr>
        <w:t xml:space="preserve">actividades que eduquen a los alumnos sobre </w:t>
      </w:r>
      <w:r w:rsidR="00363637">
        <w:rPr>
          <w:rFonts w:ascii="Noto Sans" w:hAnsi="Noto Sans" w:cs="Noto Sans"/>
          <w:sz w:val="22"/>
          <w:szCs w:val="22"/>
          <w:lang w:val="es-MX"/>
        </w:rPr>
        <w:t xml:space="preserve">su </w:t>
      </w:r>
      <w:r w:rsidRPr="000F6694">
        <w:rPr>
          <w:rFonts w:ascii="Noto Sans" w:hAnsi="Noto Sans" w:cs="Noto Sans"/>
          <w:sz w:val="22"/>
          <w:szCs w:val="22"/>
          <w:lang w:val="es-MX"/>
        </w:rPr>
        <w:t>uso en</w:t>
      </w:r>
      <w:r>
        <w:rPr>
          <w:rFonts w:ascii="Noto Sans" w:hAnsi="Noto Sans" w:cs="Noto Sans"/>
          <w:sz w:val="22"/>
          <w:szCs w:val="22"/>
          <w:lang w:val="es-MX"/>
        </w:rPr>
        <w:t xml:space="preserve"> cuidados aplicados a nuestra ciencia</w:t>
      </w:r>
      <w:r w:rsidRPr="000F6694">
        <w:rPr>
          <w:rFonts w:ascii="Noto Sans" w:hAnsi="Noto Sans" w:cs="Noto Sans"/>
          <w:sz w:val="22"/>
          <w:szCs w:val="22"/>
          <w:lang w:val="es-MX"/>
        </w:rPr>
        <w:t>”.</w:t>
      </w:r>
    </w:p>
    <w:p w14:paraId="4033B975" w14:textId="77777777" w:rsidR="00900367" w:rsidRDefault="00900367" w:rsidP="00D73C73">
      <w:pPr>
        <w:ind w:right="49"/>
        <w:jc w:val="center"/>
        <w:rPr>
          <w:rFonts w:ascii="Noto Sans" w:hAnsi="Noto Sans" w:cs="Noto Sans"/>
          <w:b/>
          <w:bCs/>
          <w:sz w:val="22"/>
          <w:szCs w:val="22"/>
        </w:rPr>
      </w:pPr>
    </w:p>
    <w:p w14:paraId="51225543" w14:textId="0C25FEFD" w:rsidR="000F6694" w:rsidRPr="000F6694" w:rsidRDefault="000F6694" w:rsidP="000F6694">
      <w:pPr>
        <w:ind w:right="49"/>
        <w:jc w:val="both"/>
        <w:rPr>
          <w:rFonts w:ascii="Noto Sans" w:hAnsi="Noto Sans" w:cs="Noto Sans"/>
          <w:sz w:val="22"/>
          <w:szCs w:val="22"/>
        </w:rPr>
      </w:pPr>
      <w:r>
        <w:rPr>
          <w:rFonts w:ascii="Noto Sans" w:hAnsi="Noto Sans" w:cs="Noto Sans"/>
          <w:sz w:val="22"/>
          <w:szCs w:val="22"/>
        </w:rPr>
        <w:t>Dijo que a</w:t>
      </w:r>
      <w:r w:rsidRPr="000F6694">
        <w:rPr>
          <w:rFonts w:ascii="Noto Sans" w:hAnsi="Noto Sans" w:cs="Noto Sans"/>
          <w:sz w:val="22"/>
          <w:szCs w:val="22"/>
        </w:rPr>
        <w:t xml:space="preserve">ctualmente la escuela </w:t>
      </w:r>
      <w:r w:rsidR="00297498">
        <w:rPr>
          <w:rFonts w:ascii="Noto Sans" w:hAnsi="Noto Sans" w:cs="Noto Sans"/>
          <w:sz w:val="22"/>
          <w:szCs w:val="22"/>
        </w:rPr>
        <w:t>cuenta con un equipo integrado por 95 profesionales que busca el crecimiento y desarrollo del alumnado</w:t>
      </w:r>
      <w:r w:rsidR="00363637">
        <w:rPr>
          <w:rFonts w:ascii="Noto Sans" w:hAnsi="Noto Sans" w:cs="Noto Sans"/>
          <w:sz w:val="22"/>
          <w:szCs w:val="22"/>
        </w:rPr>
        <w:t>, a partir de la implementación</w:t>
      </w:r>
      <w:r w:rsidR="00297498">
        <w:rPr>
          <w:rFonts w:ascii="Noto Sans" w:hAnsi="Noto Sans" w:cs="Noto Sans"/>
          <w:sz w:val="22"/>
          <w:szCs w:val="22"/>
        </w:rPr>
        <w:t xml:space="preserve"> </w:t>
      </w:r>
      <w:r w:rsidR="00363637">
        <w:rPr>
          <w:rFonts w:ascii="Noto Sans" w:hAnsi="Noto Sans" w:cs="Noto Sans"/>
          <w:sz w:val="22"/>
          <w:szCs w:val="22"/>
        </w:rPr>
        <w:t xml:space="preserve">de </w:t>
      </w:r>
      <w:r w:rsidRPr="000F6694">
        <w:rPr>
          <w:rFonts w:ascii="Noto Sans" w:hAnsi="Noto Sans" w:cs="Noto Sans"/>
          <w:sz w:val="22"/>
          <w:szCs w:val="22"/>
        </w:rPr>
        <w:t xml:space="preserve">actividades educativas </w:t>
      </w:r>
      <w:r w:rsidR="00363637">
        <w:rPr>
          <w:rFonts w:ascii="Noto Sans" w:hAnsi="Noto Sans" w:cs="Noto Sans"/>
          <w:sz w:val="22"/>
          <w:szCs w:val="22"/>
        </w:rPr>
        <w:t>utilizando</w:t>
      </w:r>
      <w:r w:rsidRPr="000F6694">
        <w:rPr>
          <w:rFonts w:ascii="Noto Sans" w:hAnsi="Noto Sans" w:cs="Noto Sans"/>
          <w:sz w:val="22"/>
          <w:szCs w:val="22"/>
        </w:rPr>
        <w:t xml:space="preserve"> la IA como herramienta de trabajo </w:t>
      </w:r>
      <w:r>
        <w:rPr>
          <w:rFonts w:ascii="Noto Sans" w:hAnsi="Noto Sans" w:cs="Noto Sans"/>
          <w:sz w:val="22"/>
          <w:szCs w:val="22"/>
        </w:rPr>
        <w:t xml:space="preserve">en apoyo </w:t>
      </w:r>
      <w:r w:rsidRPr="000F6694">
        <w:rPr>
          <w:rFonts w:ascii="Noto Sans" w:hAnsi="Noto Sans" w:cs="Noto Sans"/>
          <w:sz w:val="22"/>
          <w:szCs w:val="22"/>
        </w:rPr>
        <w:t>al diagnóstico, investigación</w:t>
      </w:r>
      <w:r>
        <w:rPr>
          <w:rFonts w:ascii="Noto Sans" w:hAnsi="Noto Sans" w:cs="Noto Sans"/>
          <w:sz w:val="22"/>
          <w:szCs w:val="22"/>
        </w:rPr>
        <w:t>,</w:t>
      </w:r>
      <w:r w:rsidRPr="000F6694">
        <w:rPr>
          <w:rFonts w:ascii="Noto Sans" w:hAnsi="Noto Sans" w:cs="Noto Sans"/>
          <w:sz w:val="22"/>
          <w:szCs w:val="22"/>
        </w:rPr>
        <w:t xml:space="preserve"> gestión de información y datos de </w:t>
      </w:r>
      <w:r w:rsidR="00363637">
        <w:rPr>
          <w:rFonts w:ascii="Noto Sans" w:hAnsi="Noto Sans" w:cs="Noto Sans"/>
          <w:sz w:val="22"/>
          <w:szCs w:val="22"/>
        </w:rPr>
        <w:t>las personas que requieren de cuidados de enfermería</w:t>
      </w:r>
      <w:r w:rsidRPr="000F6694">
        <w:rPr>
          <w:rFonts w:ascii="Noto Sans" w:hAnsi="Noto Sans" w:cs="Noto Sans"/>
          <w:sz w:val="22"/>
          <w:szCs w:val="22"/>
        </w:rPr>
        <w:t xml:space="preserve"> a través de la simulación clínica.</w:t>
      </w:r>
    </w:p>
    <w:p w14:paraId="2D2DD7B0" w14:textId="77777777" w:rsidR="000F6694" w:rsidRPr="000F6694" w:rsidRDefault="000F6694" w:rsidP="000F6694">
      <w:pPr>
        <w:ind w:right="49"/>
        <w:jc w:val="both"/>
        <w:rPr>
          <w:rFonts w:ascii="Noto Sans" w:hAnsi="Noto Sans" w:cs="Noto Sans"/>
          <w:sz w:val="22"/>
          <w:szCs w:val="22"/>
        </w:rPr>
      </w:pPr>
    </w:p>
    <w:p w14:paraId="109C92EC" w14:textId="4FD5690A" w:rsidR="000F6694" w:rsidRDefault="000F6694" w:rsidP="000F6694">
      <w:pPr>
        <w:ind w:right="49"/>
        <w:jc w:val="both"/>
        <w:rPr>
          <w:rFonts w:ascii="Noto Sans" w:hAnsi="Noto Sans" w:cs="Noto Sans"/>
          <w:sz w:val="22"/>
          <w:szCs w:val="22"/>
        </w:rPr>
      </w:pPr>
      <w:r w:rsidRPr="000F6694">
        <w:rPr>
          <w:rFonts w:ascii="Noto Sans" w:hAnsi="Noto Sans" w:cs="Noto Sans"/>
          <w:sz w:val="22"/>
          <w:szCs w:val="22"/>
        </w:rPr>
        <w:t>“</w:t>
      </w:r>
      <w:r>
        <w:rPr>
          <w:rFonts w:ascii="Noto Sans" w:hAnsi="Noto Sans" w:cs="Noto Sans"/>
          <w:sz w:val="22"/>
          <w:szCs w:val="22"/>
        </w:rPr>
        <w:t xml:space="preserve">Esta herramienta </w:t>
      </w:r>
      <w:r w:rsidRPr="000F6694">
        <w:rPr>
          <w:rFonts w:ascii="Noto Sans" w:hAnsi="Noto Sans" w:cs="Noto Sans"/>
          <w:sz w:val="22"/>
          <w:szCs w:val="22"/>
        </w:rPr>
        <w:t xml:space="preserve">modificará la relación </w:t>
      </w:r>
      <w:r w:rsidR="00363637">
        <w:rPr>
          <w:rFonts w:ascii="Noto Sans" w:hAnsi="Noto Sans" w:cs="Noto Sans"/>
          <w:sz w:val="22"/>
          <w:szCs w:val="22"/>
        </w:rPr>
        <w:t xml:space="preserve">del personal de </w:t>
      </w:r>
      <w:r w:rsidR="00FC43B9">
        <w:rPr>
          <w:rFonts w:ascii="Noto Sans" w:hAnsi="Noto Sans" w:cs="Noto Sans"/>
          <w:sz w:val="22"/>
          <w:szCs w:val="22"/>
        </w:rPr>
        <w:t>enfermería con</w:t>
      </w:r>
      <w:r w:rsidR="00363637">
        <w:rPr>
          <w:rFonts w:ascii="Noto Sans" w:hAnsi="Noto Sans" w:cs="Noto Sans"/>
          <w:sz w:val="22"/>
          <w:szCs w:val="22"/>
        </w:rPr>
        <w:t xml:space="preserve"> las personas que se encuentran bajo sus </w:t>
      </w:r>
      <w:r w:rsidR="00FC43B9">
        <w:rPr>
          <w:rFonts w:ascii="Noto Sans" w:hAnsi="Noto Sans" w:cs="Noto Sans"/>
          <w:sz w:val="22"/>
          <w:szCs w:val="22"/>
        </w:rPr>
        <w:t>cuidados,</w:t>
      </w:r>
      <w:r w:rsidR="00363637">
        <w:rPr>
          <w:rFonts w:ascii="Noto Sans" w:hAnsi="Noto Sans" w:cs="Noto Sans"/>
          <w:sz w:val="22"/>
          <w:szCs w:val="22"/>
        </w:rPr>
        <w:t xml:space="preserve"> especialmente; </w:t>
      </w:r>
      <w:r>
        <w:rPr>
          <w:rFonts w:ascii="Noto Sans" w:hAnsi="Noto Sans" w:cs="Noto Sans"/>
          <w:sz w:val="22"/>
          <w:szCs w:val="22"/>
        </w:rPr>
        <w:t>en</w:t>
      </w:r>
      <w:r w:rsidR="00363637">
        <w:rPr>
          <w:rFonts w:ascii="Noto Sans" w:hAnsi="Noto Sans" w:cs="Noto Sans"/>
          <w:sz w:val="22"/>
          <w:szCs w:val="22"/>
        </w:rPr>
        <w:t xml:space="preserve"> la</w:t>
      </w:r>
      <w:r>
        <w:rPr>
          <w:rFonts w:ascii="Noto Sans" w:hAnsi="Noto Sans" w:cs="Noto Sans"/>
          <w:sz w:val="22"/>
          <w:szCs w:val="22"/>
        </w:rPr>
        <w:t xml:space="preserve"> búsqueda </w:t>
      </w:r>
      <w:r w:rsidR="00363637">
        <w:rPr>
          <w:rFonts w:ascii="Noto Sans" w:hAnsi="Noto Sans" w:cs="Noto Sans"/>
          <w:sz w:val="22"/>
          <w:szCs w:val="22"/>
        </w:rPr>
        <w:t xml:space="preserve">por </w:t>
      </w:r>
      <w:r w:rsidRPr="000F6694">
        <w:rPr>
          <w:rFonts w:ascii="Noto Sans" w:hAnsi="Noto Sans" w:cs="Noto Sans"/>
          <w:sz w:val="22"/>
          <w:szCs w:val="22"/>
        </w:rPr>
        <w:t>mejorar la calidad y la eficiencia</w:t>
      </w:r>
      <w:r>
        <w:rPr>
          <w:rFonts w:ascii="Noto Sans" w:hAnsi="Noto Sans" w:cs="Noto Sans"/>
          <w:sz w:val="22"/>
          <w:szCs w:val="22"/>
        </w:rPr>
        <w:t>;</w:t>
      </w:r>
      <w:r w:rsidRPr="000F6694">
        <w:rPr>
          <w:rFonts w:ascii="Noto Sans" w:hAnsi="Noto Sans" w:cs="Noto Sans"/>
          <w:sz w:val="22"/>
          <w:szCs w:val="22"/>
        </w:rPr>
        <w:t xml:space="preserve"> </w:t>
      </w:r>
      <w:r w:rsidR="00363637">
        <w:rPr>
          <w:rFonts w:ascii="Noto Sans" w:hAnsi="Noto Sans" w:cs="Noto Sans"/>
          <w:sz w:val="22"/>
          <w:szCs w:val="22"/>
        </w:rPr>
        <w:t xml:space="preserve">aunque </w:t>
      </w:r>
      <w:r w:rsidRPr="000F6694">
        <w:rPr>
          <w:rFonts w:ascii="Noto Sans" w:hAnsi="Noto Sans" w:cs="Noto Sans"/>
          <w:sz w:val="22"/>
          <w:szCs w:val="22"/>
        </w:rPr>
        <w:t xml:space="preserve">es irremplazable la relación humana con </w:t>
      </w:r>
      <w:r w:rsidR="00363637">
        <w:rPr>
          <w:rFonts w:ascii="Noto Sans" w:hAnsi="Noto Sans" w:cs="Noto Sans"/>
          <w:sz w:val="22"/>
          <w:szCs w:val="22"/>
        </w:rPr>
        <w:t>las personas sin lugar a dudas;</w:t>
      </w:r>
      <w:r w:rsidR="000F653A">
        <w:rPr>
          <w:rFonts w:ascii="Noto Sans" w:hAnsi="Noto Sans" w:cs="Noto Sans"/>
          <w:sz w:val="22"/>
          <w:szCs w:val="22"/>
        </w:rPr>
        <w:t xml:space="preserve"> </w:t>
      </w:r>
      <w:r w:rsidRPr="000F6694">
        <w:rPr>
          <w:rFonts w:ascii="Noto Sans" w:hAnsi="Noto Sans" w:cs="Noto Sans"/>
          <w:sz w:val="22"/>
          <w:szCs w:val="22"/>
        </w:rPr>
        <w:t xml:space="preserve"> es importante </w:t>
      </w:r>
      <w:r w:rsidR="001272A5">
        <w:rPr>
          <w:rFonts w:ascii="Noto Sans" w:hAnsi="Noto Sans" w:cs="Noto Sans"/>
          <w:sz w:val="22"/>
          <w:szCs w:val="22"/>
        </w:rPr>
        <w:t xml:space="preserve">conocer </w:t>
      </w:r>
      <w:r w:rsidR="00363637">
        <w:rPr>
          <w:rFonts w:ascii="Noto Sans" w:hAnsi="Noto Sans" w:cs="Noto Sans"/>
          <w:sz w:val="22"/>
          <w:szCs w:val="22"/>
        </w:rPr>
        <w:t xml:space="preserve">la </w:t>
      </w:r>
      <w:r w:rsidR="001272A5">
        <w:rPr>
          <w:rFonts w:ascii="Noto Sans" w:hAnsi="Noto Sans" w:cs="Noto Sans"/>
          <w:sz w:val="22"/>
          <w:szCs w:val="22"/>
        </w:rPr>
        <w:t>utilización</w:t>
      </w:r>
      <w:r w:rsidR="00363637">
        <w:rPr>
          <w:rFonts w:ascii="Noto Sans" w:hAnsi="Noto Sans" w:cs="Noto Sans"/>
          <w:sz w:val="22"/>
          <w:szCs w:val="22"/>
        </w:rPr>
        <w:t xml:space="preserve"> de la IA</w:t>
      </w:r>
      <w:r w:rsidR="001272A5">
        <w:rPr>
          <w:rFonts w:ascii="Noto Sans" w:hAnsi="Noto Sans" w:cs="Noto Sans"/>
          <w:sz w:val="22"/>
          <w:szCs w:val="22"/>
        </w:rPr>
        <w:t xml:space="preserve"> </w:t>
      </w:r>
      <w:r w:rsidRPr="000F6694">
        <w:rPr>
          <w:rFonts w:ascii="Noto Sans" w:hAnsi="Noto Sans" w:cs="Noto Sans"/>
          <w:sz w:val="22"/>
          <w:szCs w:val="22"/>
        </w:rPr>
        <w:t>para establecer diagnóstico</w:t>
      </w:r>
      <w:r w:rsidR="001272A5">
        <w:rPr>
          <w:rFonts w:ascii="Noto Sans" w:hAnsi="Noto Sans" w:cs="Noto Sans"/>
          <w:sz w:val="22"/>
          <w:szCs w:val="22"/>
        </w:rPr>
        <w:t>s</w:t>
      </w:r>
      <w:r w:rsidRPr="000F6694">
        <w:rPr>
          <w:rFonts w:ascii="Noto Sans" w:hAnsi="Noto Sans" w:cs="Noto Sans"/>
          <w:sz w:val="22"/>
          <w:szCs w:val="22"/>
        </w:rPr>
        <w:t xml:space="preserve"> preciso</w:t>
      </w:r>
      <w:r w:rsidR="001272A5">
        <w:rPr>
          <w:rFonts w:ascii="Noto Sans" w:hAnsi="Noto Sans" w:cs="Noto Sans"/>
          <w:sz w:val="22"/>
          <w:szCs w:val="22"/>
        </w:rPr>
        <w:t>s</w:t>
      </w:r>
      <w:r w:rsidRPr="000F6694">
        <w:rPr>
          <w:rFonts w:ascii="Noto Sans" w:hAnsi="Noto Sans" w:cs="Noto Sans"/>
          <w:sz w:val="22"/>
          <w:szCs w:val="22"/>
        </w:rPr>
        <w:t xml:space="preserve">, asegurar </w:t>
      </w:r>
      <w:r w:rsidR="001272A5">
        <w:rPr>
          <w:rFonts w:ascii="Noto Sans" w:hAnsi="Noto Sans" w:cs="Noto Sans"/>
          <w:sz w:val="22"/>
          <w:szCs w:val="22"/>
        </w:rPr>
        <w:t xml:space="preserve">la </w:t>
      </w:r>
      <w:r w:rsidRPr="000F6694">
        <w:rPr>
          <w:rFonts w:ascii="Noto Sans" w:hAnsi="Noto Sans" w:cs="Noto Sans"/>
          <w:sz w:val="22"/>
          <w:szCs w:val="22"/>
        </w:rPr>
        <w:t>investigación o brindar cuidados</w:t>
      </w:r>
      <w:r w:rsidR="001272A5">
        <w:rPr>
          <w:rFonts w:ascii="Noto Sans" w:hAnsi="Noto Sans" w:cs="Noto Sans"/>
          <w:sz w:val="22"/>
          <w:szCs w:val="22"/>
        </w:rPr>
        <w:t xml:space="preserve"> que </w:t>
      </w:r>
      <w:r w:rsidRPr="000F6694">
        <w:rPr>
          <w:rFonts w:ascii="Noto Sans" w:hAnsi="Noto Sans" w:cs="Noto Sans"/>
          <w:sz w:val="22"/>
          <w:szCs w:val="22"/>
        </w:rPr>
        <w:t>ayud</w:t>
      </w:r>
      <w:r w:rsidR="000F653A">
        <w:rPr>
          <w:rFonts w:ascii="Noto Sans" w:hAnsi="Noto Sans" w:cs="Noto Sans"/>
          <w:sz w:val="22"/>
          <w:szCs w:val="22"/>
        </w:rPr>
        <w:t>en</w:t>
      </w:r>
      <w:r w:rsidRPr="000F6694">
        <w:rPr>
          <w:rFonts w:ascii="Noto Sans" w:hAnsi="Noto Sans" w:cs="Noto Sans"/>
          <w:sz w:val="22"/>
          <w:szCs w:val="22"/>
        </w:rPr>
        <w:t xml:space="preserve"> a discernir</w:t>
      </w:r>
      <w:r w:rsidR="001272A5">
        <w:rPr>
          <w:rFonts w:ascii="Noto Sans" w:hAnsi="Noto Sans" w:cs="Noto Sans"/>
          <w:sz w:val="22"/>
          <w:szCs w:val="22"/>
        </w:rPr>
        <w:t>, m</w:t>
      </w:r>
      <w:r w:rsidR="000F653A">
        <w:rPr>
          <w:rFonts w:ascii="Noto Sans" w:hAnsi="Noto Sans" w:cs="Noto Sans"/>
          <w:sz w:val="22"/>
          <w:szCs w:val="22"/>
        </w:rPr>
        <w:t>á</w:t>
      </w:r>
      <w:r w:rsidR="001272A5">
        <w:rPr>
          <w:rFonts w:ascii="Noto Sans" w:hAnsi="Noto Sans" w:cs="Noto Sans"/>
          <w:sz w:val="22"/>
          <w:szCs w:val="22"/>
        </w:rPr>
        <w:t>s</w:t>
      </w:r>
      <w:r w:rsidRPr="000F6694">
        <w:rPr>
          <w:rFonts w:ascii="Noto Sans" w:hAnsi="Noto Sans" w:cs="Noto Sans"/>
          <w:sz w:val="22"/>
          <w:szCs w:val="22"/>
        </w:rPr>
        <w:t xml:space="preserve"> no a tomar decisiones”, </w:t>
      </w:r>
      <w:r w:rsidR="001272A5">
        <w:rPr>
          <w:rFonts w:ascii="Noto Sans" w:hAnsi="Noto Sans" w:cs="Noto Sans"/>
          <w:sz w:val="22"/>
          <w:szCs w:val="22"/>
        </w:rPr>
        <w:t>subrayó</w:t>
      </w:r>
      <w:r w:rsidRPr="000F6694">
        <w:rPr>
          <w:rFonts w:ascii="Noto Sans" w:hAnsi="Noto Sans" w:cs="Noto Sans"/>
          <w:sz w:val="22"/>
          <w:szCs w:val="22"/>
        </w:rPr>
        <w:t>.</w:t>
      </w:r>
    </w:p>
    <w:p w14:paraId="2C46A64E" w14:textId="77777777" w:rsidR="001272A5" w:rsidRDefault="001272A5" w:rsidP="000F6694">
      <w:pPr>
        <w:ind w:right="49"/>
        <w:jc w:val="both"/>
        <w:rPr>
          <w:rFonts w:ascii="Noto Sans" w:hAnsi="Noto Sans" w:cs="Noto Sans"/>
          <w:sz w:val="22"/>
          <w:szCs w:val="22"/>
        </w:rPr>
      </w:pPr>
    </w:p>
    <w:p w14:paraId="392AEC2E" w14:textId="729CF032" w:rsidR="001272A5" w:rsidRPr="001272A5" w:rsidRDefault="001272A5" w:rsidP="001272A5">
      <w:pPr>
        <w:ind w:right="49"/>
        <w:jc w:val="both"/>
        <w:rPr>
          <w:rFonts w:ascii="Noto Sans" w:hAnsi="Noto Sans" w:cs="Noto Sans"/>
          <w:sz w:val="22"/>
          <w:szCs w:val="22"/>
        </w:rPr>
      </w:pPr>
      <w:r w:rsidRPr="001272A5">
        <w:rPr>
          <w:rFonts w:ascii="Noto Sans" w:hAnsi="Noto Sans" w:cs="Noto Sans"/>
          <w:sz w:val="22"/>
          <w:szCs w:val="22"/>
        </w:rPr>
        <w:lastRenderedPageBreak/>
        <w:t xml:space="preserve">Desde el punto de vista de la salud en general, la </w:t>
      </w:r>
      <w:r w:rsidR="000F653A">
        <w:rPr>
          <w:rFonts w:ascii="Noto Sans" w:hAnsi="Noto Sans" w:cs="Noto Sans"/>
          <w:sz w:val="22"/>
          <w:szCs w:val="22"/>
        </w:rPr>
        <w:t>IA</w:t>
      </w:r>
      <w:r w:rsidRPr="001272A5">
        <w:rPr>
          <w:rFonts w:ascii="Noto Sans" w:hAnsi="Noto Sans" w:cs="Noto Sans"/>
          <w:sz w:val="22"/>
          <w:szCs w:val="22"/>
        </w:rPr>
        <w:t xml:space="preserve"> puede ser utilizada para precisar el tratamiento con atención personalizada</w:t>
      </w:r>
      <w:r>
        <w:rPr>
          <w:rFonts w:ascii="Noto Sans" w:hAnsi="Noto Sans" w:cs="Noto Sans"/>
          <w:sz w:val="22"/>
          <w:szCs w:val="22"/>
        </w:rPr>
        <w:t>;</w:t>
      </w:r>
      <w:r w:rsidRPr="001272A5">
        <w:rPr>
          <w:rFonts w:ascii="Noto Sans" w:hAnsi="Noto Sans" w:cs="Noto Sans"/>
          <w:sz w:val="22"/>
          <w:szCs w:val="22"/>
        </w:rPr>
        <w:t xml:space="preserve"> </w:t>
      </w:r>
      <w:r>
        <w:rPr>
          <w:rFonts w:ascii="Noto Sans" w:hAnsi="Noto Sans" w:cs="Noto Sans"/>
          <w:sz w:val="22"/>
          <w:szCs w:val="22"/>
        </w:rPr>
        <w:t>a</w:t>
      </w:r>
      <w:r w:rsidRPr="001272A5">
        <w:rPr>
          <w:rFonts w:ascii="Noto Sans" w:hAnsi="Noto Sans" w:cs="Noto Sans"/>
          <w:sz w:val="22"/>
          <w:szCs w:val="22"/>
        </w:rPr>
        <w:t xml:space="preserve">l analizar datos clínicos y genéticos, los algoritmos </w:t>
      </w:r>
      <w:r>
        <w:rPr>
          <w:rFonts w:ascii="Noto Sans" w:hAnsi="Noto Sans" w:cs="Noto Sans"/>
          <w:sz w:val="22"/>
          <w:szCs w:val="22"/>
        </w:rPr>
        <w:t xml:space="preserve">llegan a </w:t>
      </w:r>
      <w:r w:rsidRPr="001272A5">
        <w:rPr>
          <w:rFonts w:ascii="Noto Sans" w:hAnsi="Noto Sans" w:cs="Noto Sans"/>
          <w:sz w:val="22"/>
          <w:szCs w:val="22"/>
        </w:rPr>
        <w:t xml:space="preserve">identificar las terapias más efectivas para cada </w:t>
      </w:r>
      <w:r w:rsidR="000F653A">
        <w:rPr>
          <w:rFonts w:ascii="Noto Sans" w:hAnsi="Noto Sans" w:cs="Noto Sans"/>
          <w:sz w:val="22"/>
          <w:szCs w:val="22"/>
        </w:rPr>
        <w:t xml:space="preserve">persona </w:t>
      </w:r>
      <w:r>
        <w:rPr>
          <w:rFonts w:ascii="Noto Sans" w:hAnsi="Noto Sans" w:cs="Noto Sans"/>
          <w:sz w:val="22"/>
          <w:szCs w:val="22"/>
        </w:rPr>
        <w:t xml:space="preserve">al considerar </w:t>
      </w:r>
      <w:r w:rsidRPr="001272A5">
        <w:rPr>
          <w:rFonts w:ascii="Noto Sans" w:hAnsi="Noto Sans" w:cs="Noto Sans"/>
          <w:sz w:val="22"/>
          <w:szCs w:val="22"/>
        </w:rPr>
        <w:t xml:space="preserve">su perfil genético, historial médico y otros factores relevantes. </w:t>
      </w:r>
    </w:p>
    <w:p w14:paraId="3EB384AA" w14:textId="77777777" w:rsidR="001272A5" w:rsidRPr="001272A5" w:rsidRDefault="001272A5" w:rsidP="001272A5">
      <w:pPr>
        <w:ind w:right="49"/>
        <w:jc w:val="both"/>
        <w:rPr>
          <w:rFonts w:ascii="Noto Sans" w:hAnsi="Noto Sans" w:cs="Noto Sans"/>
          <w:sz w:val="22"/>
          <w:szCs w:val="22"/>
        </w:rPr>
      </w:pPr>
    </w:p>
    <w:p w14:paraId="5CA2B1FA" w14:textId="1823DB78" w:rsidR="001272A5" w:rsidRDefault="001272A5" w:rsidP="001272A5">
      <w:pPr>
        <w:ind w:right="49"/>
        <w:jc w:val="both"/>
        <w:rPr>
          <w:rFonts w:ascii="Noto Sans" w:hAnsi="Noto Sans" w:cs="Noto Sans"/>
          <w:sz w:val="22"/>
          <w:szCs w:val="22"/>
        </w:rPr>
      </w:pPr>
      <w:r>
        <w:rPr>
          <w:rFonts w:ascii="Noto Sans" w:hAnsi="Noto Sans" w:cs="Noto Sans"/>
          <w:sz w:val="22"/>
          <w:szCs w:val="22"/>
        </w:rPr>
        <w:t>La directora Rodríguez Cruz afirmó que l</w:t>
      </w:r>
      <w:r w:rsidRPr="001272A5">
        <w:rPr>
          <w:rFonts w:ascii="Noto Sans" w:hAnsi="Noto Sans" w:cs="Noto Sans"/>
          <w:sz w:val="22"/>
          <w:szCs w:val="22"/>
        </w:rPr>
        <w:t xml:space="preserve">a simulación clínica apoyada </w:t>
      </w:r>
      <w:r>
        <w:rPr>
          <w:rFonts w:ascii="Noto Sans" w:hAnsi="Noto Sans" w:cs="Noto Sans"/>
          <w:sz w:val="22"/>
          <w:szCs w:val="22"/>
        </w:rPr>
        <w:t xml:space="preserve">en </w:t>
      </w:r>
      <w:r w:rsidRPr="001272A5">
        <w:rPr>
          <w:rFonts w:ascii="Noto Sans" w:hAnsi="Noto Sans" w:cs="Noto Sans"/>
          <w:sz w:val="22"/>
          <w:szCs w:val="22"/>
        </w:rPr>
        <w:t xml:space="preserve">la IA dentro de los simuladores clínicos con los que cuenta la </w:t>
      </w:r>
      <w:r w:rsidR="00FC43B9" w:rsidRPr="001272A5">
        <w:rPr>
          <w:rFonts w:ascii="Noto Sans" w:hAnsi="Noto Sans" w:cs="Noto Sans"/>
          <w:sz w:val="22"/>
          <w:szCs w:val="22"/>
        </w:rPr>
        <w:t>escuela</w:t>
      </w:r>
      <w:r w:rsidRPr="001272A5">
        <w:rPr>
          <w:rFonts w:ascii="Noto Sans" w:hAnsi="Noto Sans" w:cs="Noto Sans"/>
          <w:sz w:val="22"/>
          <w:szCs w:val="22"/>
        </w:rPr>
        <w:t xml:space="preserve"> ayuda a establecer ejercicios en </w:t>
      </w:r>
      <w:r w:rsidR="000F653A">
        <w:rPr>
          <w:rFonts w:ascii="Noto Sans" w:hAnsi="Noto Sans" w:cs="Noto Sans"/>
          <w:sz w:val="22"/>
          <w:szCs w:val="22"/>
        </w:rPr>
        <w:t>personas que se encuentran en estado</w:t>
      </w:r>
      <w:r w:rsidR="000F653A" w:rsidRPr="001272A5">
        <w:rPr>
          <w:rFonts w:ascii="Noto Sans" w:hAnsi="Noto Sans" w:cs="Noto Sans"/>
          <w:sz w:val="22"/>
          <w:szCs w:val="22"/>
        </w:rPr>
        <w:t xml:space="preserve"> </w:t>
      </w:r>
      <w:r w:rsidRPr="001272A5">
        <w:rPr>
          <w:rFonts w:ascii="Noto Sans" w:hAnsi="Noto Sans" w:cs="Noto Sans"/>
          <w:sz w:val="22"/>
          <w:szCs w:val="22"/>
        </w:rPr>
        <w:t xml:space="preserve">crítico y generar diagnósticos más precisos de acuerdo con </w:t>
      </w:r>
      <w:r>
        <w:rPr>
          <w:rFonts w:ascii="Noto Sans" w:hAnsi="Noto Sans" w:cs="Noto Sans"/>
          <w:sz w:val="22"/>
          <w:szCs w:val="22"/>
        </w:rPr>
        <w:t xml:space="preserve">una </w:t>
      </w:r>
      <w:r w:rsidRPr="001272A5">
        <w:rPr>
          <w:rFonts w:ascii="Noto Sans" w:hAnsi="Noto Sans" w:cs="Noto Sans"/>
          <w:sz w:val="22"/>
          <w:szCs w:val="22"/>
        </w:rPr>
        <w:t xml:space="preserve">situación </w:t>
      </w:r>
      <w:r>
        <w:rPr>
          <w:rFonts w:ascii="Noto Sans" w:hAnsi="Noto Sans" w:cs="Noto Sans"/>
          <w:sz w:val="22"/>
          <w:szCs w:val="22"/>
        </w:rPr>
        <w:t>creada</w:t>
      </w:r>
      <w:r w:rsidRPr="001272A5">
        <w:rPr>
          <w:rFonts w:ascii="Noto Sans" w:hAnsi="Noto Sans" w:cs="Noto Sans"/>
          <w:sz w:val="22"/>
          <w:szCs w:val="22"/>
        </w:rPr>
        <w:t xml:space="preserve">, </w:t>
      </w:r>
      <w:r>
        <w:rPr>
          <w:rFonts w:ascii="Noto Sans" w:hAnsi="Noto Sans" w:cs="Noto Sans"/>
          <w:sz w:val="22"/>
          <w:szCs w:val="22"/>
        </w:rPr>
        <w:t xml:space="preserve">lo cual </w:t>
      </w:r>
      <w:r w:rsidR="000F653A">
        <w:rPr>
          <w:rFonts w:ascii="Noto Sans" w:hAnsi="Noto Sans" w:cs="Noto Sans"/>
          <w:sz w:val="22"/>
          <w:szCs w:val="22"/>
        </w:rPr>
        <w:t>refuerza las</w:t>
      </w:r>
      <w:r w:rsidRPr="001272A5">
        <w:rPr>
          <w:rFonts w:ascii="Noto Sans" w:hAnsi="Noto Sans" w:cs="Noto Sans"/>
          <w:sz w:val="22"/>
          <w:szCs w:val="22"/>
        </w:rPr>
        <w:t xml:space="preserve"> habilidades y mejora el nivel cognoscitivo de </w:t>
      </w:r>
      <w:r>
        <w:rPr>
          <w:rFonts w:ascii="Noto Sans" w:hAnsi="Noto Sans" w:cs="Noto Sans"/>
          <w:sz w:val="22"/>
          <w:szCs w:val="22"/>
        </w:rPr>
        <w:t xml:space="preserve">las y </w:t>
      </w:r>
      <w:r w:rsidRPr="001272A5">
        <w:rPr>
          <w:rFonts w:ascii="Noto Sans" w:hAnsi="Noto Sans" w:cs="Noto Sans"/>
          <w:sz w:val="22"/>
          <w:szCs w:val="22"/>
        </w:rPr>
        <w:t>los alumnos.</w:t>
      </w:r>
    </w:p>
    <w:p w14:paraId="5DFA06C4" w14:textId="77777777" w:rsidR="001272A5" w:rsidRDefault="001272A5" w:rsidP="001272A5">
      <w:pPr>
        <w:ind w:right="49"/>
        <w:jc w:val="both"/>
        <w:rPr>
          <w:rFonts w:ascii="Noto Sans" w:hAnsi="Noto Sans" w:cs="Noto Sans"/>
          <w:sz w:val="22"/>
          <w:szCs w:val="22"/>
        </w:rPr>
      </w:pPr>
    </w:p>
    <w:p w14:paraId="08A48781" w14:textId="46E80753" w:rsidR="001272A5" w:rsidRPr="001272A5" w:rsidRDefault="001272A5" w:rsidP="001272A5">
      <w:pPr>
        <w:ind w:right="49"/>
        <w:jc w:val="both"/>
        <w:rPr>
          <w:rFonts w:ascii="Noto Sans" w:hAnsi="Noto Sans" w:cs="Noto Sans"/>
          <w:sz w:val="22"/>
          <w:szCs w:val="22"/>
        </w:rPr>
      </w:pPr>
      <w:r>
        <w:rPr>
          <w:rFonts w:ascii="Noto Sans" w:hAnsi="Noto Sans" w:cs="Noto Sans"/>
          <w:sz w:val="22"/>
          <w:szCs w:val="22"/>
        </w:rPr>
        <w:t>Indicó que</w:t>
      </w:r>
      <w:r w:rsidRPr="001272A5">
        <w:rPr>
          <w:rFonts w:ascii="Noto Sans" w:hAnsi="Noto Sans" w:cs="Noto Sans"/>
          <w:sz w:val="22"/>
          <w:szCs w:val="22"/>
        </w:rPr>
        <w:t xml:space="preserve"> la Escuela de Enfermería del CMN Siglo XXI </w:t>
      </w:r>
      <w:r w:rsidR="000F653A">
        <w:rPr>
          <w:rFonts w:ascii="Noto Sans" w:hAnsi="Noto Sans" w:cs="Noto Sans"/>
          <w:sz w:val="22"/>
          <w:szCs w:val="22"/>
        </w:rPr>
        <w:t>fue</w:t>
      </w:r>
      <w:r w:rsidR="000F653A" w:rsidRPr="001272A5">
        <w:rPr>
          <w:rFonts w:ascii="Noto Sans" w:hAnsi="Noto Sans" w:cs="Noto Sans"/>
          <w:sz w:val="22"/>
          <w:szCs w:val="22"/>
        </w:rPr>
        <w:t xml:space="preserve"> </w:t>
      </w:r>
      <w:r w:rsidRPr="001272A5">
        <w:rPr>
          <w:rFonts w:ascii="Noto Sans" w:hAnsi="Noto Sans" w:cs="Noto Sans"/>
          <w:sz w:val="22"/>
          <w:szCs w:val="22"/>
        </w:rPr>
        <w:t xml:space="preserve">la primera </w:t>
      </w:r>
      <w:r w:rsidR="000F653A">
        <w:rPr>
          <w:rFonts w:ascii="Noto Sans" w:hAnsi="Noto Sans" w:cs="Noto Sans"/>
          <w:sz w:val="22"/>
          <w:szCs w:val="22"/>
        </w:rPr>
        <w:t xml:space="preserve">en </w:t>
      </w:r>
      <w:r w:rsidRPr="001272A5">
        <w:rPr>
          <w:rFonts w:ascii="Noto Sans" w:hAnsi="Noto Sans" w:cs="Noto Sans"/>
          <w:sz w:val="22"/>
          <w:szCs w:val="22"/>
        </w:rPr>
        <w:t xml:space="preserve">el Instituto Mexicano del Seguro </w:t>
      </w:r>
      <w:r w:rsidR="00FC43B9" w:rsidRPr="001272A5">
        <w:rPr>
          <w:rFonts w:ascii="Noto Sans" w:hAnsi="Noto Sans" w:cs="Noto Sans"/>
          <w:sz w:val="22"/>
          <w:szCs w:val="22"/>
        </w:rPr>
        <w:t>Social, incorporada</w:t>
      </w:r>
      <w:r w:rsidRPr="001272A5">
        <w:rPr>
          <w:rFonts w:ascii="Noto Sans" w:hAnsi="Noto Sans" w:cs="Noto Sans"/>
          <w:sz w:val="22"/>
          <w:szCs w:val="22"/>
        </w:rPr>
        <w:t xml:space="preserve"> a la Universidad Nacional Autónoma de México (UNAM), “</w:t>
      </w:r>
      <w:r w:rsidR="000F653A">
        <w:rPr>
          <w:rFonts w:ascii="Noto Sans" w:hAnsi="Noto Sans" w:cs="Noto Sans"/>
          <w:sz w:val="22"/>
          <w:szCs w:val="22"/>
        </w:rPr>
        <w:t xml:space="preserve">en este sentido, en </w:t>
      </w:r>
      <w:r>
        <w:rPr>
          <w:rFonts w:ascii="Noto Sans" w:hAnsi="Noto Sans" w:cs="Noto Sans"/>
          <w:sz w:val="22"/>
          <w:szCs w:val="22"/>
        </w:rPr>
        <w:t xml:space="preserve">el </w:t>
      </w:r>
      <w:r w:rsidRPr="001272A5">
        <w:rPr>
          <w:rFonts w:ascii="Noto Sans" w:hAnsi="Noto Sans" w:cs="Noto Sans"/>
          <w:sz w:val="22"/>
          <w:szCs w:val="22"/>
        </w:rPr>
        <w:t xml:space="preserve">plan de estudios de enfermería ya están insertadas las prácticas basadas en simulación, lo que garantiza </w:t>
      </w:r>
      <w:r w:rsidR="000F653A">
        <w:rPr>
          <w:rFonts w:ascii="Noto Sans" w:hAnsi="Noto Sans" w:cs="Noto Sans"/>
          <w:sz w:val="22"/>
          <w:szCs w:val="22"/>
        </w:rPr>
        <w:t>la</w:t>
      </w:r>
      <w:r w:rsidR="000F653A" w:rsidRPr="001272A5">
        <w:rPr>
          <w:rFonts w:ascii="Noto Sans" w:hAnsi="Noto Sans" w:cs="Noto Sans"/>
          <w:sz w:val="22"/>
          <w:szCs w:val="22"/>
        </w:rPr>
        <w:t xml:space="preserve"> </w:t>
      </w:r>
      <w:r w:rsidRPr="001272A5">
        <w:rPr>
          <w:rFonts w:ascii="Noto Sans" w:hAnsi="Noto Sans" w:cs="Noto Sans"/>
          <w:sz w:val="22"/>
          <w:szCs w:val="22"/>
        </w:rPr>
        <w:t xml:space="preserve">preparación </w:t>
      </w:r>
      <w:r w:rsidR="000F653A">
        <w:rPr>
          <w:rFonts w:ascii="Noto Sans" w:hAnsi="Noto Sans" w:cs="Noto Sans"/>
          <w:sz w:val="22"/>
          <w:szCs w:val="22"/>
        </w:rPr>
        <w:t>de</w:t>
      </w:r>
      <w:r w:rsidR="000F653A" w:rsidRPr="001272A5">
        <w:rPr>
          <w:rFonts w:ascii="Noto Sans" w:hAnsi="Noto Sans" w:cs="Noto Sans"/>
          <w:sz w:val="22"/>
          <w:szCs w:val="22"/>
        </w:rPr>
        <w:t xml:space="preserve"> </w:t>
      </w:r>
      <w:r w:rsidRPr="001272A5">
        <w:rPr>
          <w:rFonts w:ascii="Noto Sans" w:hAnsi="Noto Sans" w:cs="Noto Sans"/>
          <w:sz w:val="22"/>
          <w:szCs w:val="22"/>
        </w:rPr>
        <w:t xml:space="preserve">los alumnos </w:t>
      </w:r>
      <w:r w:rsidR="000F653A">
        <w:rPr>
          <w:rFonts w:ascii="Noto Sans" w:hAnsi="Noto Sans" w:cs="Noto Sans"/>
          <w:sz w:val="22"/>
          <w:szCs w:val="22"/>
        </w:rPr>
        <w:t xml:space="preserve">y el desarrollo </w:t>
      </w:r>
      <w:r w:rsidR="00FC43B9">
        <w:rPr>
          <w:rFonts w:ascii="Noto Sans" w:hAnsi="Noto Sans" w:cs="Noto Sans"/>
          <w:sz w:val="22"/>
          <w:szCs w:val="22"/>
        </w:rPr>
        <w:t xml:space="preserve">de </w:t>
      </w:r>
      <w:r w:rsidR="00FC43B9" w:rsidRPr="001272A5">
        <w:rPr>
          <w:rFonts w:ascii="Noto Sans" w:hAnsi="Noto Sans" w:cs="Noto Sans"/>
          <w:sz w:val="22"/>
          <w:szCs w:val="22"/>
        </w:rPr>
        <w:t>la</w:t>
      </w:r>
      <w:r w:rsidRPr="001272A5">
        <w:rPr>
          <w:rFonts w:ascii="Noto Sans" w:hAnsi="Noto Sans" w:cs="Noto Sans"/>
          <w:sz w:val="22"/>
          <w:szCs w:val="22"/>
        </w:rPr>
        <w:t xml:space="preserve"> capacidad y competencia para enfrentarse a los retos de los ambientes hospitalarios” relató.</w:t>
      </w:r>
    </w:p>
    <w:p w14:paraId="2AEF1849" w14:textId="77777777" w:rsidR="001272A5" w:rsidRPr="001272A5" w:rsidRDefault="001272A5" w:rsidP="001272A5">
      <w:pPr>
        <w:ind w:right="49"/>
        <w:jc w:val="both"/>
        <w:rPr>
          <w:rFonts w:ascii="Noto Sans" w:hAnsi="Noto Sans" w:cs="Noto Sans"/>
          <w:sz w:val="22"/>
          <w:szCs w:val="22"/>
        </w:rPr>
      </w:pPr>
    </w:p>
    <w:p w14:paraId="19C2A9B6" w14:textId="3B799E9F" w:rsidR="001272A5" w:rsidRDefault="001272A5" w:rsidP="001272A5">
      <w:pPr>
        <w:ind w:right="49"/>
        <w:jc w:val="both"/>
        <w:rPr>
          <w:rFonts w:ascii="Noto Sans" w:hAnsi="Noto Sans" w:cs="Noto Sans"/>
          <w:sz w:val="22"/>
          <w:szCs w:val="22"/>
        </w:rPr>
      </w:pPr>
      <w:r w:rsidRPr="001272A5">
        <w:rPr>
          <w:rFonts w:ascii="Noto Sans" w:hAnsi="Noto Sans" w:cs="Noto Sans"/>
          <w:sz w:val="22"/>
          <w:szCs w:val="22"/>
        </w:rPr>
        <w:t xml:space="preserve">Además, </w:t>
      </w:r>
      <w:r w:rsidR="00134C44">
        <w:rPr>
          <w:rFonts w:ascii="Noto Sans" w:hAnsi="Noto Sans" w:cs="Noto Sans"/>
          <w:sz w:val="22"/>
          <w:szCs w:val="22"/>
        </w:rPr>
        <w:t xml:space="preserve">esta escuela </w:t>
      </w:r>
      <w:r w:rsidRPr="001272A5">
        <w:rPr>
          <w:rFonts w:ascii="Noto Sans" w:hAnsi="Noto Sans" w:cs="Noto Sans"/>
          <w:sz w:val="22"/>
          <w:szCs w:val="22"/>
        </w:rPr>
        <w:t xml:space="preserve">ha sido reconocida por el Instituto Nacional de Cardiología por su participación en diversos foros y talleres donde el alumnado participó </w:t>
      </w:r>
      <w:r w:rsidR="00134C44">
        <w:rPr>
          <w:rFonts w:ascii="Noto Sans" w:hAnsi="Noto Sans" w:cs="Noto Sans"/>
          <w:sz w:val="22"/>
          <w:szCs w:val="22"/>
        </w:rPr>
        <w:t xml:space="preserve">con </w:t>
      </w:r>
      <w:r w:rsidRPr="001272A5">
        <w:rPr>
          <w:rFonts w:ascii="Noto Sans" w:hAnsi="Noto Sans" w:cs="Noto Sans"/>
          <w:sz w:val="22"/>
          <w:szCs w:val="22"/>
        </w:rPr>
        <w:t xml:space="preserve">la exposición de sus protocolos de investigación </w:t>
      </w:r>
      <w:r w:rsidR="00134C44">
        <w:rPr>
          <w:rFonts w:ascii="Noto Sans" w:hAnsi="Noto Sans" w:cs="Noto Sans"/>
          <w:sz w:val="22"/>
          <w:szCs w:val="22"/>
        </w:rPr>
        <w:t xml:space="preserve">y sus </w:t>
      </w:r>
      <w:r w:rsidRPr="001272A5">
        <w:rPr>
          <w:rFonts w:ascii="Noto Sans" w:hAnsi="Noto Sans" w:cs="Noto Sans"/>
          <w:sz w:val="22"/>
          <w:szCs w:val="22"/>
        </w:rPr>
        <w:t>respectivos resultados</w:t>
      </w:r>
      <w:r w:rsidR="00134C44">
        <w:rPr>
          <w:rFonts w:ascii="Noto Sans" w:hAnsi="Noto Sans" w:cs="Noto Sans"/>
          <w:sz w:val="22"/>
          <w:szCs w:val="22"/>
        </w:rPr>
        <w:t>;</w:t>
      </w:r>
      <w:r w:rsidRPr="001272A5">
        <w:rPr>
          <w:rFonts w:ascii="Noto Sans" w:hAnsi="Noto Sans" w:cs="Noto Sans"/>
          <w:sz w:val="22"/>
          <w:szCs w:val="22"/>
        </w:rPr>
        <w:t xml:space="preserve"> </w:t>
      </w:r>
      <w:r w:rsidR="000F653A">
        <w:rPr>
          <w:rFonts w:ascii="Noto Sans" w:hAnsi="Noto Sans" w:cs="Noto Sans"/>
          <w:sz w:val="22"/>
          <w:szCs w:val="22"/>
        </w:rPr>
        <w:t xml:space="preserve">de hecho; </w:t>
      </w:r>
      <w:r w:rsidRPr="001272A5">
        <w:rPr>
          <w:rFonts w:ascii="Noto Sans" w:hAnsi="Noto Sans" w:cs="Noto Sans"/>
          <w:sz w:val="22"/>
          <w:szCs w:val="22"/>
        </w:rPr>
        <w:t xml:space="preserve">obtuvieron el segundo lugar </w:t>
      </w:r>
      <w:r w:rsidR="00134C44">
        <w:rPr>
          <w:rFonts w:ascii="Noto Sans" w:hAnsi="Noto Sans" w:cs="Noto Sans"/>
          <w:sz w:val="22"/>
          <w:szCs w:val="22"/>
        </w:rPr>
        <w:t xml:space="preserve">en 2024 con </w:t>
      </w:r>
      <w:r w:rsidRPr="001272A5">
        <w:rPr>
          <w:rFonts w:ascii="Noto Sans" w:hAnsi="Noto Sans" w:cs="Noto Sans"/>
          <w:sz w:val="22"/>
          <w:szCs w:val="22"/>
        </w:rPr>
        <w:t>el “Taller de Carteles”.</w:t>
      </w:r>
    </w:p>
    <w:p w14:paraId="6A38D7AF" w14:textId="77777777" w:rsidR="00134C44" w:rsidRDefault="00134C44" w:rsidP="001272A5">
      <w:pPr>
        <w:ind w:right="49"/>
        <w:jc w:val="both"/>
        <w:rPr>
          <w:rFonts w:ascii="Noto Sans" w:hAnsi="Noto Sans" w:cs="Noto Sans"/>
          <w:sz w:val="22"/>
          <w:szCs w:val="22"/>
        </w:rPr>
      </w:pPr>
    </w:p>
    <w:p w14:paraId="1F3D3A6F" w14:textId="41DE61E7" w:rsidR="00134C44" w:rsidRPr="00134C44" w:rsidRDefault="000F653A" w:rsidP="00134C44">
      <w:pPr>
        <w:ind w:right="49"/>
        <w:jc w:val="both"/>
        <w:rPr>
          <w:rFonts w:ascii="Noto Sans" w:hAnsi="Noto Sans" w:cs="Noto Sans"/>
          <w:sz w:val="22"/>
          <w:szCs w:val="22"/>
        </w:rPr>
      </w:pPr>
      <w:r>
        <w:rPr>
          <w:rFonts w:ascii="Noto Sans" w:hAnsi="Noto Sans" w:cs="Noto Sans"/>
          <w:sz w:val="22"/>
          <w:szCs w:val="22"/>
        </w:rPr>
        <w:t xml:space="preserve">Un hecho sin </w:t>
      </w:r>
      <w:r w:rsidR="00FC43B9">
        <w:rPr>
          <w:rFonts w:ascii="Noto Sans" w:hAnsi="Noto Sans" w:cs="Noto Sans"/>
          <w:sz w:val="22"/>
          <w:szCs w:val="22"/>
        </w:rPr>
        <w:t>precedentes</w:t>
      </w:r>
      <w:r>
        <w:rPr>
          <w:rFonts w:ascii="Noto Sans" w:hAnsi="Noto Sans" w:cs="Noto Sans"/>
          <w:sz w:val="22"/>
          <w:szCs w:val="22"/>
        </w:rPr>
        <w:t xml:space="preserve"> es que </w:t>
      </w:r>
      <w:r w:rsidR="00134C44" w:rsidRPr="00134C44">
        <w:rPr>
          <w:rFonts w:ascii="Noto Sans" w:hAnsi="Noto Sans" w:cs="Noto Sans"/>
          <w:sz w:val="22"/>
          <w:szCs w:val="22"/>
        </w:rPr>
        <w:t xml:space="preserve">la Dirección General de Incorporación y Revalidación de Estudios (DGIRE) de la UNAM reconoció a la alumna Jacqueline Juárez Torrijos quién egresó con un promedio de 9.6 de la Escuela de Enfermería del CMN Siglo XXI, por presentar el índice más alto del Examen Profesional por Áreas de Conocimiento (EPAC) y </w:t>
      </w:r>
      <w:r w:rsidR="00134C44">
        <w:rPr>
          <w:rFonts w:ascii="Noto Sans" w:hAnsi="Noto Sans" w:cs="Noto Sans"/>
          <w:sz w:val="22"/>
          <w:szCs w:val="22"/>
        </w:rPr>
        <w:t xml:space="preserve">exaltó </w:t>
      </w:r>
      <w:r w:rsidR="00134C44" w:rsidRPr="00134C44">
        <w:rPr>
          <w:rFonts w:ascii="Noto Sans" w:hAnsi="Noto Sans" w:cs="Noto Sans"/>
          <w:sz w:val="22"/>
          <w:szCs w:val="22"/>
        </w:rPr>
        <w:t>la labor del IMSS y la escuela por sus estrategias educativas en la formación de profesionales de la salud.</w:t>
      </w:r>
    </w:p>
    <w:p w14:paraId="0AF76DF3" w14:textId="77777777" w:rsidR="00134C44" w:rsidRPr="00134C44" w:rsidRDefault="00134C44" w:rsidP="00134C44">
      <w:pPr>
        <w:ind w:right="49"/>
        <w:jc w:val="both"/>
        <w:rPr>
          <w:rFonts w:ascii="Noto Sans" w:hAnsi="Noto Sans" w:cs="Noto Sans"/>
          <w:sz w:val="22"/>
          <w:szCs w:val="22"/>
        </w:rPr>
      </w:pPr>
    </w:p>
    <w:p w14:paraId="5141AA8A" w14:textId="3BDEA7BD" w:rsidR="00134C44" w:rsidRPr="00134C44" w:rsidRDefault="00134C44" w:rsidP="00134C44">
      <w:pPr>
        <w:ind w:right="49"/>
        <w:jc w:val="both"/>
        <w:rPr>
          <w:rFonts w:ascii="Noto Sans" w:hAnsi="Noto Sans" w:cs="Noto Sans"/>
          <w:sz w:val="22"/>
          <w:szCs w:val="22"/>
        </w:rPr>
      </w:pPr>
      <w:r w:rsidRPr="00134C44">
        <w:rPr>
          <w:rFonts w:ascii="Noto Sans" w:hAnsi="Noto Sans" w:cs="Noto Sans"/>
          <w:sz w:val="22"/>
          <w:szCs w:val="22"/>
        </w:rPr>
        <w:t xml:space="preserve">El programa de Trabajo 2025 de la escuela </w:t>
      </w:r>
      <w:r>
        <w:rPr>
          <w:rFonts w:ascii="Noto Sans" w:hAnsi="Noto Sans" w:cs="Noto Sans"/>
          <w:sz w:val="22"/>
          <w:szCs w:val="22"/>
        </w:rPr>
        <w:t xml:space="preserve">está </w:t>
      </w:r>
      <w:r w:rsidRPr="00134C44">
        <w:rPr>
          <w:rFonts w:ascii="Noto Sans" w:hAnsi="Noto Sans" w:cs="Noto Sans"/>
          <w:sz w:val="22"/>
          <w:szCs w:val="22"/>
        </w:rPr>
        <w:t>orientad</w:t>
      </w:r>
      <w:r w:rsidR="000F653A">
        <w:rPr>
          <w:rFonts w:ascii="Noto Sans" w:hAnsi="Noto Sans" w:cs="Noto Sans"/>
          <w:sz w:val="22"/>
          <w:szCs w:val="22"/>
        </w:rPr>
        <w:t>o</w:t>
      </w:r>
      <w:r w:rsidRPr="00134C44">
        <w:rPr>
          <w:rFonts w:ascii="Noto Sans" w:hAnsi="Noto Sans" w:cs="Noto Sans"/>
          <w:sz w:val="22"/>
          <w:szCs w:val="22"/>
        </w:rPr>
        <w:t xml:space="preserve"> </w:t>
      </w:r>
      <w:r>
        <w:rPr>
          <w:rFonts w:ascii="Noto Sans" w:hAnsi="Noto Sans" w:cs="Noto Sans"/>
          <w:sz w:val="22"/>
          <w:szCs w:val="22"/>
        </w:rPr>
        <w:t xml:space="preserve">en </w:t>
      </w:r>
      <w:r w:rsidRPr="00134C44">
        <w:rPr>
          <w:rFonts w:ascii="Noto Sans" w:hAnsi="Noto Sans" w:cs="Noto Sans"/>
          <w:sz w:val="22"/>
          <w:szCs w:val="22"/>
        </w:rPr>
        <w:t>fortalecer la gestión educativa, con miras a garantizar calidad, competitividad y pertinencia de los procesos formativos en el marco de las exigencias actuales del sector salud</w:t>
      </w:r>
      <w:r>
        <w:rPr>
          <w:rFonts w:ascii="Noto Sans" w:hAnsi="Noto Sans" w:cs="Noto Sans"/>
          <w:sz w:val="22"/>
          <w:szCs w:val="22"/>
        </w:rPr>
        <w:t>; de 2010 a la fecha han egresado más de mil 800 alumnas y alumnos.</w:t>
      </w:r>
    </w:p>
    <w:p w14:paraId="5F3850DD" w14:textId="77777777" w:rsidR="00134C44" w:rsidRPr="00134C44" w:rsidRDefault="00134C44" w:rsidP="00134C44">
      <w:pPr>
        <w:ind w:right="49"/>
        <w:jc w:val="both"/>
        <w:rPr>
          <w:rFonts w:ascii="Noto Sans" w:hAnsi="Noto Sans" w:cs="Noto Sans"/>
          <w:sz w:val="22"/>
          <w:szCs w:val="22"/>
        </w:rPr>
      </w:pPr>
      <w:r w:rsidRPr="00134C44">
        <w:rPr>
          <w:rFonts w:ascii="Noto Sans" w:hAnsi="Noto Sans" w:cs="Noto Sans"/>
          <w:sz w:val="22"/>
          <w:szCs w:val="22"/>
        </w:rPr>
        <w:t xml:space="preserve"> </w:t>
      </w:r>
    </w:p>
    <w:p w14:paraId="0D651433" w14:textId="22E2F6F5" w:rsidR="00134C44" w:rsidRPr="000F6694" w:rsidRDefault="00134C44" w:rsidP="00134C44">
      <w:pPr>
        <w:ind w:right="49"/>
        <w:jc w:val="both"/>
        <w:rPr>
          <w:rFonts w:ascii="Noto Sans" w:hAnsi="Noto Sans" w:cs="Noto Sans"/>
          <w:sz w:val="22"/>
          <w:szCs w:val="22"/>
        </w:rPr>
      </w:pPr>
      <w:r w:rsidRPr="00134C44">
        <w:rPr>
          <w:rFonts w:ascii="Noto Sans" w:hAnsi="Noto Sans" w:cs="Noto Sans"/>
          <w:sz w:val="22"/>
          <w:szCs w:val="22"/>
        </w:rPr>
        <w:t xml:space="preserve">“Para mí significa </w:t>
      </w:r>
      <w:r>
        <w:rPr>
          <w:rFonts w:ascii="Noto Sans" w:hAnsi="Noto Sans" w:cs="Noto Sans"/>
          <w:sz w:val="22"/>
          <w:szCs w:val="22"/>
        </w:rPr>
        <w:t xml:space="preserve">un </w:t>
      </w:r>
      <w:r w:rsidRPr="00134C44">
        <w:rPr>
          <w:rFonts w:ascii="Noto Sans" w:hAnsi="Noto Sans" w:cs="Noto Sans"/>
          <w:sz w:val="22"/>
          <w:szCs w:val="22"/>
        </w:rPr>
        <w:t>alto compromiso con mis autoridades y con la sociedad, estoy segura de que los egresados de esta escuela ocuparan puestos clave en donde habrá resultados positivos para el Instituto”</w:t>
      </w:r>
      <w:r>
        <w:rPr>
          <w:rFonts w:ascii="Noto Sans" w:hAnsi="Noto Sans" w:cs="Noto Sans"/>
          <w:sz w:val="22"/>
          <w:szCs w:val="22"/>
        </w:rPr>
        <w:t>,</w:t>
      </w:r>
      <w:r w:rsidRPr="00134C44">
        <w:rPr>
          <w:rFonts w:ascii="Noto Sans" w:hAnsi="Noto Sans" w:cs="Noto Sans"/>
          <w:sz w:val="22"/>
          <w:szCs w:val="22"/>
        </w:rPr>
        <w:t xml:space="preserve"> </w:t>
      </w:r>
      <w:r>
        <w:rPr>
          <w:rFonts w:ascii="Noto Sans" w:hAnsi="Noto Sans" w:cs="Noto Sans"/>
          <w:sz w:val="22"/>
          <w:szCs w:val="22"/>
        </w:rPr>
        <w:t>enfatizó.</w:t>
      </w:r>
    </w:p>
    <w:p w14:paraId="2DB004F7" w14:textId="77777777" w:rsidR="000F6694" w:rsidRDefault="000F6694" w:rsidP="00D73C73">
      <w:pPr>
        <w:ind w:right="49"/>
        <w:jc w:val="center"/>
        <w:rPr>
          <w:rFonts w:ascii="Noto Sans" w:hAnsi="Noto Sans" w:cs="Noto Sans"/>
          <w:b/>
          <w:bCs/>
          <w:sz w:val="22"/>
          <w:szCs w:val="22"/>
        </w:rPr>
      </w:pPr>
    </w:p>
    <w:p w14:paraId="56D4AC8D" w14:textId="5546894A" w:rsidR="00900367" w:rsidRDefault="00E679DB" w:rsidP="00FC43B9">
      <w:pPr>
        <w:ind w:right="49"/>
        <w:jc w:val="center"/>
        <w:rPr>
          <w:rFonts w:ascii="Noto Sans" w:hAnsi="Noto Sans" w:cs="Noto Sans"/>
          <w:b/>
          <w:bCs/>
          <w:sz w:val="22"/>
          <w:szCs w:val="22"/>
        </w:rPr>
      </w:pPr>
      <w:r w:rsidRPr="005E2966">
        <w:rPr>
          <w:rFonts w:ascii="Noto Sans" w:hAnsi="Noto Sans" w:cs="Noto Sans"/>
          <w:b/>
          <w:bCs/>
          <w:sz w:val="22"/>
          <w:szCs w:val="22"/>
        </w:rPr>
        <w:t>---o0o---</w:t>
      </w:r>
    </w:p>
    <w:p w14:paraId="2C918D0E" w14:textId="77777777" w:rsidR="003C35D6" w:rsidRDefault="003C35D6" w:rsidP="00FC43B9">
      <w:pPr>
        <w:ind w:right="49"/>
        <w:jc w:val="center"/>
        <w:rPr>
          <w:rFonts w:ascii="Noto Sans" w:hAnsi="Noto Sans" w:cs="Noto Sans"/>
          <w:b/>
          <w:bCs/>
          <w:sz w:val="22"/>
          <w:szCs w:val="22"/>
        </w:rPr>
      </w:pPr>
    </w:p>
    <w:p w14:paraId="4E04D39B" w14:textId="77777777" w:rsidR="003C35D6" w:rsidRDefault="003C35D6" w:rsidP="00FC43B9">
      <w:pPr>
        <w:ind w:right="49"/>
        <w:jc w:val="center"/>
        <w:rPr>
          <w:rFonts w:ascii="Noto Sans" w:hAnsi="Noto Sans" w:cs="Noto Sans"/>
          <w:b/>
          <w:bCs/>
          <w:sz w:val="22"/>
          <w:szCs w:val="22"/>
        </w:rPr>
      </w:pPr>
    </w:p>
    <w:p w14:paraId="10D6110F" w14:textId="5D617E27" w:rsidR="003C35D6" w:rsidRDefault="003C35D6" w:rsidP="003C35D6">
      <w:pPr>
        <w:ind w:right="49"/>
        <w:rPr>
          <w:rFonts w:ascii="Noto Sans" w:hAnsi="Noto Sans" w:cs="Noto Sans"/>
          <w:b/>
          <w:bCs/>
          <w:sz w:val="22"/>
          <w:szCs w:val="22"/>
        </w:rPr>
      </w:pPr>
      <w:r>
        <w:rPr>
          <w:rFonts w:ascii="Noto Sans" w:hAnsi="Noto Sans" w:cs="Noto Sans"/>
          <w:b/>
          <w:bCs/>
          <w:sz w:val="22"/>
          <w:szCs w:val="22"/>
        </w:rPr>
        <w:t>LINK DE FOTOS</w:t>
      </w:r>
    </w:p>
    <w:p w14:paraId="06DB1F20" w14:textId="5F2F0395" w:rsidR="003C35D6" w:rsidRDefault="003C35D6" w:rsidP="003C35D6">
      <w:pPr>
        <w:ind w:right="49"/>
        <w:rPr>
          <w:rFonts w:ascii="Noto Sans" w:hAnsi="Noto Sans" w:cs="Noto Sans"/>
          <w:b/>
          <w:bCs/>
          <w:sz w:val="22"/>
          <w:szCs w:val="22"/>
        </w:rPr>
      </w:pPr>
      <w:hyperlink r:id="rId8" w:history="1">
        <w:r w:rsidRPr="003335ED">
          <w:rPr>
            <w:rStyle w:val="Hipervnculo"/>
            <w:rFonts w:ascii="Noto Sans" w:hAnsi="Noto Sans" w:cs="Noto Sans"/>
            <w:b/>
            <w:bCs/>
            <w:sz w:val="22"/>
            <w:szCs w:val="22"/>
          </w:rPr>
          <w:t>https://imssmx.sharepoint.com/:f:/s/comunicacionsocial/EmVyzYII8JBOm13XlYWu7GgB9E9EYfXsE-2rE4caFxOTjA?e=mtM8WP</w:t>
        </w:r>
      </w:hyperlink>
      <w:r>
        <w:rPr>
          <w:rFonts w:ascii="Noto Sans" w:hAnsi="Noto Sans" w:cs="Noto Sans"/>
          <w:b/>
          <w:bCs/>
          <w:sz w:val="22"/>
          <w:szCs w:val="22"/>
        </w:rPr>
        <w:t xml:space="preserve"> </w:t>
      </w:r>
    </w:p>
    <w:p w14:paraId="50349683" w14:textId="77777777" w:rsidR="003C35D6" w:rsidRDefault="003C35D6" w:rsidP="003C35D6">
      <w:pPr>
        <w:ind w:right="49"/>
        <w:rPr>
          <w:rFonts w:ascii="Noto Sans" w:hAnsi="Noto Sans" w:cs="Noto Sans"/>
          <w:b/>
          <w:bCs/>
          <w:sz w:val="22"/>
          <w:szCs w:val="22"/>
        </w:rPr>
      </w:pPr>
    </w:p>
    <w:p w14:paraId="01938BBD" w14:textId="6D41618E" w:rsidR="003C35D6" w:rsidRDefault="003C35D6" w:rsidP="003C35D6">
      <w:pPr>
        <w:ind w:right="49"/>
        <w:rPr>
          <w:rFonts w:ascii="Noto Sans" w:hAnsi="Noto Sans" w:cs="Noto Sans"/>
          <w:b/>
          <w:bCs/>
          <w:sz w:val="22"/>
          <w:szCs w:val="22"/>
        </w:rPr>
      </w:pPr>
      <w:r>
        <w:rPr>
          <w:rFonts w:ascii="Noto Sans" w:hAnsi="Noto Sans" w:cs="Noto Sans"/>
          <w:b/>
          <w:bCs/>
          <w:sz w:val="22"/>
          <w:szCs w:val="22"/>
        </w:rPr>
        <w:t>LINK DE VIDEO</w:t>
      </w:r>
    </w:p>
    <w:p w14:paraId="7490DBEA" w14:textId="2835A2C5" w:rsidR="00B16EF5" w:rsidRDefault="00B16EF5" w:rsidP="003C35D6">
      <w:pPr>
        <w:ind w:right="49"/>
        <w:rPr>
          <w:rFonts w:ascii="Noto Sans" w:hAnsi="Noto Sans" w:cs="Noto Sans"/>
          <w:b/>
          <w:bCs/>
          <w:sz w:val="22"/>
          <w:szCs w:val="22"/>
        </w:rPr>
      </w:pPr>
      <w:hyperlink r:id="rId9" w:history="1">
        <w:r w:rsidRPr="002377EA">
          <w:rPr>
            <w:rStyle w:val="Hipervnculo"/>
            <w:rFonts w:ascii="Noto Sans" w:hAnsi="Noto Sans" w:cs="Noto Sans"/>
            <w:b/>
            <w:bCs/>
            <w:sz w:val="22"/>
            <w:szCs w:val="22"/>
          </w:rPr>
          <w:t>https://www.swisstransfer.com/d/516d201f-b1c1-4bda-9ca1-c409ad990f96</w:t>
        </w:r>
      </w:hyperlink>
      <w:r>
        <w:rPr>
          <w:rFonts w:ascii="Noto Sans" w:hAnsi="Noto Sans" w:cs="Noto Sans"/>
          <w:b/>
          <w:bCs/>
          <w:sz w:val="22"/>
          <w:szCs w:val="22"/>
        </w:rPr>
        <w:t xml:space="preserve"> </w:t>
      </w:r>
    </w:p>
    <w:sectPr w:rsidR="00B16EF5" w:rsidSect="000F6694">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D69625" w14:textId="77777777" w:rsidR="00235CD0" w:rsidRDefault="00235CD0" w:rsidP="00A73D65">
      <w:r>
        <w:separator/>
      </w:r>
    </w:p>
  </w:endnote>
  <w:endnote w:type="continuationSeparator" w:id="0">
    <w:p w14:paraId="3768C510" w14:textId="77777777" w:rsidR="00235CD0" w:rsidRDefault="00235CD0"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altName w:val="Courier New"/>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F707CC" w14:textId="77777777" w:rsidR="00235CD0" w:rsidRDefault="00235CD0" w:rsidP="00A73D65">
      <w:r>
        <w:separator/>
      </w:r>
    </w:p>
  </w:footnote>
  <w:footnote w:type="continuationSeparator" w:id="0">
    <w:p w14:paraId="4BF5BA14" w14:textId="77777777" w:rsidR="00235CD0" w:rsidRDefault="00235CD0"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7216"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F621A"/>
    <w:multiLevelType w:val="hybridMultilevel"/>
    <w:tmpl w:val="25E4E4F2"/>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num w:numId="1" w16cid:durableId="27995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2847"/>
    <w:rsid w:val="00007681"/>
    <w:rsid w:val="000139CB"/>
    <w:rsid w:val="00015284"/>
    <w:rsid w:val="0003757A"/>
    <w:rsid w:val="00042B15"/>
    <w:rsid w:val="00045F7E"/>
    <w:rsid w:val="000462ED"/>
    <w:rsid w:val="00052328"/>
    <w:rsid w:val="00054F49"/>
    <w:rsid w:val="000570DF"/>
    <w:rsid w:val="000665F6"/>
    <w:rsid w:val="00073B4A"/>
    <w:rsid w:val="00075B91"/>
    <w:rsid w:val="00076BAF"/>
    <w:rsid w:val="00082B63"/>
    <w:rsid w:val="000869CD"/>
    <w:rsid w:val="00086D38"/>
    <w:rsid w:val="000918DC"/>
    <w:rsid w:val="000918F9"/>
    <w:rsid w:val="00093A38"/>
    <w:rsid w:val="000A09C1"/>
    <w:rsid w:val="000A408C"/>
    <w:rsid w:val="000A4DE1"/>
    <w:rsid w:val="000A5993"/>
    <w:rsid w:val="000A5E23"/>
    <w:rsid w:val="000A74E1"/>
    <w:rsid w:val="000B1191"/>
    <w:rsid w:val="000B57F5"/>
    <w:rsid w:val="000B6179"/>
    <w:rsid w:val="000B7A86"/>
    <w:rsid w:val="000C4033"/>
    <w:rsid w:val="000C597F"/>
    <w:rsid w:val="000C681B"/>
    <w:rsid w:val="000C691B"/>
    <w:rsid w:val="000C7939"/>
    <w:rsid w:val="000D3EE9"/>
    <w:rsid w:val="000D799D"/>
    <w:rsid w:val="000E02E1"/>
    <w:rsid w:val="000E2E09"/>
    <w:rsid w:val="000E4A58"/>
    <w:rsid w:val="000E5D1C"/>
    <w:rsid w:val="000E787F"/>
    <w:rsid w:val="000E7F4E"/>
    <w:rsid w:val="000F5A31"/>
    <w:rsid w:val="000F653A"/>
    <w:rsid w:val="000F6694"/>
    <w:rsid w:val="000F7E2F"/>
    <w:rsid w:val="0010042D"/>
    <w:rsid w:val="0010257D"/>
    <w:rsid w:val="00104FCF"/>
    <w:rsid w:val="001101A7"/>
    <w:rsid w:val="001137F6"/>
    <w:rsid w:val="00114BFB"/>
    <w:rsid w:val="0011553D"/>
    <w:rsid w:val="00116C23"/>
    <w:rsid w:val="00117614"/>
    <w:rsid w:val="001208AF"/>
    <w:rsid w:val="00122809"/>
    <w:rsid w:val="00125CD9"/>
    <w:rsid w:val="00126CD7"/>
    <w:rsid w:val="001272A5"/>
    <w:rsid w:val="0013171C"/>
    <w:rsid w:val="00132439"/>
    <w:rsid w:val="001328B3"/>
    <w:rsid w:val="001344D6"/>
    <w:rsid w:val="00134C44"/>
    <w:rsid w:val="001372DF"/>
    <w:rsid w:val="00145851"/>
    <w:rsid w:val="00146205"/>
    <w:rsid w:val="00150063"/>
    <w:rsid w:val="00150B4C"/>
    <w:rsid w:val="00150FA3"/>
    <w:rsid w:val="00154396"/>
    <w:rsid w:val="0015462D"/>
    <w:rsid w:val="00156A3E"/>
    <w:rsid w:val="00156F6C"/>
    <w:rsid w:val="00161740"/>
    <w:rsid w:val="00161753"/>
    <w:rsid w:val="0016179D"/>
    <w:rsid w:val="001638D2"/>
    <w:rsid w:val="0016468E"/>
    <w:rsid w:val="001706AE"/>
    <w:rsid w:val="0017233C"/>
    <w:rsid w:val="00173B78"/>
    <w:rsid w:val="0017405B"/>
    <w:rsid w:val="00180A38"/>
    <w:rsid w:val="001824E8"/>
    <w:rsid w:val="00184325"/>
    <w:rsid w:val="001858D4"/>
    <w:rsid w:val="00187A8E"/>
    <w:rsid w:val="001928D0"/>
    <w:rsid w:val="00195973"/>
    <w:rsid w:val="00196F49"/>
    <w:rsid w:val="00197887"/>
    <w:rsid w:val="001A126B"/>
    <w:rsid w:val="001A537A"/>
    <w:rsid w:val="001B0553"/>
    <w:rsid w:val="001B2F6D"/>
    <w:rsid w:val="001B4BCE"/>
    <w:rsid w:val="001B5469"/>
    <w:rsid w:val="001C0601"/>
    <w:rsid w:val="001C58AF"/>
    <w:rsid w:val="001C635A"/>
    <w:rsid w:val="001D3FAD"/>
    <w:rsid w:val="001E5366"/>
    <w:rsid w:val="001F005A"/>
    <w:rsid w:val="001F0691"/>
    <w:rsid w:val="001F1672"/>
    <w:rsid w:val="001F5105"/>
    <w:rsid w:val="0020172D"/>
    <w:rsid w:val="0021185F"/>
    <w:rsid w:val="002120A9"/>
    <w:rsid w:val="00222180"/>
    <w:rsid w:val="002227B5"/>
    <w:rsid w:val="002232A9"/>
    <w:rsid w:val="0023002C"/>
    <w:rsid w:val="002320C6"/>
    <w:rsid w:val="002320FD"/>
    <w:rsid w:val="00234803"/>
    <w:rsid w:val="00235CD0"/>
    <w:rsid w:val="00244E70"/>
    <w:rsid w:val="00253CB4"/>
    <w:rsid w:val="00256B1D"/>
    <w:rsid w:val="0025730F"/>
    <w:rsid w:val="00266486"/>
    <w:rsid w:val="0027434D"/>
    <w:rsid w:val="002750FC"/>
    <w:rsid w:val="002879E7"/>
    <w:rsid w:val="00290192"/>
    <w:rsid w:val="00290B3D"/>
    <w:rsid w:val="00290D2F"/>
    <w:rsid w:val="0029542D"/>
    <w:rsid w:val="00296E35"/>
    <w:rsid w:val="00297498"/>
    <w:rsid w:val="002A1E96"/>
    <w:rsid w:val="002A4C10"/>
    <w:rsid w:val="002A5760"/>
    <w:rsid w:val="002A5F77"/>
    <w:rsid w:val="002A7194"/>
    <w:rsid w:val="002D0B80"/>
    <w:rsid w:val="002D1218"/>
    <w:rsid w:val="002D396D"/>
    <w:rsid w:val="002E2142"/>
    <w:rsid w:val="002E4BED"/>
    <w:rsid w:val="002E4EB8"/>
    <w:rsid w:val="002E62EB"/>
    <w:rsid w:val="002E65E4"/>
    <w:rsid w:val="002F66B2"/>
    <w:rsid w:val="0030278D"/>
    <w:rsid w:val="0030476A"/>
    <w:rsid w:val="003047DA"/>
    <w:rsid w:val="00306032"/>
    <w:rsid w:val="0031436C"/>
    <w:rsid w:val="0031694A"/>
    <w:rsid w:val="00322189"/>
    <w:rsid w:val="00324DD2"/>
    <w:rsid w:val="003268D1"/>
    <w:rsid w:val="00326CB9"/>
    <w:rsid w:val="00330DC8"/>
    <w:rsid w:val="00334838"/>
    <w:rsid w:val="00334CB4"/>
    <w:rsid w:val="00336142"/>
    <w:rsid w:val="00341136"/>
    <w:rsid w:val="0034181C"/>
    <w:rsid w:val="0034383B"/>
    <w:rsid w:val="00350495"/>
    <w:rsid w:val="0036036E"/>
    <w:rsid w:val="00361DEC"/>
    <w:rsid w:val="00362738"/>
    <w:rsid w:val="00363222"/>
    <w:rsid w:val="00363637"/>
    <w:rsid w:val="003636AF"/>
    <w:rsid w:val="003645AF"/>
    <w:rsid w:val="00367CC6"/>
    <w:rsid w:val="00370465"/>
    <w:rsid w:val="00392B28"/>
    <w:rsid w:val="00397E6D"/>
    <w:rsid w:val="003A0C7C"/>
    <w:rsid w:val="003A5E20"/>
    <w:rsid w:val="003B0A89"/>
    <w:rsid w:val="003B1888"/>
    <w:rsid w:val="003B6760"/>
    <w:rsid w:val="003C08EF"/>
    <w:rsid w:val="003C2773"/>
    <w:rsid w:val="003C35D6"/>
    <w:rsid w:val="003C3978"/>
    <w:rsid w:val="003D416E"/>
    <w:rsid w:val="003E1335"/>
    <w:rsid w:val="003E1434"/>
    <w:rsid w:val="003E1453"/>
    <w:rsid w:val="003F099F"/>
    <w:rsid w:val="003F325F"/>
    <w:rsid w:val="003F6A4C"/>
    <w:rsid w:val="003F6B1B"/>
    <w:rsid w:val="00400528"/>
    <w:rsid w:val="00400F27"/>
    <w:rsid w:val="004102BD"/>
    <w:rsid w:val="00411BE1"/>
    <w:rsid w:val="00415452"/>
    <w:rsid w:val="00416BD5"/>
    <w:rsid w:val="00424118"/>
    <w:rsid w:val="00440F7C"/>
    <w:rsid w:val="004453BB"/>
    <w:rsid w:val="00450856"/>
    <w:rsid w:val="004513E2"/>
    <w:rsid w:val="00456675"/>
    <w:rsid w:val="00477F45"/>
    <w:rsid w:val="0048241F"/>
    <w:rsid w:val="00482E62"/>
    <w:rsid w:val="00485E2A"/>
    <w:rsid w:val="004871F8"/>
    <w:rsid w:val="0048772E"/>
    <w:rsid w:val="0049306D"/>
    <w:rsid w:val="00495ED3"/>
    <w:rsid w:val="00497E3D"/>
    <w:rsid w:val="004A1903"/>
    <w:rsid w:val="004A1DC1"/>
    <w:rsid w:val="004A2714"/>
    <w:rsid w:val="004A3395"/>
    <w:rsid w:val="004A4921"/>
    <w:rsid w:val="004A4C4E"/>
    <w:rsid w:val="004B0781"/>
    <w:rsid w:val="004B0BE9"/>
    <w:rsid w:val="004B0CB3"/>
    <w:rsid w:val="004B1216"/>
    <w:rsid w:val="004B4532"/>
    <w:rsid w:val="004B5D60"/>
    <w:rsid w:val="004C22D3"/>
    <w:rsid w:val="004D146C"/>
    <w:rsid w:val="004E0D31"/>
    <w:rsid w:val="004E5EDB"/>
    <w:rsid w:val="004E6F31"/>
    <w:rsid w:val="004E7679"/>
    <w:rsid w:val="004F7140"/>
    <w:rsid w:val="004F75F9"/>
    <w:rsid w:val="005008BD"/>
    <w:rsid w:val="00507588"/>
    <w:rsid w:val="005178FF"/>
    <w:rsid w:val="00520D98"/>
    <w:rsid w:val="00524D62"/>
    <w:rsid w:val="005260DF"/>
    <w:rsid w:val="005320AA"/>
    <w:rsid w:val="00535169"/>
    <w:rsid w:val="00536A9F"/>
    <w:rsid w:val="00541144"/>
    <w:rsid w:val="00542C2B"/>
    <w:rsid w:val="005455C8"/>
    <w:rsid w:val="00547225"/>
    <w:rsid w:val="00547D7A"/>
    <w:rsid w:val="005568BA"/>
    <w:rsid w:val="0056164F"/>
    <w:rsid w:val="005638DE"/>
    <w:rsid w:val="00565092"/>
    <w:rsid w:val="005740A6"/>
    <w:rsid w:val="00574317"/>
    <w:rsid w:val="005745CB"/>
    <w:rsid w:val="00576169"/>
    <w:rsid w:val="005817A1"/>
    <w:rsid w:val="00582279"/>
    <w:rsid w:val="005929FE"/>
    <w:rsid w:val="005933D8"/>
    <w:rsid w:val="00594175"/>
    <w:rsid w:val="005A17D2"/>
    <w:rsid w:val="005B1354"/>
    <w:rsid w:val="005B74A3"/>
    <w:rsid w:val="005C1A7C"/>
    <w:rsid w:val="005C61E5"/>
    <w:rsid w:val="005C6A22"/>
    <w:rsid w:val="005C768F"/>
    <w:rsid w:val="005C7CAD"/>
    <w:rsid w:val="005D1102"/>
    <w:rsid w:val="005D56C9"/>
    <w:rsid w:val="005D56D1"/>
    <w:rsid w:val="005E2966"/>
    <w:rsid w:val="005F0040"/>
    <w:rsid w:val="005F5936"/>
    <w:rsid w:val="00600ED1"/>
    <w:rsid w:val="006118A8"/>
    <w:rsid w:val="00615ADE"/>
    <w:rsid w:val="0062291E"/>
    <w:rsid w:val="00626EE3"/>
    <w:rsid w:val="00627EEF"/>
    <w:rsid w:val="00631824"/>
    <w:rsid w:val="006322C1"/>
    <w:rsid w:val="00634315"/>
    <w:rsid w:val="00636E8B"/>
    <w:rsid w:val="006438A2"/>
    <w:rsid w:val="006500A9"/>
    <w:rsid w:val="0065268C"/>
    <w:rsid w:val="00653972"/>
    <w:rsid w:val="006626E8"/>
    <w:rsid w:val="0066273F"/>
    <w:rsid w:val="006652A0"/>
    <w:rsid w:val="00665319"/>
    <w:rsid w:val="006657CC"/>
    <w:rsid w:val="00674A4B"/>
    <w:rsid w:val="00675508"/>
    <w:rsid w:val="00680D04"/>
    <w:rsid w:val="00681CE5"/>
    <w:rsid w:val="0068664D"/>
    <w:rsid w:val="00695C7A"/>
    <w:rsid w:val="006A290E"/>
    <w:rsid w:val="006A3D09"/>
    <w:rsid w:val="006A3F43"/>
    <w:rsid w:val="006A5570"/>
    <w:rsid w:val="006A5B1E"/>
    <w:rsid w:val="006B0E2A"/>
    <w:rsid w:val="006B243E"/>
    <w:rsid w:val="006C0425"/>
    <w:rsid w:val="006C3B4E"/>
    <w:rsid w:val="006C5A42"/>
    <w:rsid w:val="006D6E25"/>
    <w:rsid w:val="006F0C7F"/>
    <w:rsid w:val="006F5CF5"/>
    <w:rsid w:val="007009FE"/>
    <w:rsid w:val="00710CC2"/>
    <w:rsid w:val="0072761D"/>
    <w:rsid w:val="00735BA5"/>
    <w:rsid w:val="007421E3"/>
    <w:rsid w:val="00742420"/>
    <w:rsid w:val="007436C1"/>
    <w:rsid w:val="007504BE"/>
    <w:rsid w:val="00777371"/>
    <w:rsid w:val="007813F0"/>
    <w:rsid w:val="0078195E"/>
    <w:rsid w:val="00790438"/>
    <w:rsid w:val="007905DA"/>
    <w:rsid w:val="00792C6F"/>
    <w:rsid w:val="0079542B"/>
    <w:rsid w:val="007954B1"/>
    <w:rsid w:val="007A6547"/>
    <w:rsid w:val="007B255B"/>
    <w:rsid w:val="007B2ADB"/>
    <w:rsid w:val="007B3241"/>
    <w:rsid w:val="007B4E87"/>
    <w:rsid w:val="007B728A"/>
    <w:rsid w:val="007B745A"/>
    <w:rsid w:val="007B74AD"/>
    <w:rsid w:val="007B7AB3"/>
    <w:rsid w:val="007C2ABE"/>
    <w:rsid w:val="007C4D01"/>
    <w:rsid w:val="007C79FF"/>
    <w:rsid w:val="007D6D51"/>
    <w:rsid w:val="007D77D1"/>
    <w:rsid w:val="007E331A"/>
    <w:rsid w:val="007E389F"/>
    <w:rsid w:val="007E3B88"/>
    <w:rsid w:val="007E5888"/>
    <w:rsid w:val="007F1DB3"/>
    <w:rsid w:val="007F4D10"/>
    <w:rsid w:val="007F5E00"/>
    <w:rsid w:val="007F68CC"/>
    <w:rsid w:val="007F6E17"/>
    <w:rsid w:val="00800BB5"/>
    <w:rsid w:val="00801A5E"/>
    <w:rsid w:val="00806AD9"/>
    <w:rsid w:val="00810D4E"/>
    <w:rsid w:val="00815686"/>
    <w:rsid w:val="00816F96"/>
    <w:rsid w:val="0081747E"/>
    <w:rsid w:val="00822171"/>
    <w:rsid w:val="00831EE7"/>
    <w:rsid w:val="00834146"/>
    <w:rsid w:val="00836887"/>
    <w:rsid w:val="00837326"/>
    <w:rsid w:val="00840B75"/>
    <w:rsid w:val="00842B42"/>
    <w:rsid w:val="00845464"/>
    <w:rsid w:val="00847EAB"/>
    <w:rsid w:val="00851989"/>
    <w:rsid w:val="00860607"/>
    <w:rsid w:val="00873823"/>
    <w:rsid w:val="008743C8"/>
    <w:rsid w:val="00893F32"/>
    <w:rsid w:val="008B0B2E"/>
    <w:rsid w:val="008B13CF"/>
    <w:rsid w:val="008B20AD"/>
    <w:rsid w:val="008C6F63"/>
    <w:rsid w:val="008D2086"/>
    <w:rsid w:val="008D2B1E"/>
    <w:rsid w:val="008D5C01"/>
    <w:rsid w:val="008E07B2"/>
    <w:rsid w:val="008E0BE4"/>
    <w:rsid w:val="008E27AF"/>
    <w:rsid w:val="008E334D"/>
    <w:rsid w:val="008F76A9"/>
    <w:rsid w:val="008F7AF5"/>
    <w:rsid w:val="0090035D"/>
    <w:rsid w:val="00900367"/>
    <w:rsid w:val="00901556"/>
    <w:rsid w:val="0090412A"/>
    <w:rsid w:val="009066A7"/>
    <w:rsid w:val="009068C0"/>
    <w:rsid w:val="00907F1C"/>
    <w:rsid w:val="009116BF"/>
    <w:rsid w:val="009214FB"/>
    <w:rsid w:val="0092248D"/>
    <w:rsid w:val="00925E2C"/>
    <w:rsid w:val="0093212A"/>
    <w:rsid w:val="00932C27"/>
    <w:rsid w:val="00933053"/>
    <w:rsid w:val="00936DA7"/>
    <w:rsid w:val="00937C98"/>
    <w:rsid w:val="0094174A"/>
    <w:rsid w:val="00942415"/>
    <w:rsid w:val="00942628"/>
    <w:rsid w:val="00945714"/>
    <w:rsid w:val="00945F4A"/>
    <w:rsid w:val="00950FCA"/>
    <w:rsid w:val="00954CD8"/>
    <w:rsid w:val="009559FF"/>
    <w:rsid w:val="009565AA"/>
    <w:rsid w:val="0096400D"/>
    <w:rsid w:val="009758F9"/>
    <w:rsid w:val="00983636"/>
    <w:rsid w:val="009864E9"/>
    <w:rsid w:val="00987ACB"/>
    <w:rsid w:val="009919BA"/>
    <w:rsid w:val="0099322A"/>
    <w:rsid w:val="00994E73"/>
    <w:rsid w:val="0099564F"/>
    <w:rsid w:val="009A4203"/>
    <w:rsid w:val="009A4736"/>
    <w:rsid w:val="009A589C"/>
    <w:rsid w:val="009B575B"/>
    <w:rsid w:val="009C12D6"/>
    <w:rsid w:val="009C2156"/>
    <w:rsid w:val="009D5859"/>
    <w:rsid w:val="009E3093"/>
    <w:rsid w:val="009E715C"/>
    <w:rsid w:val="009F2BA1"/>
    <w:rsid w:val="009F4E0A"/>
    <w:rsid w:val="00A04A84"/>
    <w:rsid w:val="00A06B85"/>
    <w:rsid w:val="00A07674"/>
    <w:rsid w:val="00A10AF1"/>
    <w:rsid w:val="00A1665B"/>
    <w:rsid w:val="00A27D43"/>
    <w:rsid w:val="00A301D7"/>
    <w:rsid w:val="00A309A8"/>
    <w:rsid w:val="00A3156B"/>
    <w:rsid w:val="00A40B35"/>
    <w:rsid w:val="00A41E0B"/>
    <w:rsid w:val="00A4545C"/>
    <w:rsid w:val="00A5164B"/>
    <w:rsid w:val="00A52683"/>
    <w:rsid w:val="00A5482D"/>
    <w:rsid w:val="00A56163"/>
    <w:rsid w:val="00A65D79"/>
    <w:rsid w:val="00A7141D"/>
    <w:rsid w:val="00A73D65"/>
    <w:rsid w:val="00A756C4"/>
    <w:rsid w:val="00A75E97"/>
    <w:rsid w:val="00A767C4"/>
    <w:rsid w:val="00A76981"/>
    <w:rsid w:val="00A805AD"/>
    <w:rsid w:val="00A825CA"/>
    <w:rsid w:val="00A82680"/>
    <w:rsid w:val="00A84572"/>
    <w:rsid w:val="00A918BC"/>
    <w:rsid w:val="00A92F97"/>
    <w:rsid w:val="00A9485D"/>
    <w:rsid w:val="00A9662E"/>
    <w:rsid w:val="00A97164"/>
    <w:rsid w:val="00AA08E3"/>
    <w:rsid w:val="00AA3869"/>
    <w:rsid w:val="00AA5981"/>
    <w:rsid w:val="00AB086F"/>
    <w:rsid w:val="00AB2439"/>
    <w:rsid w:val="00AB3019"/>
    <w:rsid w:val="00AB6A99"/>
    <w:rsid w:val="00AB6CCF"/>
    <w:rsid w:val="00AB74DB"/>
    <w:rsid w:val="00AC0C9B"/>
    <w:rsid w:val="00AC100E"/>
    <w:rsid w:val="00AC1721"/>
    <w:rsid w:val="00AD4D73"/>
    <w:rsid w:val="00AD669B"/>
    <w:rsid w:val="00AE1EFF"/>
    <w:rsid w:val="00AE2DC7"/>
    <w:rsid w:val="00AF03BE"/>
    <w:rsid w:val="00AF0811"/>
    <w:rsid w:val="00AF2BA4"/>
    <w:rsid w:val="00B03C7E"/>
    <w:rsid w:val="00B06FF2"/>
    <w:rsid w:val="00B0752F"/>
    <w:rsid w:val="00B07A74"/>
    <w:rsid w:val="00B142E0"/>
    <w:rsid w:val="00B16EF5"/>
    <w:rsid w:val="00B231F2"/>
    <w:rsid w:val="00B316E1"/>
    <w:rsid w:val="00B3608B"/>
    <w:rsid w:val="00B36303"/>
    <w:rsid w:val="00B451DE"/>
    <w:rsid w:val="00B52029"/>
    <w:rsid w:val="00B5276D"/>
    <w:rsid w:val="00B534D3"/>
    <w:rsid w:val="00B54C65"/>
    <w:rsid w:val="00B56751"/>
    <w:rsid w:val="00B6368A"/>
    <w:rsid w:val="00B67702"/>
    <w:rsid w:val="00B729F5"/>
    <w:rsid w:val="00B72D65"/>
    <w:rsid w:val="00B72F46"/>
    <w:rsid w:val="00B747E3"/>
    <w:rsid w:val="00B76327"/>
    <w:rsid w:val="00B777FC"/>
    <w:rsid w:val="00B87C85"/>
    <w:rsid w:val="00B87E92"/>
    <w:rsid w:val="00BB0334"/>
    <w:rsid w:val="00BB1871"/>
    <w:rsid w:val="00BB21A6"/>
    <w:rsid w:val="00BB2DFF"/>
    <w:rsid w:val="00BC176C"/>
    <w:rsid w:val="00BC43BD"/>
    <w:rsid w:val="00BC4576"/>
    <w:rsid w:val="00BC50FE"/>
    <w:rsid w:val="00BC7361"/>
    <w:rsid w:val="00BC7695"/>
    <w:rsid w:val="00BC77DF"/>
    <w:rsid w:val="00BE22A1"/>
    <w:rsid w:val="00BE57BD"/>
    <w:rsid w:val="00BF29F6"/>
    <w:rsid w:val="00BF4A4E"/>
    <w:rsid w:val="00BF7858"/>
    <w:rsid w:val="00C02E98"/>
    <w:rsid w:val="00C13382"/>
    <w:rsid w:val="00C13EA1"/>
    <w:rsid w:val="00C15825"/>
    <w:rsid w:val="00C17A68"/>
    <w:rsid w:val="00C22193"/>
    <w:rsid w:val="00C23B9E"/>
    <w:rsid w:val="00C23D40"/>
    <w:rsid w:val="00C250D6"/>
    <w:rsid w:val="00C279A3"/>
    <w:rsid w:val="00C30849"/>
    <w:rsid w:val="00C32910"/>
    <w:rsid w:val="00C41376"/>
    <w:rsid w:val="00C465FE"/>
    <w:rsid w:val="00C47088"/>
    <w:rsid w:val="00C61707"/>
    <w:rsid w:val="00C67047"/>
    <w:rsid w:val="00C72959"/>
    <w:rsid w:val="00C80C58"/>
    <w:rsid w:val="00C85AC0"/>
    <w:rsid w:val="00C87749"/>
    <w:rsid w:val="00C9014D"/>
    <w:rsid w:val="00C90CED"/>
    <w:rsid w:val="00C97A48"/>
    <w:rsid w:val="00CA407B"/>
    <w:rsid w:val="00CA606B"/>
    <w:rsid w:val="00CA607E"/>
    <w:rsid w:val="00CB013B"/>
    <w:rsid w:val="00CB3903"/>
    <w:rsid w:val="00CB40D2"/>
    <w:rsid w:val="00CB4E79"/>
    <w:rsid w:val="00CB7D4F"/>
    <w:rsid w:val="00CD310D"/>
    <w:rsid w:val="00CE3E99"/>
    <w:rsid w:val="00CE78CF"/>
    <w:rsid w:val="00CE7F2F"/>
    <w:rsid w:val="00CF47D9"/>
    <w:rsid w:val="00CF5BAD"/>
    <w:rsid w:val="00D01233"/>
    <w:rsid w:val="00D0359D"/>
    <w:rsid w:val="00D10C0E"/>
    <w:rsid w:val="00D1354D"/>
    <w:rsid w:val="00D15C6A"/>
    <w:rsid w:val="00D16197"/>
    <w:rsid w:val="00D16558"/>
    <w:rsid w:val="00D172E0"/>
    <w:rsid w:val="00D17C3C"/>
    <w:rsid w:val="00D2072E"/>
    <w:rsid w:val="00D25E45"/>
    <w:rsid w:val="00D3386F"/>
    <w:rsid w:val="00D34B65"/>
    <w:rsid w:val="00D360FF"/>
    <w:rsid w:val="00D37C1D"/>
    <w:rsid w:val="00D42295"/>
    <w:rsid w:val="00D54964"/>
    <w:rsid w:val="00D54A75"/>
    <w:rsid w:val="00D6062A"/>
    <w:rsid w:val="00D67046"/>
    <w:rsid w:val="00D671B8"/>
    <w:rsid w:val="00D71545"/>
    <w:rsid w:val="00D73C73"/>
    <w:rsid w:val="00D748C9"/>
    <w:rsid w:val="00D749EC"/>
    <w:rsid w:val="00D76294"/>
    <w:rsid w:val="00D77195"/>
    <w:rsid w:val="00D83F7D"/>
    <w:rsid w:val="00D84E05"/>
    <w:rsid w:val="00D95C69"/>
    <w:rsid w:val="00DA037A"/>
    <w:rsid w:val="00DA045B"/>
    <w:rsid w:val="00DA1B19"/>
    <w:rsid w:val="00DA2702"/>
    <w:rsid w:val="00DB29C6"/>
    <w:rsid w:val="00DB53A4"/>
    <w:rsid w:val="00DC619A"/>
    <w:rsid w:val="00DC677B"/>
    <w:rsid w:val="00DC7D9F"/>
    <w:rsid w:val="00DD231E"/>
    <w:rsid w:val="00DE03EE"/>
    <w:rsid w:val="00DE2A5E"/>
    <w:rsid w:val="00DE6D69"/>
    <w:rsid w:val="00DF1298"/>
    <w:rsid w:val="00DF3D37"/>
    <w:rsid w:val="00DF4E06"/>
    <w:rsid w:val="00DF6600"/>
    <w:rsid w:val="00E05F02"/>
    <w:rsid w:val="00E06636"/>
    <w:rsid w:val="00E14C16"/>
    <w:rsid w:val="00E155A4"/>
    <w:rsid w:val="00E23264"/>
    <w:rsid w:val="00E325B5"/>
    <w:rsid w:val="00E50A35"/>
    <w:rsid w:val="00E54000"/>
    <w:rsid w:val="00E632F2"/>
    <w:rsid w:val="00E657C9"/>
    <w:rsid w:val="00E679DB"/>
    <w:rsid w:val="00E716C2"/>
    <w:rsid w:val="00E71C54"/>
    <w:rsid w:val="00E73BD9"/>
    <w:rsid w:val="00E91DD9"/>
    <w:rsid w:val="00E93867"/>
    <w:rsid w:val="00E93FD1"/>
    <w:rsid w:val="00E96A29"/>
    <w:rsid w:val="00EA13AB"/>
    <w:rsid w:val="00EB407F"/>
    <w:rsid w:val="00EB54C4"/>
    <w:rsid w:val="00EB60DE"/>
    <w:rsid w:val="00EB7DC1"/>
    <w:rsid w:val="00EC33DF"/>
    <w:rsid w:val="00EC61EF"/>
    <w:rsid w:val="00EC79E8"/>
    <w:rsid w:val="00ED2E59"/>
    <w:rsid w:val="00ED3383"/>
    <w:rsid w:val="00EE053F"/>
    <w:rsid w:val="00EE365E"/>
    <w:rsid w:val="00EE4A8A"/>
    <w:rsid w:val="00EE6B41"/>
    <w:rsid w:val="00EF0223"/>
    <w:rsid w:val="00EF6D39"/>
    <w:rsid w:val="00F074F2"/>
    <w:rsid w:val="00F15A3C"/>
    <w:rsid w:val="00F17BE7"/>
    <w:rsid w:val="00F2079C"/>
    <w:rsid w:val="00F23A06"/>
    <w:rsid w:val="00F24915"/>
    <w:rsid w:val="00F2675E"/>
    <w:rsid w:val="00F365FA"/>
    <w:rsid w:val="00F40008"/>
    <w:rsid w:val="00F401F9"/>
    <w:rsid w:val="00F42367"/>
    <w:rsid w:val="00F44628"/>
    <w:rsid w:val="00F5634D"/>
    <w:rsid w:val="00F66C79"/>
    <w:rsid w:val="00F737D1"/>
    <w:rsid w:val="00F739BA"/>
    <w:rsid w:val="00F745B2"/>
    <w:rsid w:val="00F74C0F"/>
    <w:rsid w:val="00F853AA"/>
    <w:rsid w:val="00F93AD4"/>
    <w:rsid w:val="00F945F2"/>
    <w:rsid w:val="00F95336"/>
    <w:rsid w:val="00FA1218"/>
    <w:rsid w:val="00FB483F"/>
    <w:rsid w:val="00FC1BCC"/>
    <w:rsid w:val="00FC43B9"/>
    <w:rsid w:val="00FC6160"/>
    <w:rsid w:val="00FD45D4"/>
    <w:rsid w:val="00FD754F"/>
    <w:rsid w:val="00FD75E1"/>
    <w:rsid w:val="00FE2ADE"/>
    <w:rsid w:val="00FE3E7F"/>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951AD3BD-6F2B-49E7-855A-F75E8C07E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customStyle="1" w:styleId="Mencinsinresolver2">
    <w:name w:val="Mención sin resolver2"/>
    <w:basedOn w:val="Fuentedeprrafopredeter"/>
    <w:uiPriority w:val="99"/>
    <w:semiHidden/>
    <w:unhideWhenUsed/>
    <w:rsid w:val="00A76981"/>
    <w:rPr>
      <w:color w:val="605E5C"/>
      <w:shd w:val="clear" w:color="auto" w:fill="E1DFDD"/>
    </w:rPr>
  </w:style>
  <w:style w:type="character" w:styleId="Refdecomentario">
    <w:name w:val="annotation reference"/>
    <w:basedOn w:val="Fuentedeprrafopredeter"/>
    <w:uiPriority w:val="99"/>
    <w:semiHidden/>
    <w:unhideWhenUsed/>
    <w:rsid w:val="003F6A4C"/>
    <w:rPr>
      <w:sz w:val="16"/>
      <w:szCs w:val="16"/>
    </w:rPr>
  </w:style>
  <w:style w:type="paragraph" w:styleId="Textocomentario">
    <w:name w:val="annotation text"/>
    <w:basedOn w:val="Normal"/>
    <w:link w:val="TextocomentarioCar"/>
    <w:uiPriority w:val="99"/>
    <w:unhideWhenUsed/>
    <w:rsid w:val="003F6A4C"/>
    <w:rPr>
      <w:sz w:val="20"/>
      <w:szCs w:val="20"/>
    </w:rPr>
  </w:style>
  <w:style w:type="character" w:customStyle="1" w:styleId="TextocomentarioCar">
    <w:name w:val="Texto comentario Car"/>
    <w:basedOn w:val="Fuentedeprrafopredeter"/>
    <w:link w:val="Textocomentario"/>
    <w:uiPriority w:val="99"/>
    <w:rsid w:val="003F6A4C"/>
    <w:rPr>
      <w:rFonts w:eastAsiaTheme="minorEastAsia"/>
      <w:sz w:val="20"/>
      <w:szCs w:val="20"/>
      <w:lang w:val="es-ES"/>
    </w:rPr>
  </w:style>
  <w:style w:type="paragraph" w:styleId="Asuntodelcomentario">
    <w:name w:val="annotation subject"/>
    <w:basedOn w:val="Textocomentario"/>
    <w:next w:val="Textocomentario"/>
    <w:link w:val="AsuntodelcomentarioCar"/>
    <w:uiPriority w:val="99"/>
    <w:semiHidden/>
    <w:unhideWhenUsed/>
    <w:rsid w:val="003F6A4C"/>
    <w:rPr>
      <w:b/>
      <w:bCs/>
    </w:rPr>
  </w:style>
  <w:style w:type="character" w:customStyle="1" w:styleId="AsuntodelcomentarioCar">
    <w:name w:val="Asunto del comentario Car"/>
    <w:basedOn w:val="TextocomentarioCar"/>
    <w:link w:val="Asuntodelcomentario"/>
    <w:uiPriority w:val="99"/>
    <w:semiHidden/>
    <w:rsid w:val="003F6A4C"/>
    <w:rPr>
      <w:rFonts w:eastAsiaTheme="minorEastAsia"/>
      <w:b/>
      <w:bCs/>
      <w:sz w:val="20"/>
      <w:szCs w:val="20"/>
      <w:lang w:val="es-ES"/>
    </w:rPr>
  </w:style>
  <w:style w:type="paragraph" w:styleId="Revisin">
    <w:name w:val="Revision"/>
    <w:hidden/>
    <w:uiPriority w:val="99"/>
    <w:semiHidden/>
    <w:rsid w:val="00363637"/>
    <w:rPr>
      <w:rFonts w:eastAsiaTheme="minorEastAsia"/>
      <w:lang w:val="es-ES"/>
    </w:rPr>
  </w:style>
  <w:style w:type="character" w:styleId="Mencinsinresolver">
    <w:name w:val="Unresolved Mention"/>
    <w:basedOn w:val="Fuentedeprrafopredeter"/>
    <w:uiPriority w:val="99"/>
    <w:semiHidden/>
    <w:unhideWhenUsed/>
    <w:rsid w:val="003C35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0405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mVyzYII8JBOm13XlYWu7GgB9E9EYfXsE-2rE4caFxOTjA?e=mtM8W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516d201f-b1c1-4bda-9ca1-c409ad990f9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B4ADCC-6B32-41B5-8207-08B77D53C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780</Words>
  <Characters>4294</Characters>
  <Application>Microsoft Office Word</Application>
  <DocSecurity>0</DocSecurity>
  <Lines>35</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2025-01-24T17:26:00Z</cp:lastPrinted>
  <dcterms:created xsi:type="dcterms:W3CDTF">2025-05-02T17:35:00Z</dcterms:created>
  <dcterms:modified xsi:type="dcterms:W3CDTF">2025-05-02T17:35:00Z</dcterms:modified>
</cp:coreProperties>
</file>