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FB4B" w14:textId="627DEF3F" w:rsidR="00214D48" w:rsidRPr="00306170" w:rsidRDefault="00214D48" w:rsidP="00214D48">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7F55AD">
        <w:rPr>
          <w:rFonts w:ascii="Montserrat Light" w:eastAsia="Batang" w:hAnsi="Montserrat Light" w:cs="Arial"/>
        </w:rPr>
        <w:t xml:space="preserve">lunes 11 de abril </w:t>
      </w:r>
      <w:r w:rsidRPr="00306170">
        <w:rPr>
          <w:rFonts w:ascii="Montserrat Light" w:eastAsia="Batang" w:hAnsi="Montserrat Light" w:cs="Arial"/>
        </w:rPr>
        <w:t>de 2022</w:t>
      </w:r>
    </w:p>
    <w:p w14:paraId="349556B8" w14:textId="0741726B" w:rsidR="00214D48" w:rsidRDefault="00214D48" w:rsidP="00214D48">
      <w:pPr>
        <w:spacing w:line="240" w:lineRule="atLeast"/>
        <w:jc w:val="right"/>
        <w:rPr>
          <w:color w:val="000000"/>
        </w:rPr>
      </w:pPr>
      <w:r>
        <w:rPr>
          <w:rFonts w:ascii="Montserrat Light" w:hAnsi="Montserrat Light"/>
          <w:color w:val="000000"/>
          <w:lang w:val="es-ES"/>
        </w:rPr>
        <w:t xml:space="preserve">No. </w:t>
      </w:r>
      <w:r w:rsidR="007F55AD">
        <w:rPr>
          <w:rFonts w:ascii="Montserrat Light" w:hAnsi="Montserrat Light"/>
          <w:color w:val="000000"/>
          <w:lang w:val="es-ES"/>
        </w:rPr>
        <w:t>173</w:t>
      </w:r>
      <w:r>
        <w:rPr>
          <w:rFonts w:ascii="Montserrat Light" w:hAnsi="Montserrat Light"/>
          <w:color w:val="000000"/>
          <w:lang w:val="es-ES"/>
        </w:rPr>
        <w:t>/2022</w:t>
      </w:r>
    </w:p>
    <w:p w14:paraId="602CAEF4" w14:textId="77777777" w:rsidR="00214D48" w:rsidRDefault="00214D48" w:rsidP="00214D48">
      <w:pPr>
        <w:spacing w:line="240" w:lineRule="atLeast"/>
        <w:jc w:val="center"/>
        <w:rPr>
          <w:rFonts w:ascii="Montserrat Light" w:eastAsia="Batang" w:hAnsi="Montserrat Light" w:cs="Arial"/>
          <w:b/>
        </w:rPr>
      </w:pPr>
    </w:p>
    <w:p w14:paraId="2D40A5E0" w14:textId="77777777" w:rsidR="00214D48" w:rsidRPr="00306170" w:rsidRDefault="00214D48" w:rsidP="00214D48">
      <w:pPr>
        <w:spacing w:line="240" w:lineRule="atLeast"/>
        <w:jc w:val="center"/>
        <w:rPr>
          <w:rFonts w:ascii="Montserrat Light" w:eastAsia="Batang" w:hAnsi="Montserrat Light" w:cs="Arial"/>
          <w:b/>
          <w:sz w:val="32"/>
        </w:rPr>
      </w:pPr>
      <w:r w:rsidRPr="00306170">
        <w:rPr>
          <w:rFonts w:ascii="Montserrat Light" w:eastAsia="Batang" w:hAnsi="Montserrat Light" w:cs="Arial"/>
          <w:b/>
          <w:sz w:val="32"/>
        </w:rPr>
        <w:t>BOLETÍN DE PRENSA</w:t>
      </w:r>
    </w:p>
    <w:p w14:paraId="2428570C" w14:textId="77777777" w:rsidR="00214D48" w:rsidRDefault="00214D48" w:rsidP="00214D48">
      <w:pPr>
        <w:spacing w:line="240" w:lineRule="atLeast"/>
        <w:jc w:val="both"/>
        <w:rPr>
          <w:rFonts w:ascii="Montserrat Light" w:eastAsia="Batang" w:hAnsi="Montserrat Light" w:cs="Arial"/>
          <w:b/>
        </w:rPr>
      </w:pPr>
    </w:p>
    <w:p w14:paraId="3AA02494" w14:textId="77777777" w:rsidR="00214D48" w:rsidRPr="00D72028" w:rsidRDefault="00214D48" w:rsidP="00214D48">
      <w:pPr>
        <w:spacing w:line="240" w:lineRule="atLeast"/>
        <w:jc w:val="center"/>
        <w:rPr>
          <w:rFonts w:ascii="Montserrat Light" w:eastAsia="Batang" w:hAnsi="Montserrat Light" w:cs="Arial"/>
          <w:b/>
          <w:sz w:val="28"/>
        </w:rPr>
      </w:pPr>
      <w:r w:rsidRPr="00D72028">
        <w:rPr>
          <w:rFonts w:ascii="Montserrat Light" w:eastAsia="Batang" w:hAnsi="Montserrat Light" w:cs="Arial"/>
          <w:b/>
          <w:sz w:val="28"/>
        </w:rPr>
        <w:t xml:space="preserve">Cuenta IMSS con programa único en el sector salud de cirugía funcional y estimulación cerebral profunda para </w:t>
      </w:r>
      <w:r>
        <w:rPr>
          <w:rFonts w:ascii="Montserrat Light" w:eastAsia="Batang" w:hAnsi="Montserrat Light" w:cs="Arial"/>
          <w:b/>
          <w:sz w:val="28"/>
        </w:rPr>
        <w:t xml:space="preserve">tratar </w:t>
      </w:r>
      <w:r w:rsidRPr="00D72028">
        <w:rPr>
          <w:rFonts w:ascii="Montserrat Light" w:eastAsia="Batang" w:hAnsi="Montserrat Light" w:cs="Arial"/>
          <w:b/>
          <w:sz w:val="28"/>
        </w:rPr>
        <w:t>Parkinson</w:t>
      </w:r>
    </w:p>
    <w:p w14:paraId="2CA8049A" w14:textId="77777777" w:rsidR="00214D48" w:rsidRDefault="00214D48" w:rsidP="00214D48">
      <w:pPr>
        <w:spacing w:line="240" w:lineRule="atLeast"/>
        <w:jc w:val="both"/>
        <w:rPr>
          <w:rFonts w:ascii="Montserrat Light" w:eastAsia="Batang" w:hAnsi="Montserrat Light" w:cs="Arial"/>
        </w:rPr>
      </w:pPr>
    </w:p>
    <w:p w14:paraId="44C562AF" w14:textId="77777777" w:rsidR="00214D48" w:rsidRDefault="00214D48" w:rsidP="00214D48">
      <w:pPr>
        <w:pStyle w:val="Prrafodelista"/>
        <w:numPr>
          <w:ilvl w:val="0"/>
          <w:numId w:val="5"/>
        </w:numPr>
        <w:spacing w:after="0" w:line="240" w:lineRule="atLeast"/>
        <w:jc w:val="both"/>
        <w:rPr>
          <w:rFonts w:ascii="Montserrat Light" w:eastAsia="Batang" w:hAnsi="Montserrat Light" w:cs="Arial"/>
          <w:b/>
        </w:rPr>
      </w:pPr>
      <w:r>
        <w:rPr>
          <w:rFonts w:ascii="Montserrat Light" w:eastAsia="Batang" w:hAnsi="Montserrat Light" w:cs="Arial"/>
          <w:b/>
        </w:rPr>
        <w:t>Este 11 de abril se conmemora el Día Mundial del Parkinson.</w:t>
      </w:r>
    </w:p>
    <w:p w14:paraId="6367AC23" w14:textId="77777777" w:rsidR="00214D48" w:rsidRPr="00D72028" w:rsidRDefault="00214D48" w:rsidP="00214D48">
      <w:pPr>
        <w:pStyle w:val="Prrafodelista"/>
        <w:numPr>
          <w:ilvl w:val="0"/>
          <w:numId w:val="5"/>
        </w:numPr>
        <w:spacing w:after="0" w:line="240" w:lineRule="atLeast"/>
        <w:jc w:val="both"/>
        <w:rPr>
          <w:rFonts w:ascii="Montserrat Light" w:eastAsia="Batang" w:hAnsi="Montserrat Light" w:cs="Arial"/>
          <w:b/>
        </w:rPr>
      </w:pPr>
      <w:r w:rsidRPr="00D72028">
        <w:rPr>
          <w:rFonts w:ascii="Montserrat Light" w:eastAsia="Batang" w:hAnsi="Montserrat Light" w:cs="Arial"/>
          <w:b/>
        </w:rPr>
        <w:t>El director general del Seguro Social, Zoé Robledo, llamó a ser sensibles ante las necesidades de casi 10 millones de personas en el mundo con esta enfermedad.</w:t>
      </w:r>
    </w:p>
    <w:p w14:paraId="1B43AF61" w14:textId="77777777" w:rsidR="00214D48" w:rsidRDefault="00214D48" w:rsidP="00214D48">
      <w:pPr>
        <w:spacing w:line="240" w:lineRule="atLeast"/>
        <w:jc w:val="both"/>
        <w:rPr>
          <w:rFonts w:ascii="Montserrat Light" w:eastAsia="Batang" w:hAnsi="Montserrat Light" w:cs="Arial"/>
        </w:rPr>
      </w:pPr>
    </w:p>
    <w:p w14:paraId="0EABEEF6"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 xml:space="preserve">En el marco del Día Mundial del Parkinson, el director general del Instituto Mexicano del Seguro Social (IMSS), Maestro Zoé Robledo, indicó que esta fecha debe generar sensibilidad sobre las necesidades que tienen cerca de 10 millones de personas </w:t>
      </w:r>
      <w:r>
        <w:rPr>
          <w:rFonts w:ascii="Montserrat Light" w:eastAsia="Batang" w:hAnsi="Montserrat Light" w:cs="Arial"/>
        </w:rPr>
        <w:t xml:space="preserve">en el mundo </w:t>
      </w:r>
      <w:r w:rsidRPr="00D72028">
        <w:rPr>
          <w:rFonts w:ascii="Montserrat Light" w:eastAsia="Batang" w:hAnsi="Montserrat Light" w:cs="Arial"/>
        </w:rPr>
        <w:t>que padecen esta enfermedad.</w:t>
      </w:r>
    </w:p>
    <w:p w14:paraId="74FB1B38" w14:textId="77777777" w:rsidR="00214D48" w:rsidRDefault="00214D48" w:rsidP="00214D48">
      <w:pPr>
        <w:spacing w:line="240" w:lineRule="atLeast"/>
        <w:jc w:val="both"/>
        <w:rPr>
          <w:rFonts w:ascii="Montserrat Light" w:eastAsia="Batang" w:hAnsi="Montserrat Light" w:cs="Arial"/>
          <w:b/>
          <w:sz w:val="28"/>
        </w:rPr>
      </w:pPr>
    </w:p>
    <w:p w14:paraId="60503AF6"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Zoé Robledo señaló que el Parkinson afecta a personas mayores de 55 años, se presenta más en hombres que en mujeres y es la segunda enfermedad neurodegenerativa más frecuente en México.</w:t>
      </w:r>
    </w:p>
    <w:p w14:paraId="00F2E6BB" w14:textId="77777777" w:rsidR="00214D48" w:rsidRPr="00D72028" w:rsidRDefault="00214D48" w:rsidP="00214D48">
      <w:pPr>
        <w:spacing w:line="240" w:lineRule="atLeast"/>
        <w:jc w:val="both"/>
        <w:rPr>
          <w:rFonts w:ascii="Montserrat Light" w:eastAsia="Batang" w:hAnsi="Montserrat Light" w:cs="Arial"/>
          <w:b/>
          <w:sz w:val="28"/>
        </w:rPr>
      </w:pPr>
    </w:p>
    <w:p w14:paraId="018A54FA"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Resaltó que esta es una enfermedad prioritaria para todo el sector salud, en el IMSS hay diferentes medidas par a atenderla, entre ellas,  rehabilitación y cirugía de estimulación cerebral profunda.</w:t>
      </w:r>
    </w:p>
    <w:p w14:paraId="32EAA169" w14:textId="77777777" w:rsidR="00214D48" w:rsidRPr="00D72028" w:rsidRDefault="00214D48" w:rsidP="00214D48">
      <w:pPr>
        <w:spacing w:line="240" w:lineRule="atLeast"/>
        <w:jc w:val="both"/>
        <w:rPr>
          <w:rFonts w:ascii="Montserrat Light" w:eastAsia="Batang" w:hAnsi="Montserrat Light" w:cs="Arial"/>
          <w:b/>
          <w:sz w:val="28"/>
        </w:rPr>
      </w:pPr>
    </w:p>
    <w:p w14:paraId="6E3F0D06" w14:textId="77777777" w:rsidR="00214D48" w:rsidRPr="00D72028" w:rsidRDefault="00214D48" w:rsidP="00214D48">
      <w:pPr>
        <w:spacing w:line="240" w:lineRule="atLeast"/>
        <w:jc w:val="both"/>
        <w:rPr>
          <w:rFonts w:ascii="Montserrat Light" w:eastAsia="Batang" w:hAnsi="Montserrat Light" w:cs="Arial"/>
        </w:rPr>
      </w:pPr>
      <w:r>
        <w:rPr>
          <w:rFonts w:ascii="Montserrat Light" w:eastAsia="Batang" w:hAnsi="Montserrat Light" w:cs="Arial"/>
        </w:rPr>
        <w:t>“</w:t>
      </w:r>
      <w:r w:rsidRPr="00D72028">
        <w:rPr>
          <w:rFonts w:ascii="Montserrat Light" w:eastAsia="Batang" w:hAnsi="Montserrat Light" w:cs="Arial"/>
        </w:rPr>
        <w:t>En el C</w:t>
      </w:r>
      <w:r>
        <w:rPr>
          <w:rFonts w:ascii="Montserrat Light" w:eastAsia="Batang" w:hAnsi="Montserrat Light" w:cs="Arial"/>
        </w:rPr>
        <w:t xml:space="preserve">entro </w:t>
      </w:r>
      <w:r w:rsidRPr="00D72028">
        <w:rPr>
          <w:rFonts w:ascii="Montserrat Light" w:eastAsia="Batang" w:hAnsi="Montserrat Light" w:cs="Arial"/>
        </w:rPr>
        <w:t>M</w:t>
      </w:r>
      <w:r>
        <w:rPr>
          <w:rFonts w:ascii="Montserrat Light" w:eastAsia="Batang" w:hAnsi="Montserrat Light" w:cs="Arial"/>
        </w:rPr>
        <w:t>édico Nacional</w:t>
      </w:r>
      <w:r w:rsidRPr="00D72028">
        <w:rPr>
          <w:rFonts w:ascii="Montserrat Light" w:eastAsia="Batang" w:hAnsi="Montserrat Light" w:cs="Arial"/>
        </w:rPr>
        <w:t xml:space="preserve"> Siglo XXI se tiene el programa único en el sector de realización de cirugía funcional y colocación de estimulador cerebral profundo</w:t>
      </w:r>
      <w:r>
        <w:rPr>
          <w:rFonts w:ascii="Montserrat Light" w:eastAsia="Batang" w:hAnsi="Montserrat Light" w:cs="Arial"/>
        </w:rPr>
        <w:t>,</w:t>
      </w:r>
      <w:r w:rsidRPr="00D72028">
        <w:rPr>
          <w:rFonts w:ascii="Montserrat Light" w:eastAsia="Batang" w:hAnsi="Montserrat Light" w:cs="Arial"/>
        </w:rPr>
        <w:t xml:space="preserve"> para tratar síntomas y signos de esta enfermedad en pacientes bien identificados y seleccionados</w:t>
      </w:r>
      <w:r>
        <w:rPr>
          <w:rFonts w:ascii="Montserrat Light" w:eastAsia="Batang" w:hAnsi="Montserrat Light" w:cs="Arial"/>
        </w:rPr>
        <w:t>”, explicó</w:t>
      </w:r>
      <w:r w:rsidRPr="00D72028">
        <w:rPr>
          <w:rFonts w:ascii="Montserrat Light" w:eastAsia="Batang" w:hAnsi="Montserrat Light" w:cs="Arial"/>
        </w:rPr>
        <w:t>.</w:t>
      </w:r>
    </w:p>
    <w:p w14:paraId="03E38280" w14:textId="77777777" w:rsidR="00214D48" w:rsidRPr="00D72028" w:rsidRDefault="00214D48" w:rsidP="00214D48">
      <w:pPr>
        <w:spacing w:line="240" w:lineRule="atLeast"/>
        <w:jc w:val="both"/>
        <w:rPr>
          <w:rFonts w:ascii="Montserrat Light" w:eastAsia="Batang" w:hAnsi="Montserrat Light" w:cs="Arial"/>
          <w:b/>
          <w:sz w:val="28"/>
        </w:rPr>
      </w:pPr>
    </w:p>
    <w:p w14:paraId="4A12262A"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 xml:space="preserve">El director general del Seguro Social indicó que este padecimiento </w:t>
      </w:r>
      <w:proofErr w:type="gramStart"/>
      <w:r w:rsidRPr="00D72028">
        <w:rPr>
          <w:rFonts w:ascii="Montserrat Light" w:eastAsia="Batang" w:hAnsi="Montserrat Light" w:cs="Arial"/>
        </w:rPr>
        <w:t>crónico-degenerativa</w:t>
      </w:r>
      <w:proofErr w:type="gramEnd"/>
      <w:r w:rsidRPr="00D72028">
        <w:rPr>
          <w:rFonts w:ascii="Montserrat Light" w:eastAsia="Batang" w:hAnsi="Montserrat Light" w:cs="Arial"/>
        </w:rPr>
        <w:t xml:space="preserve"> se produce por la pérdida de un químico llamado dopamina, que se produce en las partes profundas del cerebro y que se denominan ganglios basales.</w:t>
      </w:r>
    </w:p>
    <w:p w14:paraId="354F05E8" w14:textId="77777777" w:rsidR="00214D48" w:rsidRPr="00D72028" w:rsidRDefault="00214D48" w:rsidP="00214D48">
      <w:pPr>
        <w:spacing w:line="240" w:lineRule="atLeast"/>
        <w:jc w:val="both"/>
        <w:rPr>
          <w:rFonts w:ascii="Montserrat Light" w:eastAsia="Batang" w:hAnsi="Montserrat Light" w:cs="Arial"/>
        </w:rPr>
      </w:pPr>
    </w:p>
    <w:p w14:paraId="33A2574B"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Detalló que los síntomas empiezan gradualmente, con un temblor apenas perceptible en una sola mano; la enfermedad también puede causar rigidez o disminución del movimiento.</w:t>
      </w:r>
    </w:p>
    <w:p w14:paraId="75FBB30E" w14:textId="77777777" w:rsidR="00214D48" w:rsidRPr="00D72028" w:rsidRDefault="00214D48" w:rsidP="00214D48">
      <w:pPr>
        <w:spacing w:line="240" w:lineRule="atLeast"/>
        <w:jc w:val="both"/>
        <w:rPr>
          <w:rFonts w:ascii="Montserrat Light" w:eastAsia="Batang" w:hAnsi="Montserrat Light" w:cs="Arial"/>
          <w:b/>
          <w:sz w:val="28"/>
        </w:rPr>
      </w:pPr>
    </w:p>
    <w:p w14:paraId="541125FB"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lastRenderedPageBreak/>
        <w:t>Añadió que otra sintomatología en los pacientes con Parkinson es el temblor de reposo, comienza con una extremidad y después se generaliza en el resto del cuerpo.</w:t>
      </w:r>
    </w:p>
    <w:p w14:paraId="30EAFECD" w14:textId="77777777" w:rsidR="00214D48" w:rsidRPr="00D72028" w:rsidRDefault="00214D48" w:rsidP="00214D48">
      <w:pPr>
        <w:spacing w:line="240" w:lineRule="atLeast"/>
        <w:jc w:val="both"/>
        <w:rPr>
          <w:rFonts w:ascii="Montserrat Light" w:eastAsia="Batang" w:hAnsi="Montserrat Light" w:cs="Arial"/>
        </w:rPr>
      </w:pPr>
    </w:p>
    <w:p w14:paraId="423DD889" w14:textId="77777777" w:rsidR="00214D48" w:rsidRPr="00D7202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También se manifiesta con rigidez de los músculos, los movimientos se hacen muy lentos y ocasionan que las personas se tarden el doble del tiempo o más en realizar actividades de la vida diaria por sencillas que parezcan.</w:t>
      </w:r>
    </w:p>
    <w:p w14:paraId="59A8E658" w14:textId="77777777" w:rsidR="00214D48" w:rsidRPr="00D72028" w:rsidRDefault="00214D48" w:rsidP="00214D48">
      <w:pPr>
        <w:spacing w:line="240" w:lineRule="atLeast"/>
        <w:jc w:val="both"/>
        <w:rPr>
          <w:rFonts w:ascii="Montserrat Light" w:eastAsia="Batang" w:hAnsi="Montserrat Light" w:cs="Arial"/>
          <w:b/>
          <w:sz w:val="28"/>
        </w:rPr>
      </w:pPr>
    </w:p>
    <w:p w14:paraId="3F99B15C" w14:textId="77777777" w:rsidR="00214D48" w:rsidRDefault="00214D48" w:rsidP="00214D48">
      <w:pPr>
        <w:spacing w:line="240" w:lineRule="atLeast"/>
        <w:jc w:val="both"/>
        <w:rPr>
          <w:rFonts w:ascii="Montserrat Light" w:eastAsia="Batang" w:hAnsi="Montserrat Light" w:cs="Arial"/>
        </w:rPr>
      </w:pPr>
      <w:r w:rsidRPr="00D72028">
        <w:rPr>
          <w:rFonts w:ascii="Montserrat Light" w:eastAsia="Batang" w:hAnsi="Montserrat Light" w:cs="Arial"/>
        </w:rPr>
        <w:t>Zoé Robledo refirió que otros síntomas que se pueden presentar son trastornos de la marcha, del equilibrio, sialorrea o exceso de saliva, inexpresividad facial, habla lenta o depresión.</w:t>
      </w:r>
    </w:p>
    <w:p w14:paraId="0635E5C6" w14:textId="77777777" w:rsidR="00214D48" w:rsidRPr="007B3E94" w:rsidRDefault="00214D48" w:rsidP="00214D48">
      <w:pPr>
        <w:spacing w:line="240" w:lineRule="atLeast"/>
        <w:jc w:val="both"/>
        <w:rPr>
          <w:rFonts w:ascii="Montserrat Light" w:eastAsia="Batang" w:hAnsi="Montserrat Light" w:cs="Arial"/>
        </w:rPr>
      </w:pPr>
    </w:p>
    <w:p w14:paraId="7E6AB2A7" w14:textId="38730518" w:rsidR="0085739C" w:rsidRPr="00C02B9D" w:rsidRDefault="00ED3A68" w:rsidP="00C814E1">
      <w:pPr>
        <w:suppressAutoHyphens/>
        <w:spacing w:line="240" w:lineRule="atLeast"/>
        <w:jc w:val="center"/>
        <w:rPr>
          <w:rFonts w:ascii="Montserrat Light" w:hAnsi="Montserrat Light"/>
          <w:b/>
        </w:rPr>
      </w:pPr>
      <w:r w:rsidRPr="00C02B9D">
        <w:rPr>
          <w:rFonts w:ascii="Montserrat Light" w:hAnsi="Montserrat Light"/>
          <w:b/>
        </w:rPr>
        <w:t>--- o0o ---</w:t>
      </w:r>
    </w:p>
    <w:sectPr w:rsidR="0085739C" w:rsidRPr="00C02B9D"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33CC5" w14:textId="77777777" w:rsidR="006255E2" w:rsidRDefault="006255E2" w:rsidP="00984A99">
      <w:r>
        <w:separator/>
      </w:r>
    </w:p>
  </w:endnote>
  <w:endnote w:type="continuationSeparator" w:id="0">
    <w:p w14:paraId="13F70CAA" w14:textId="77777777" w:rsidR="006255E2" w:rsidRDefault="006255E2"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AA6AC" w14:textId="77777777" w:rsidR="006255E2" w:rsidRDefault="006255E2" w:rsidP="00984A99">
      <w:r>
        <w:separator/>
      </w:r>
    </w:p>
  </w:footnote>
  <w:footnote w:type="continuationSeparator" w:id="0">
    <w:p w14:paraId="16265FA9" w14:textId="77777777" w:rsidR="006255E2" w:rsidRDefault="006255E2"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3772AB"/>
    <w:multiLevelType w:val="hybridMultilevel"/>
    <w:tmpl w:val="D2EE7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101B9E"/>
    <w:rsid w:val="00116297"/>
    <w:rsid w:val="00117072"/>
    <w:rsid w:val="00134167"/>
    <w:rsid w:val="00136980"/>
    <w:rsid w:val="0014297B"/>
    <w:rsid w:val="00161B35"/>
    <w:rsid w:val="00170F07"/>
    <w:rsid w:val="00173F73"/>
    <w:rsid w:val="0017773D"/>
    <w:rsid w:val="001B06E8"/>
    <w:rsid w:val="001C3BA0"/>
    <w:rsid w:val="001D45E6"/>
    <w:rsid w:val="00201CC3"/>
    <w:rsid w:val="00212B06"/>
    <w:rsid w:val="00213C3B"/>
    <w:rsid w:val="00214D48"/>
    <w:rsid w:val="00253115"/>
    <w:rsid w:val="00301A0E"/>
    <w:rsid w:val="00313CCC"/>
    <w:rsid w:val="00315AAC"/>
    <w:rsid w:val="00365F3B"/>
    <w:rsid w:val="003D5417"/>
    <w:rsid w:val="003F50AB"/>
    <w:rsid w:val="00413094"/>
    <w:rsid w:val="00420FF2"/>
    <w:rsid w:val="00421AC3"/>
    <w:rsid w:val="00447ADC"/>
    <w:rsid w:val="00467062"/>
    <w:rsid w:val="00492F1E"/>
    <w:rsid w:val="004A4328"/>
    <w:rsid w:val="004F6150"/>
    <w:rsid w:val="005007CC"/>
    <w:rsid w:val="00552D7F"/>
    <w:rsid w:val="00570363"/>
    <w:rsid w:val="005950B0"/>
    <w:rsid w:val="005F7946"/>
    <w:rsid w:val="00606BA6"/>
    <w:rsid w:val="00620721"/>
    <w:rsid w:val="006255E2"/>
    <w:rsid w:val="006764F4"/>
    <w:rsid w:val="006922A2"/>
    <w:rsid w:val="006C2855"/>
    <w:rsid w:val="00700D78"/>
    <w:rsid w:val="00706951"/>
    <w:rsid w:val="00740508"/>
    <w:rsid w:val="00740C39"/>
    <w:rsid w:val="0076798C"/>
    <w:rsid w:val="007734B4"/>
    <w:rsid w:val="007A5C1B"/>
    <w:rsid w:val="007B3E21"/>
    <w:rsid w:val="007C0A97"/>
    <w:rsid w:val="007F55AD"/>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D2EFA"/>
    <w:rsid w:val="00AD3302"/>
    <w:rsid w:val="00AF3D90"/>
    <w:rsid w:val="00B02A37"/>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24BEB"/>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E9CE9-244D-4BD1-9EC3-6626B678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2022-04-11T16:16:00Z</dcterms:created>
  <dcterms:modified xsi:type="dcterms:W3CDTF">2022-04-11T16:16:00Z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