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065794D0">
                <wp:simplePos x="0" y="0"/>
                <wp:positionH relativeFrom="column">
                  <wp:posOffset>2994660</wp:posOffset>
                </wp:positionH>
                <wp:positionV relativeFrom="paragraph">
                  <wp:posOffset>1905</wp:posOffset>
                </wp:positionV>
                <wp:extent cx="3220085" cy="638175"/>
                <wp:effectExtent l="0" t="0" r="1841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008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5D446F88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B2506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jueves</w:t>
                            </w:r>
                            <w:r w:rsidR="0042283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2506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6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42283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marzo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5CB33090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67FE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118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5.8pt;margin-top:.15pt;width:253.5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BKUIw6VwIAADMFAAAOAAAAZHJzL2Uyb0RvYy54bWysVFFv2yAQfp+0/4B4X+ykaldZcaqs&#10;VadJVRe1nfpMMMRowLHjEjv79RM4TrpuL532gj/DfR93Hwfzq95ZtlMYDfiaTyclZ8pLaIzf1Pzb&#10;0+2HS84iCd8IC17VfK8iv1q8fzfvQqVm0IJtFLLeWR+rLtS8JQpVUUTZKifiBILyvbMa0AmKE8BN&#10;0aDojN84W8zK8qLoAJuAIFWMxm9uhkW+yPpaK0lftY6KmK15yRnlEfO4zmOxmItqgyK0Rh7yEP+Q&#10;hhPG8xdSN4IE26L5Q8oZiRBB00SCK0BrI1UuopiV0/JVOY+tCCoXE6suhqNP8f/JyvvdY1gho/4T&#10;9DWfclYk82IVwwpTQb1Gl76gNeuzZfuTcaonJvuan81mZXl5zpnc1/zi7HL68TwLFSd+wEifFTiW&#10;QM1RScqGid1dpLRpIaoxJu3n4dZYmxZEZf3vM8U4pfIRjwKntDOivVUD+0FpZpqcfZrI3aWuLbKd&#10;sDUXUipPQ+VZ+UHpFKaNtW9iHgiJOyT2JvaRkvcGT0e2Mx4wm/Uq8+b7MWs9EBbz4kXtCVK/7scz&#10;XUOzXyFDGO5BDPLWYKQ7EWklUORz3SmkrzuF2kJXczggzlrAn3+bT/E1T6ucdShCzeOPrUDFmf3i&#10;Y5akEeAI1iPwW3cNNvddDDLDkjMkO0KN4J4Bm2XapeRMeNkC1pxGeE3DddaAUi2XOUiCC4Lu/GOQ&#10;SToZmlrrqX8WGA4NSKqnexhvmKhe9+EQnKgellsCbYYuTZ4OPh687mLIzXt4RNLNf/mfo05v3eIX&#10;AAAA//8DAFBLAwQUAAYACAAAACEApatOx+QAAAAOAQAADwAAAGRycy9kb3ducmV2LnhtbEzPu07D&#10;MBQA0B2Jf7BupW7EDqA0TXNTVTwmJEQaBkYncROr9nWI3db8PWIqH3CGU26jNeysZq8dIaSJAKao&#10;c72mAeGzeb3LgfkgqZfGkUL4UR621e1NKYveXahW530YWLSGfCERxhCmgnPfjcpKn7hJUbTm4GYr&#10;g0/cPPB+lhdNgzX8XoiMW6kJmB/lpJ5G1R33J4uw+6L6RX+/tx/1odZNsxb0lh0Rl4v4vFku4m4D&#10;LKgYrgL+DggpVKUsWnei3jOD8LhKM2AB4QHYjLBe5StgLUIqRA6MVyX/36h+AQAA//8DAFBLAQIt&#10;ABQABgAIAAAAIQBaIpOj/wAAAOUBAAATAAAAAAAAAAAAAAAAAAAAAABbQ29udGVudF9UeXBlc10u&#10;eG1sUEsBAi0AFAAGAAgAAAAhAKdKzzjYAAAAlgEAAAsAAAAAAAAAAAAAAAAAMAEAAF9yZWxzLy5y&#10;ZWxzUEsBAi0AFAAGAAgAAAAhAEpQjDpXAgAAMwUAAA4AAAAAAAAAAAAAAAAAMQIAAGRycy9lMm9E&#10;b2MueG1sUEsBAi0AFAAGAAgAAAAhAKWrTsfkAAAADgEAAA8AAAAAAAAAAAAAAAAAtAQAAGRycy9k&#10;b3ducmV2LnhtbFBLBQYAAAAABAAEAPMAAADF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5D446F88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B2506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jueves</w:t>
                      </w:r>
                      <w:r w:rsidR="0042283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B2506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6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42283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marzo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5CB33090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867FE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118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2D90C9A" w14:textId="17413549" w:rsidR="008B2B00" w:rsidRPr="00D73E82" w:rsidRDefault="00786D90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/>
          <w:sz w:val="30"/>
          <w:szCs w:val="30"/>
          <w:lang w:val="es-MX" w:eastAsia="es-MX"/>
        </w:rPr>
      </w:pPr>
      <w:r w:rsidRPr="00D73E82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 xml:space="preserve">Autoridades del IMSS y OPS </w:t>
      </w:r>
      <w:r w:rsidR="00DD1CF1" w:rsidRPr="00D73E82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>sostienen</w:t>
      </w:r>
      <w:r w:rsidRPr="00D73E82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 xml:space="preserve"> reunión</w:t>
      </w:r>
      <w:r w:rsidR="00EE48B6" w:rsidRPr="00D73E82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 xml:space="preserve"> para </w:t>
      </w:r>
      <w:r w:rsidR="002E56C2" w:rsidRPr="00D73E82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 xml:space="preserve">fortalecer </w:t>
      </w:r>
      <w:r w:rsidR="00D73E82" w:rsidRPr="00D73E82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 xml:space="preserve">agenda estratégica </w:t>
      </w:r>
      <w:r w:rsidR="00F44922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 xml:space="preserve">y </w:t>
      </w:r>
      <w:r w:rsidR="00D73E82" w:rsidRPr="00D73E82">
        <w:rPr>
          <w:rFonts w:ascii="Noto Sans" w:eastAsia="Montserrat" w:hAnsi="Noto Sans" w:cs="Noto Sans"/>
          <w:b/>
          <w:sz w:val="30"/>
          <w:szCs w:val="30"/>
          <w:lang w:val="es-MX" w:eastAsia="es-MX"/>
        </w:rPr>
        <w:t>mejorar servicio a la derechohabiencia</w:t>
      </w:r>
    </w:p>
    <w:p w14:paraId="6E636AA4" w14:textId="77777777" w:rsidR="00082553" w:rsidRDefault="00082553" w:rsidP="00394BBB">
      <w:pPr>
        <w:tabs>
          <w:tab w:val="right" w:pos="8838"/>
        </w:tabs>
        <w:spacing w:line="276" w:lineRule="auto"/>
        <w:jc w:val="center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3123C4A5" w14:textId="40B6910B" w:rsidR="000B764A" w:rsidRPr="00DD1CF1" w:rsidRDefault="002E56C2" w:rsidP="00BA1824">
      <w:pPr>
        <w:pStyle w:val="Prrafodelista"/>
        <w:numPr>
          <w:ilvl w:val="0"/>
          <w:numId w:val="5"/>
        </w:numPr>
        <w:tabs>
          <w:tab w:val="right" w:pos="8838"/>
        </w:tabs>
        <w:ind w:left="714" w:hanging="357"/>
        <w:jc w:val="both"/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</w:pPr>
      <w:r w:rsidRPr="00DD1CF1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>El director general del Seguro Social, Zoé Robledo, y el director de la Organización Panamericana de la Salud (OPS), Jarbas Barbosa Da Silva Jr</w:t>
      </w:r>
      <w:r w:rsidR="00C3149E" w:rsidRPr="00DD1CF1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>.</w:t>
      </w:r>
      <w:r w:rsidR="00DD1CF1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 xml:space="preserve">, </w:t>
      </w:r>
      <w:r w:rsidR="00E41B36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 xml:space="preserve">encabezaron </w:t>
      </w:r>
      <w:r w:rsidR="00B23016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>el encuentro.</w:t>
      </w:r>
    </w:p>
    <w:p w14:paraId="32BD326A" w14:textId="635A9C5D" w:rsidR="00D73E82" w:rsidRPr="00D73E82" w:rsidRDefault="00D73E82" w:rsidP="00D73E82">
      <w:pPr>
        <w:pStyle w:val="Prrafodelista"/>
        <w:numPr>
          <w:ilvl w:val="0"/>
          <w:numId w:val="5"/>
        </w:numPr>
        <w:tabs>
          <w:tab w:val="right" w:pos="8838"/>
        </w:tabs>
        <w:ind w:right="49"/>
        <w:jc w:val="both"/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</w:pPr>
      <w:r w:rsidRPr="00D73E82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>Compartieron temas para el combate a enfermedades crónico</w:t>
      </w:r>
      <w:r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 xml:space="preserve"> </w:t>
      </w:r>
      <w:r w:rsidRPr="00D73E82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 xml:space="preserve">degenerativas, prevención y control de </w:t>
      </w:r>
      <w:r w:rsidR="00BC621A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>padecimientos</w:t>
      </w:r>
      <w:r w:rsidRPr="00D73E82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 xml:space="preserve"> cardiovasculares, </w:t>
      </w:r>
      <w:r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>t</w:t>
      </w:r>
      <w:r w:rsidRPr="00D73E82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 xml:space="preserve">ransformación </w:t>
      </w:r>
      <w:r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>d</w:t>
      </w:r>
      <w:r w:rsidRPr="00D73E82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 xml:space="preserve">igital </w:t>
      </w:r>
      <w:r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 xml:space="preserve">y </w:t>
      </w:r>
      <w:r w:rsidRPr="00D73E82"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>fortalecimiento del primer nivel de atención</w:t>
      </w:r>
      <w:r>
        <w:rPr>
          <w:rFonts w:ascii="Noto Sans" w:eastAsia="Montserrat" w:hAnsi="Noto Sans" w:cs="Noto Sans"/>
          <w:b/>
          <w:spacing w:val="-2"/>
          <w:sz w:val="20"/>
          <w:szCs w:val="20"/>
          <w:lang w:val="es-MX" w:eastAsia="es-MX"/>
        </w:rPr>
        <w:t xml:space="preserve"> y de la estrategia ELSSA .</w:t>
      </w:r>
    </w:p>
    <w:p w14:paraId="5B09E684" w14:textId="77777777" w:rsidR="00E151EE" w:rsidRPr="00E151EE" w:rsidRDefault="00E151EE" w:rsidP="00F43462">
      <w:pPr>
        <w:ind w:right="49"/>
        <w:jc w:val="both"/>
        <w:rPr>
          <w:rFonts w:ascii="Noto Sans" w:hAnsi="Noto Sans" w:cs="Noto Sans"/>
        </w:rPr>
      </w:pPr>
    </w:p>
    <w:p w14:paraId="5BD379CB" w14:textId="3BA5F6E7" w:rsidR="009A5786" w:rsidRPr="009A5786" w:rsidRDefault="008C66CE" w:rsidP="009A5786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El director general del </w:t>
      </w:r>
      <w:r w:rsidR="009A5786" w:rsidRPr="009A5786">
        <w:rPr>
          <w:rFonts w:ascii="Noto Sans" w:hAnsi="Noto Sans" w:cs="Noto Sans"/>
          <w:sz w:val="22"/>
          <w:szCs w:val="22"/>
        </w:rPr>
        <w:t>Instituto Mexicano del Seguro Social (IMSS)</w:t>
      </w:r>
      <w:r>
        <w:rPr>
          <w:rFonts w:ascii="Noto Sans" w:hAnsi="Noto Sans" w:cs="Noto Sans"/>
          <w:sz w:val="22"/>
          <w:szCs w:val="22"/>
        </w:rPr>
        <w:t xml:space="preserve">, Zoé Robledo, </w:t>
      </w:r>
      <w:r w:rsidR="00207886">
        <w:rPr>
          <w:rFonts w:ascii="Noto Sans" w:hAnsi="Noto Sans" w:cs="Noto Sans"/>
          <w:sz w:val="22"/>
          <w:szCs w:val="22"/>
        </w:rPr>
        <w:t>y el d</w:t>
      </w:r>
      <w:r w:rsidR="003043B0" w:rsidRPr="003043B0">
        <w:rPr>
          <w:rFonts w:ascii="Noto Sans" w:hAnsi="Noto Sans" w:cs="Noto Sans"/>
          <w:sz w:val="22"/>
          <w:szCs w:val="22"/>
        </w:rPr>
        <w:t>irector de la Organización Panamericana de la Salud</w:t>
      </w:r>
      <w:r w:rsidR="00207886">
        <w:rPr>
          <w:rFonts w:ascii="Noto Sans" w:hAnsi="Noto Sans" w:cs="Noto Sans"/>
          <w:sz w:val="22"/>
          <w:szCs w:val="22"/>
        </w:rPr>
        <w:t xml:space="preserve"> (OPS), doctor </w:t>
      </w:r>
      <w:r w:rsidR="00207886" w:rsidRPr="00207886">
        <w:rPr>
          <w:rFonts w:ascii="Noto Sans" w:hAnsi="Noto Sans" w:cs="Noto Sans"/>
          <w:sz w:val="22"/>
          <w:szCs w:val="22"/>
        </w:rPr>
        <w:t>Jarbas Barbosa Da Silva Jr.,</w:t>
      </w:r>
      <w:r w:rsidR="00207886">
        <w:rPr>
          <w:rFonts w:ascii="Noto Sans" w:hAnsi="Noto Sans" w:cs="Noto Sans"/>
          <w:sz w:val="22"/>
          <w:szCs w:val="22"/>
        </w:rPr>
        <w:t xml:space="preserve"> encabezaron una reunión </w:t>
      </w:r>
      <w:r w:rsidR="00FA75D2">
        <w:rPr>
          <w:rFonts w:ascii="Noto Sans" w:hAnsi="Noto Sans" w:cs="Noto Sans"/>
          <w:sz w:val="22"/>
          <w:szCs w:val="22"/>
        </w:rPr>
        <w:t xml:space="preserve">para </w:t>
      </w:r>
      <w:r w:rsidR="00D73E82">
        <w:rPr>
          <w:rFonts w:ascii="Noto Sans" w:hAnsi="Noto Sans" w:cs="Noto Sans"/>
          <w:sz w:val="22"/>
          <w:szCs w:val="22"/>
        </w:rPr>
        <w:t>la agenda estratégica en la colaboración entre ambos organismos y que permite mejora</w:t>
      </w:r>
      <w:r w:rsidR="00F44922">
        <w:rPr>
          <w:rFonts w:ascii="Noto Sans" w:hAnsi="Noto Sans" w:cs="Noto Sans"/>
          <w:sz w:val="22"/>
          <w:szCs w:val="22"/>
        </w:rPr>
        <w:t>r</w:t>
      </w:r>
      <w:r w:rsidR="00D73E82">
        <w:rPr>
          <w:rFonts w:ascii="Noto Sans" w:hAnsi="Noto Sans" w:cs="Noto Sans"/>
          <w:sz w:val="22"/>
          <w:szCs w:val="22"/>
        </w:rPr>
        <w:t xml:space="preserve"> el servicio a favor de la derechohabiencia.</w:t>
      </w:r>
    </w:p>
    <w:p w14:paraId="5AF436FD" w14:textId="77777777" w:rsidR="009A5786" w:rsidRPr="009A5786" w:rsidRDefault="009A5786" w:rsidP="009A578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30F74DB" w14:textId="4040A723" w:rsidR="00296F22" w:rsidRDefault="00F6462F" w:rsidP="00D73E82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En la s</w:t>
      </w:r>
      <w:r w:rsidRPr="00F6462F">
        <w:rPr>
          <w:rFonts w:ascii="Noto Sans" w:hAnsi="Noto Sans" w:cs="Noto Sans"/>
          <w:sz w:val="22"/>
          <w:szCs w:val="22"/>
        </w:rPr>
        <w:t xml:space="preserve">ala de </w:t>
      </w:r>
      <w:r>
        <w:rPr>
          <w:rFonts w:ascii="Noto Sans" w:hAnsi="Noto Sans" w:cs="Noto Sans"/>
          <w:sz w:val="22"/>
          <w:szCs w:val="22"/>
        </w:rPr>
        <w:t>j</w:t>
      </w:r>
      <w:r w:rsidRPr="00F6462F">
        <w:rPr>
          <w:rFonts w:ascii="Noto Sans" w:hAnsi="Noto Sans" w:cs="Noto Sans"/>
          <w:sz w:val="22"/>
          <w:szCs w:val="22"/>
        </w:rPr>
        <w:t>untas de la Academia Mexicana de Cirugía</w:t>
      </w:r>
      <w:r>
        <w:rPr>
          <w:rFonts w:ascii="Noto Sans" w:hAnsi="Noto Sans" w:cs="Noto Sans"/>
          <w:sz w:val="22"/>
          <w:szCs w:val="22"/>
        </w:rPr>
        <w:t xml:space="preserve">, acompañados de sus equipos de trabajo, los titulares del IMSS y la OPS </w:t>
      </w:r>
      <w:r w:rsidR="00D73E82">
        <w:rPr>
          <w:rFonts w:ascii="Noto Sans" w:hAnsi="Noto Sans" w:cs="Noto Sans"/>
          <w:sz w:val="22"/>
          <w:szCs w:val="22"/>
        </w:rPr>
        <w:t>compartieron su visión en temas como el c</w:t>
      </w:r>
      <w:r w:rsidR="00D73E82" w:rsidRPr="00D73E82">
        <w:rPr>
          <w:rFonts w:ascii="Noto Sans" w:hAnsi="Noto Sans" w:cs="Noto Sans"/>
          <w:sz w:val="22"/>
          <w:szCs w:val="22"/>
        </w:rPr>
        <w:t>ombate a enfermedades crónico degenerativas</w:t>
      </w:r>
      <w:r w:rsidR="00D73E82">
        <w:rPr>
          <w:rFonts w:ascii="Noto Sans" w:hAnsi="Noto Sans" w:cs="Noto Sans"/>
          <w:sz w:val="22"/>
          <w:szCs w:val="22"/>
        </w:rPr>
        <w:t>, p</w:t>
      </w:r>
      <w:r w:rsidR="00D73E82" w:rsidRPr="00D73E82">
        <w:rPr>
          <w:rFonts w:ascii="Noto Sans" w:hAnsi="Noto Sans" w:cs="Noto Sans"/>
          <w:sz w:val="22"/>
          <w:szCs w:val="22"/>
        </w:rPr>
        <w:t xml:space="preserve">revención y control de </w:t>
      </w:r>
      <w:r w:rsidR="00426899">
        <w:rPr>
          <w:rFonts w:ascii="Noto Sans" w:hAnsi="Noto Sans" w:cs="Noto Sans"/>
          <w:sz w:val="22"/>
          <w:szCs w:val="22"/>
        </w:rPr>
        <w:t>padecimientos</w:t>
      </w:r>
      <w:r w:rsidR="00D73E82" w:rsidRPr="00D73E82">
        <w:rPr>
          <w:rFonts w:ascii="Noto Sans" w:hAnsi="Noto Sans" w:cs="Noto Sans"/>
          <w:sz w:val="22"/>
          <w:szCs w:val="22"/>
        </w:rPr>
        <w:t xml:space="preserve"> cardiovasculares</w:t>
      </w:r>
      <w:r w:rsidR="00D73E82">
        <w:rPr>
          <w:rFonts w:ascii="Noto Sans" w:hAnsi="Noto Sans" w:cs="Noto Sans"/>
          <w:sz w:val="22"/>
          <w:szCs w:val="22"/>
        </w:rPr>
        <w:t>, transformación digital en el IMSS, f</w:t>
      </w:r>
      <w:r w:rsidR="00D73E82" w:rsidRPr="00D73E82">
        <w:rPr>
          <w:rFonts w:ascii="Noto Sans" w:hAnsi="Noto Sans" w:cs="Noto Sans"/>
          <w:sz w:val="22"/>
          <w:szCs w:val="22"/>
        </w:rPr>
        <w:t xml:space="preserve">ortalecimiento del </w:t>
      </w:r>
      <w:r w:rsidR="00D73E82">
        <w:rPr>
          <w:rFonts w:ascii="Noto Sans" w:hAnsi="Noto Sans" w:cs="Noto Sans"/>
          <w:sz w:val="22"/>
          <w:szCs w:val="22"/>
        </w:rPr>
        <w:t>P</w:t>
      </w:r>
      <w:r w:rsidR="00D73E82" w:rsidRPr="00D73E82">
        <w:rPr>
          <w:rFonts w:ascii="Noto Sans" w:hAnsi="Noto Sans" w:cs="Noto Sans"/>
          <w:sz w:val="22"/>
          <w:szCs w:val="22"/>
        </w:rPr>
        <w:t xml:space="preserve">rimer </w:t>
      </w:r>
      <w:r w:rsidR="00D73E82">
        <w:rPr>
          <w:rFonts w:ascii="Noto Sans" w:hAnsi="Noto Sans" w:cs="Noto Sans"/>
          <w:sz w:val="22"/>
          <w:szCs w:val="22"/>
        </w:rPr>
        <w:t>N</w:t>
      </w:r>
      <w:r w:rsidR="00D73E82" w:rsidRPr="00D73E82">
        <w:rPr>
          <w:rFonts w:ascii="Noto Sans" w:hAnsi="Noto Sans" w:cs="Noto Sans"/>
          <w:sz w:val="22"/>
          <w:szCs w:val="22"/>
        </w:rPr>
        <w:t>ivel de atención</w:t>
      </w:r>
      <w:r w:rsidR="00D73E82">
        <w:rPr>
          <w:rFonts w:ascii="Noto Sans" w:hAnsi="Noto Sans" w:cs="Noto Sans"/>
          <w:sz w:val="22"/>
          <w:szCs w:val="22"/>
        </w:rPr>
        <w:t xml:space="preserve"> y de </w:t>
      </w:r>
      <w:r w:rsidR="00D73E82" w:rsidRPr="00D73E82">
        <w:rPr>
          <w:rFonts w:ascii="Noto Sans" w:hAnsi="Noto Sans" w:cs="Noto Sans"/>
          <w:sz w:val="22"/>
          <w:szCs w:val="22"/>
        </w:rPr>
        <w:t>programas preventivos para las personas trabajadoras como la estrategia Entornos Laborales Seguro y Saludables</w:t>
      </w:r>
      <w:r w:rsidR="00D73E82">
        <w:rPr>
          <w:rFonts w:ascii="Noto Sans" w:hAnsi="Noto Sans" w:cs="Noto Sans"/>
          <w:sz w:val="22"/>
          <w:szCs w:val="22"/>
        </w:rPr>
        <w:t xml:space="preserve"> (ELSSA)</w:t>
      </w:r>
      <w:r w:rsidR="00D73E82" w:rsidRPr="00D73E82">
        <w:rPr>
          <w:rFonts w:ascii="Noto Sans" w:hAnsi="Noto Sans" w:cs="Noto Sans"/>
          <w:sz w:val="22"/>
          <w:szCs w:val="22"/>
        </w:rPr>
        <w:t>.</w:t>
      </w:r>
    </w:p>
    <w:p w14:paraId="4E6CD9A6" w14:textId="77777777" w:rsidR="00F42B9D" w:rsidRDefault="00F42B9D" w:rsidP="00B75DE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91DF3F9" w14:textId="25F051E0" w:rsidR="00437D62" w:rsidRDefault="00D73E82" w:rsidP="00B75DE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También s</w:t>
      </w:r>
      <w:r w:rsidR="00437D62">
        <w:rPr>
          <w:rFonts w:ascii="Noto Sans" w:hAnsi="Noto Sans" w:cs="Noto Sans"/>
          <w:sz w:val="22"/>
          <w:szCs w:val="22"/>
        </w:rPr>
        <w:t>e hizo un recuento de las acciones realizadas entre el OPS y el IMSS en el marco del modelo HEARTS</w:t>
      </w:r>
      <w:r w:rsidR="001E01F7">
        <w:rPr>
          <w:rFonts w:ascii="Noto Sans" w:hAnsi="Noto Sans" w:cs="Noto Sans"/>
          <w:sz w:val="22"/>
          <w:szCs w:val="22"/>
        </w:rPr>
        <w:t>, que inicio el 31 de agosto de 2023 cuando la OPS/Organización Mundial de la Salud (OMS)</w:t>
      </w:r>
      <w:r w:rsidR="00564AD1">
        <w:rPr>
          <w:rFonts w:ascii="Noto Sans" w:hAnsi="Noto Sans" w:cs="Noto Sans"/>
          <w:sz w:val="22"/>
          <w:szCs w:val="22"/>
        </w:rPr>
        <w:t xml:space="preserve">, el director general y la directora de Prestaciones Médicas del Seguro Social, </w:t>
      </w:r>
      <w:r w:rsidR="00564AD1" w:rsidRPr="00564AD1">
        <w:rPr>
          <w:rFonts w:ascii="Noto Sans" w:hAnsi="Noto Sans" w:cs="Noto Sans"/>
          <w:sz w:val="22"/>
          <w:szCs w:val="22"/>
        </w:rPr>
        <w:t xml:space="preserve">suscribieron un instrumento para </w:t>
      </w:r>
      <w:r w:rsidR="00B41368">
        <w:rPr>
          <w:rFonts w:ascii="Noto Sans" w:hAnsi="Noto Sans" w:cs="Noto Sans"/>
          <w:sz w:val="22"/>
          <w:szCs w:val="22"/>
        </w:rPr>
        <w:t>implementar</w:t>
      </w:r>
      <w:r w:rsidR="00564AD1" w:rsidRPr="00564AD1">
        <w:rPr>
          <w:rFonts w:ascii="Noto Sans" w:hAnsi="Noto Sans" w:cs="Noto Sans"/>
          <w:sz w:val="22"/>
          <w:szCs w:val="22"/>
        </w:rPr>
        <w:t xml:space="preserve"> acciones generales </w:t>
      </w:r>
      <w:r w:rsidR="00B41368">
        <w:rPr>
          <w:rFonts w:ascii="Noto Sans" w:hAnsi="Noto Sans" w:cs="Noto Sans"/>
          <w:sz w:val="22"/>
          <w:szCs w:val="22"/>
        </w:rPr>
        <w:t xml:space="preserve">en </w:t>
      </w:r>
      <w:r w:rsidR="00564AD1" w:rsidRPr="00564AD1">
        <w:rPr>
          <w:rFonts w:ascii="Noto Sans" w:hAnsi="Noto Sans" w:cs="Noto Sans"/>
          <w:sz w:val="22"/>
          <w:szCs w:val="22"/>
        </w:rPr>
        <w:t xml:space="preserve">el diseño, desarrollo, </w:t>
      </w:r>
      <w:r w:rsidR="00CA4153">
        <w:rPr>
          <w:rFonts w:ascii="Noto Sans" w:hAnsi="Noto Sans" w:cs="Noto Sans"/>
          <w:sz w:val="22"/>
          <w:szCs w:val="22"/>
        </w:rPr>
        <w:t>s</w:t>
      </w:r>
      <w:r w:rsidR="00564AD1" w:rsidRPr="00564AD1">
        <w:rPr>
          <w:rFonts w:ascii="Noto Sans" w:hAnsi="Noto Sans" w:cs="Noto Sans"/>
          <w:sz w:val="22"/>
          <w:szCs w:val="22"/>
        </w:rPr>
        <w:t>eguimiento y evaluación de la iniciativa HEARTS en el Instituto.</w:t>
      </w:r>
    </w:p>
    <w:p w14:paraId="438B5DFA" w14:textId="77777777" w:rsidR="001361A7" w:rsidRDefault="001361A7" w:rsidP="00B75DE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0EA64DD" w14:textId="5B7140F4" w:rsidR="00C30150" w:rsidRDefault="00C30150" w:rsidP="00B75DE3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C30150">
        <w:rPr>
          <w:rFonts w:ascii="Noto Sans" w:hAnsi="Noto Sans" w:cs="Noto Sans"/>
          <w:sz w:val="22"/>
          <w:szCs w:val="22"/>
        </w:rPr>
        <w:t>En materia de Investigación en Salud, en el periodo 2019</w:t>
      </w:r>
      <w:r>
        <w:rPr>
          <w:rFonts w:ascii="Noto Sans" w:hAnsi="Noto Sans" w:cs="Noto Sans"/>
          <w:sz w:val="22"/>
          <w:szCs w:val="22"/>
        </w:rPr>
        <w:t>-</w:t>
      </w:r>
      <w:r w:rsidRPr="00C30150">
        <w:rPr>
          <w:rFonts w:ascii="Noto Sans" w:hAnsi="Noto Sans" w:cs="Noto Sans"/>
          <w:sz w:val="22"/>
          <w:szCs w:val="22"/>
        </w:rPr>
        <w:t>2024 en el IMSS se publicaron 551 artículos científicos relacionados a prácticas para la prevención y manejo de enfermedades cardiovasculares; estos artículos científicos han recibido 7</w:t>
      </w:r>
      <w:r w:rsidR="003905CF">
        <w:rPr>
          <w:rFonts w:ascii="Noto Sans" w:hAnsi="Noto Sans" w:cs="Noto Sans"/>
          <w:sz w:val="22"/>
          <w:szCs w:val="22"/>
        </w:rPr>
        <w:t xml:space="preserve"> mil </w:t>
      </w:r>
      <w:r w:rsidRPr="00C30150">
        <w:rPr>
          <w:rFonts w:ascii="Noto Sans" w:hAnsi="Noto Sans" w:cs="Noto Sans"/>
          <w:sz w:val="22"/>
          <w:szCs w:val="22"/>
        </w:rPr>
        <w:t>510 citas por la comunidad científica internacional</w:t>
      </w:r>
      <w:r w:rsidR="003905CF">
        <w:rPr>
          <w:rFonts w:ascii="Noto Sans" w:hAnsi="Noto Sans" w:cs="Noto Sans"/>
          <w:sz w:val="22"/>
          <w:szCs w:val="22"/>
        </w:rPr>
        <w:t>;</w:t>
      </w:r>
      <w:r w:rsidRPr="00C30150">
        <w:rPr>
          <w:rFonts w:ascii="Noto Sans" w:hAnsi="Noto Sans" w:cs="Noto Sans"/>
          <w:sz w:val="22"/>
          <w:szCs w:val="22"/>
        </w:rPr>
        <w:t xml:space="preserve"> 452 artículos científicos están publicados en revistas con alta visibilidad y consulta internacional, al estar incluidas en el </w:t>
      </w:r>
      <w:proofErr w:type="spellStart"/>
      <w:r w:rsidRPr="00C30150">
        <w:rPr>
          <w:rFonts w:ascii="Noto Sans" w:hAnsi="Noto Sans" w:cs="Noto Sans"/>
          <w:sz w:val="22"/>
          <w:szCs w:val="22"/>
        </w:rPr>
        <w:t>Journal</w:t>
      </w:r>
      <w:proofErr w:type="spellEnd"/>
      <w:r w:rsidRPr="00C30150">
        <w:rPr>
          <w:rFonts w:ascii="Noto Sans" w:hAnsi="Noto Sans" w:cs="Noto Sans"/>
          <w:sz w:val="22"/>
          <w:szCs w:val="22"/>
        </w:rPr>
        <w:t xml:space="preserve"> </w:t>
      </w:r>
      <w:proofErr w:type="spellStart"/>
      <w:r w:rsidRPr="00C30150">
        <w:rPr>
          <w:rFonts w:ascii="Noto Sans" w:hAnsi="Noto Sans" w:cs="Noto Sans"/>
          <w:sz w:val="22"/>
          <w:szCs w:val="22"/>
        </w:rPr>
        <w:t>Citation</w:t>
      </w:r>
      <w:proofErr w:type="spellEnd"/>
      <w:r w:rsidRPr="00C30150">
        <w:rPr>
          <w:rFonts w:ascii="Noto Sans" w:hAnsi="Noto Sans" w:cs="Noto Sans"/>
          <w:sz w:val="22"/>
          <w:szCs w:val="22"/>
        </w:rPr>
        <w:t xml:space="preserve"> </w:t>
      </w:r>
      <w:proofErr w:type="spellStart"/>
      <w:r w:rsidRPr="00C30150">
        <w:rPr>
          <w:rFonts w:ascii="Noto Sans" w:hAnsi="Noto Sans" w:cs="Noto Sans"/>
          <w:sz w:val="22"/>
          <w:szCs w:val="22"/>
        </w:rPr>
        <w:t>Reports</w:t>
      </w:r>
      <w:proofErr w:type="spellEnd"/>
      <w:r w:rsidRPr="00C30150">
        <w:rPr>
          <w:rFonts w:ascii="Noto Sans" w:hAnsi="Noto Sans" w:cs="Noto Sans"/>
          <w:sz w:val="22"/>
          <w:szCs w:val="22"/>
        </w:rPr>
        <w:t xml:space="preserve"> UCR</w:t>
      </w:r>
      <w:r w:rsidR="008D4044">
        <w:rPr>
          <w:rFonts w:ascii="Noto Sans" w:hAnsi="Noto Sans" w:cs="Noto Sans"/>
          <w:sz w:val="22"/>
          <w:szCs w:val="22"/>
        </w:rPr>
        <w:t>.</w:t>
      </w:r>
    </w:p>
    <w:p w14:paraId="7EA1A4CD" w14:textId="77777777" w:rsidR="00296F22" w:rsidRDefault="00296F22" w:rsidP="00B75DE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E914BB5" w14:textId="08AB26B6" w:rsidR="00AA511F" w:rsidRDefault="00B41368" w:rsidP="00B75DE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En la reunión t</w:t>
      </w:r>
      <w:r w:rsidR="00296F22">
        <w:rPr>
          <w:rFonts w:ascii="Noto Sans" w:hAnsi="Noto Sans" w:cs="Noto Sans"/>
          <w:sz w:val="22"/>
          <w:szCs w:val="22"/>
        </w:rPr>
        <w:t xml:space="preserve">ambién se </w:t>
      </w:r>
      <w:r w:rsidR="00D73E82">
        <w:rPr>
          <w:rFonts w:ascii="Noto Sans" w:hAnsi="Noto Sans" w:cs="Noto Sans"/>
          <w:sz w:val="22"/>
          <w:szCs w:val="22"/>
        </w:rPr>
        <w:t>abordaron</w:t>
      </w:r>
      <w:r w:rsidR="00296F22">
        <w:rPr>
          <w:rFonts w:ascii="Noto Sans" w:hAnsi="Noto Sans" w:cs="Noto Sans"/>
          <w:sz w:val="22"/>
          <w:szCs w:val="22"/>
        </w:rPr>
        <w:t xml:space="preserve"> </w:t>
      </w:r>
      <w:r w:rsidR="002A569C">
        <w:rPr>
          <w:rFonts w:ascii="Noto Sans" w:hAnsi="Noto Sans" w:cs="Noto Sans"/>
          <w:sz w:val="22"/>
          <w:szCs w:val="22"/>
        </w:rPr>
        <w:t xml:space="preserve">los mecanismos de </w:t>
      </w:r>
      <w:r w:rsidR="00BE2C39">
        <w:rPr>
          <w:rFonts w:ascii="Noto Sans" w:hAnsi="Noto Sans" w:cs="Noto Sans"/>
          <w:sz w:val="22"/>
          <w:szCs w:val="22"/>
        </w:rPr>
        <w:t xml:space="preserve">colaboración que han permitido el desarrollo, adaptación e implementación de metodologías y herramientas </w:t>
      </w:r>
      <w:r w:rsidR="00863810">
        <w:rPr>
          <w:rFonts w:ascii="Noto Sans" w:hAnsi="Noto Sans" w:cs="Noto Sans"/>
          <w:sz w:val="22"/>
          <w:szCs w:val="22"/>
        </w:rPr>
        <w:t xml:space="preserve">a fin de coordinar </w:t>
      </w:r>
      <w:r w:rsidR="00863810">
        <w:rPr>
          <w:rFonts w:ascii="Noto Sans" w:hAnsi="Noto Sans" w:cs="Noto Sans"/>
          <w:sz w:val="22"/>
          <w:szCs w:val="22"/>
        </w:rPr>
        <w:lastRenderedPageBreak/>
        <w:t xml:space="preserve">actividades relacionadas con la gestión integral de riesgos en unidades médicas y para </w:t>
      </w:r>
      <w:r w:rsidR="00526870" w:rsidRPr="00526870">
        <w:rPr>
          <w:rFonts w:ascii="Noto Sans" w:hAnsi="Noto Sans" w:cs="Noto Sans"/>
          <w:sz w:val="22"/>
          <w:szCs w:val="22"/>
        </w:rPr>
        <w:t>el Programa Hospitales Seguros, Sostenibles, Inclusivos y con Seguridad Sanitaria</w:t>
      </w:r>
      <w:r w:rsidR="00526870">
        <w:rPr>
          <w:rFonts w:ascii="Noto Sans" w:hAnsi="Noto Sans" w:cs="Noto Sans"/>
          <w:sz w:val="22"/>
          <w:szCs w:val="22"/>
        </w:rPr>
        <w:t>.</w:t>
      </w:r>
    </w:p>
    <w:p w14:paraId="47EF897B" w14:textId="77777777" w:rsidR="00526870" w:rsidRDefault="00526870" w:rsidP="00B75DE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7955B25" w14:textId="7C1461D7" w:rsidR="0082589A" w:rsidRDefault="00296F22" w:rsidP="00EC7E70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En este rubro, está la i</w:t>
      </w:r>
      <w:r w:rsidR="00A56EA8" w:rsidRPr="00A56EA8">
        <w:rPr>
          <w:rFonts w:ascii="Noto Sans" w:hAnsi="Noto Sans" w:cs="Noto Sans"/>
          <w:sz w:val="22"/>
          <w:szCs w:val="22"/>
        </w:rPr>
        <w:t>nclusión para la gestión del riesgo de desastres en hospitales (INGRID-H)</w:t>
      </w:r>
      <w:r>
        <w:rPr>
          <w:rFonts w:ascii="Noto Sans" w:hAnsi="Noto Sans" w:cs="Noto Sans"/>
          <w:sz w:val="22"/>
          <w:szCs w:val="22"/>
        </w:rPr>
        <w:t>, que incluye a</w:t>
      </w:r>
      <w:r w:rsidR="00A56EA8" w:rsidRPr="00A56EA8">
        <w:rPr>
          <w:rFonts w:ascii="Noto Sans" w:hAnsi="Noto Sans" w:cs="Noto Sans"/>
          <w:sz w:val="22"/>
          <w:szCs w:val="22"/>
        </w:rPr>
        <w:t>utoevaluación de las unidades médicas</w:t>
      </w:r>
      <w:r w:rsidR="0082589A">
        <w:rPr>
          <w:rFonts w:ascii="Noto Sans" w:hAnsi="Noto Sans" w:cs="Noto Sans"/>
          <w:sz w:val="22"/>
          <w:szCs w:val="22"/>
        </w:rPr>
        <w:t>,</w:t>
      </w:r>
      <w:r w:rsidR="00A56EA8" w:rsidRPr="00A56EA8">
        <w:rPr>
          <w:rFonts w:ascii="Noto Sans" w:hAnsi="Noto Sans" w:cs="Noto Sans"/>
          <w:sz w:val="22"/>
          <w:szCs w:val="22"/>
        </w:rPr>
        <w:t xml:space="preserve"> asesoría y seguimiento a las acciones implementadas para incrementar el nivel de inclusión y accesibilidad de las personas con </w:t>
      </w:r>
      <w:r w:rsidR="0082589A">
        <w:rPr>
          <w:rFonts w:ascii="Noto Sans" w:hAnsi="Noto Sans" w:cs="Noto Sans"/>
          <w:sz w:val="22"/>
          <w:szCs w:val="22"/>
        </w:rPr>
        <w:t>discapacidad</w:t>
      </w:r>
      <w:r w:rsidR="008D4044">
        <w:rPr>
          <w:rFonts w:ascii="Noto Sans" w:hAnsi="Noto Sans" w:cs="Noto Sans"/>
          <w:sz w:val="22"/>
          <w:szCs w:val="22"/>
        </w:rPr>
        <w:t xml:space="preserve"> y en materia </w:t>
      </w:r>
      <w:r w:rsidR="0082589A">
        <w:rPr>
          <w:rFonts w:ascii="Noto Sans" w:hAnsi="Noto Sans" w:cs="Noto Sans"/>
          <w:sz w:val="22"/>
          <w:szCs w:val="22"/>
        </w:rPr>
        <w:t xml:space="preserve">sostenibilidad de unidades médicas, </w:t>
      </w:r>
      <w:r w:rsidR="00EC7E70">
        <w:rPr>
          <w:rFonts w:ascii="Noto Sans" w:hAnsi="Noto Sans" w:cs="Noto Sans"/>
          <w:sz w:val="22"/>
          <w:szCs w:val="22"/>
        </w:rPr>
        <w:t>la f</w:t>
      </w:r>
      <w:r w:rsidR="00EC7E70" w:rsidRPr="00EC7E70">
        <w:rPr>
          <w:rFonts w:ascii="Noto Sans" w:hAnsi="Noto Sans" w:cs="Noto Sans"/>
          <w:sz w:val="22"/>
          <w:szCs w:val="22"/>
        </w:rPr>
        <w:t xml:space="preserve">ormación de facilitadores mediante el “Curso de evaluadores para la aplicación del kit de Herramientas Smart </w:t>
      </w:r>
      <w:proofErr w:type="spellStart"/>
      <w:r w:rsidR="00EC7E70" w:rsidRPr="00EC7E70">
        <w:rPr>
          <w:rFonts w:ascii="Noto Sans" w:hAnsi="Noto Sans" w:cs="Noto Sans"/>
          <w:sz w:val="22"/>
          <w:szCs w:val="22"/>
        </w:rPr>
        <w:t>Hospitals</w:t>
      </w:r>
      <w:proofErr w:type="spellEnd"/>
      <w:r w:rsidR="00EC7E70" w:rsidRPr="00EC7E70">
        <w:rPr>
          <w:rFonts w:ascii="Noto Sans" w:hAnsi="Noto Sans" w:cs="Noto Sans"/>
          <w:sz w:val="22"/>
          <w:szCs w:val="22"/>
        </w:rPr>
        <w:t xml:space="preserve"> como parte de la iniciativa regional de Hospitales Resilientes a emergencias de Salud y Desastres”</w:t>
      </w:r>
      <w:r w:rsidR="008D4044">
        <w:rPr>
          <w:rFonts w:ascii="Noto Sans" w:hAnsi="Noto Sans" w:cs="Noto Sans"/>
          <w:sz w:val="22"/>
          <w:szCs w:val="22"/>
        </w:rPr>
        <w:t>.</w:t>
      </w:r>
    </w:p>
    <w:p w14:paraId="008B575C" w14:textId="77777777" w:rsidR="008D4044" w:rsidRDefault="008D4044" w:rsidP="00EC7E70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22E803E" w14:textId="77777777" w:rsidR="00EE48B6" w:rsidRDefault="00AD749C" w:rsidP="00EE48B6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Además, se informó que el IMSS </w:t>
      </w:r>
      <w:r w:rsidRPr="00AD749C">
        <w:rPr>
          <w:rFonts w:ascii="Noto Sans" w:hAnsi="Noto Sans" w:cs="Noto Sans"/>
          <w:sz w:val="22"/>
          <w:szCs w:val="22"/>
        </w:rPr>
        <w:t xml:space="preserve">ha trabajado </w:t>
      </w:r>
      <w:r w:rsidR="00EE48B6">
        <w:rPr>
          <w:rFonts w:ascii="Noto Sans" w:hAnsi="Noto Sans" w:cs="Noto Sans"/>
          <w:sz w:val="22"/>
          <w:szCs w:val="22"/>
        </w:rPr>
        <w:t xml:space="preserve">en </w:t>
      </w:r>
      <w:r w:rsidRPr="00AD749C">
        <w:rPr>
          <w:rFonts w:ascii="Noto Sans" w:hAnsi="Noto Sans" w:cs="Noto Sans"/>
          <w:sz w:val="22"/>
          <w:szCs w:val="22"/>
        </w:rPr>
        <w:t>acciones que promueven el uso eficiente de la</w:t>
      </w:r>
      <w:r>
        <w:rPr>
          <w:rFonts w:ascii="Noto Sans" w:hAnsi="Noto Sans" w:cs="Noto Sans"/>
          <w:sz w:val="22"/>
          <w:szCs w:val="22"/>
        </w:rPr>
        <w:t xml:space="preserve"> </w:t>
      </w:r>
      <w:r w:rsidRPr="00AD749C">
        <w:rPr>
          <w:rFonts w:ascii="Noto Sans" w:hAnsi="Noto Sans" w:cs="Noto Sans"/>
          <w:sz w:val="22"/>
          <w:szCs w:val="22"/>
        </w:rPr>
        <w:t>energía</w:t>
      </w:r>
      <w:r>
        <w:rPr>
          <w:rFonts w:ascii="Noto Sans" w:hAnsi="Noto Sans" w:cs="Noto Sans"/>
          <w:sz w:val="22"/>
          <w:szCs w:val="22"/>
        </w:rPr>
        <w:t xml:space="preserve"> y en </w:t>
      </w:r>
      <w:r w:rsidRPr="00AD749C">
        <w:rPr>
          <w:rFonts w:ascii="Noto Sans" w:hAnsi="Noto Sans" w:cs="Noto Sans"/>
          <w:sz w:val="22"/>
          <w:szCs w:val="22"/>
        </w:rPr>
        <w:t>la ampliación del conocimiento a través de la capacitación de expertos</w:t>
      </w:r>
      <w:r>
        <w:rPr>
          <w:rFonts w:ascii="Noto Sans" w:hAnsi="Noto Sans" w:cs="Noto Sans"/>
          <w:sz w:val="22"/>
          <w:szCs w:val="22"/>
        </w:rPr>
        <w:t xml:space="preserve"> </w:t>
      </w:r>
      <w:r w:rsidRPr="00AD749C">
        <w:rPr>
          <w:rFonts w:ascii="Noto Sans" w:hAnsi="Noto Sans" w:cs="Noto Sans"/>
          <w:sz w:val="22"/>
          <w:szCs w:val="22"/>
        </w:rPr>
        <w:t>especializados en la materia</w:t>
      </w:r>
      <w:r>
        <w:rPr>
          <w:rFonts w:ascii="Noto Sans" w:hAnsi="Noto Sans" w:cs="Noto Sans"/>
          <w:sz w:val="22"/>
          <w:szCs w:val="22"/>
        </w:rPr>
        <w:t>,</w:t>
      </w:r>
      <w:r w:rsidRPr="00AD749C">
        <w:rPr>
          <w:rFonts w:ascii="Noto Sans" w:hAnsi="Noto Sans" w:cs="Noto Sans"/>
          <w:sz w:val="22"/>
          <w:szCs w:val="22"/>
        </w:rPr>
        <w:t xml:space="preserve"> que </w:t>
      </w:r>
      <w:r>
        <w:rPr>
          <w:rFonts w:ascii="Noto Sans" w:hAnsi="Noto Sans" w:cs="Noto Sans"/>
          <w:sz w:val="22"/>
          <w:szCs w:val="22"/>
        </w:rPr>
        <w:t xml:space="preserve">han </w:t>
      </w:r>
      <w:r w:rsidRPr="00AD749C">
        <w:rPr>
          <w:rFonts w:ascii="Noto Sans" w:hAnsi="Noto Sans" w:cs="Noto Sans"/>
          <w:sz w:val="22"/>
          <w:szCs w:val="22"/>
        </w:rPr>
        <w:t>permit</w:t>
      </w:r>
      <w:r>
        <w:rPr>
          <w:rFonts w:ascii="Noto Sans" w:hAnsi="Noto Sans" w:cs="Noto Sans"/>
          <w:sz w:val="22"/>
          <w:szCs w:val="22"/>
        </w:rPr>
        <w:t xml:space="preserve">ido </w:t>
      </w:r>
      <w:r w:rsidRPr="00AD749C">
        <w:rPr>
          <w:rFonts w:ascii="Noto Sans" w:hAnsi="Noto Sans" w:cs="Noto Sans"/>
          <w:sz w:val="22"/>
          <w:szCs w:val="22"/>
        </w:rPr>
        <w:t>la identificación de áreas de oportunidad</w:t>
      </w:r>
      <w:r>
        <w:rPr>
          <w:rFonts w:ascii="Noto Sans" w:hAnsi="Noto Sans" w:cs="Noto Sans"/>
          <w:sz w:val="22"/>
          <w:szCs w:val="22"/>
        </w:rPr>
        <w:t xml:space="preserve"> </w:t>
      </w:r>
      <w:r w:rsidRPr="00AD749C">
        <w:rPr>
          <w:rFonts w:ascii="Noto Sans" w:hAnsi="Noto Sans" w:cs="Noto Sans"/>
          <w:sz w:val="22"/>
          <w:szCs w:val="22"/>
        </w:rPr>
        <w:t xml:space="preserve">dentro de las instalaciones </w:t>
      </w:r>
      <w:r>
        <w:rPr>
          <w:rFonts w:ascii="Noto Sans" w:hAnsi="Noto Sans" w:cs="Noto Sans"/>
          <w:sz w:val="22"/>
          <w:szCs w:val="22"/>
        </w:rPr>
        <w:t>del Instituto</w:t>
      </w:r>
      <w:r w:rsidR="00EE48B6">
        <w:rPr>
          <w:rFonts w:ascii="Noto Sans" w:hAnsi="Noto Sans" w:cs="Noto Sans"/>
          <w:sz w:val="22"/>
          <w:szCs w:val="22"/>
        </w:rPr>
        <w:t>.</w:t>
      </w:r>
    </w:p>
    <w:p w14:paraId="39C4CFF9" w14:textId="77777777" w:rsidR="00EE48B6" w:rsidRDefault="00EE48B6" w:rsidP="00EE48B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6ECEED6" w14:textId="2C7CEC15" w:rsidR="008D4044" w:rsidRDefault="00EE48B6" w:rsidP="00AD749C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</w:t>
      </w:r>
      <w:r w:rsidR="00AD749C" w:rsidRPr="00AD749C">
        <w:rPr>
          <w:rFonts w:ascii="Noto Sans" w:hAnsi="Noto Sans" w:cs="Noto Sans"/>
          <w:sz w:val="22"/>
          <w:szCs w:val="22"/>
        </w:rPr>
        <w:t>ste programa propone una solución sistemática</w:t>
      </w:r>
      <w:r w:rsidR="00AD749C">
        <w:rPr>
          <w:rFonts w:ascii="Noto Sans" w:hAnsi="Noto Sans" w:cs="Noto Sans"/>
          <w:sz w:val="22"/>
          <w:szCs w:val="22"/>
        </w:rPr>
        <w:t xml:space="preserve"> </w:t>
      </w:r>
      <w:r w:rsidR="00AD749C" w:rsidRPr="00AD749C">
        <w:rPr>
          <w:rFonts w:ascii="Noto Sans" w:hAnsi="Noto Sans" w:cs="Noto Sans"/>
          <w:sz w:val="22"/>
          <w:szCs w:val="22"/>
        </w:rPr>
        <w:t xml:space="preserve">de largo plazo </w:t>
      </w:r>
      <w:r w:rsidR="00AD749C">
        <w:rPr>
          <w:rFonts w:ascii="Noto Sans" w:hAnsi="Noto Sans" w:cs="Noto Sans"/>
          <w:sz w:val="22"/>
          <w:szCs w:val="22"/>
        </w:rPr>
        <w:t xml:space="preserve">para </w:t>
      </w:r>
      <w:r w:rsidR="00AD749C" w:rsidRPr="00AD749C">
        <w:rPr>
          <w:rFonts w:ascii="Noto Sans" w:hAnsi="Noto Sans" w:cs="Noto Sans"/>
          <w:sz w:val="22"/>
          <w:szCs w:val="22"/>
        </w:rPr>
        <w:t xml:space="preserve">conseguir una reducción en los consumos energéticos del Instituto </w:t>
      </w:r>
      <w:r>
        <w:rPr>
          <w:rFonts w:ascii="Noto Sans" w:hAnsi="Noto Sans" w:cs="Noto Sans"/>
          <w:sz w:val="22"/>
          <w:szCs w:val="22"/>
        </w:rPr>
        <w:t xml:space="preserve">a nivel nacional y el desarrollo </w:t>
      </w:r>
      <w:r w:rsidR="00AD749C" w:rsidRPr="00AD749C">
        <w:rPr>
          <w:rFonts w:ascii="Noto Sans" w:hAnsi="Noto Sans" w:cs="Noto Sans"/>
          <w:sz w:val="22"/>
          <w:szCs w:val="22"/>
        </w:rPr>
        <w:t>de líneas de acción trasversales, que incluyen capacitación, sustitución e implementación de equipamiento,</w:t>
      </w:r>
      <w:r>
        <w:rPr>
          <w:rFonts w:ascii="Noto Sans" w:hAnsi="Noto Sans" w:cs="Noto Sans"/>
          <w:sz w:val="22"/>
          <w:szCs w:val="22"/>
        </w:rPr>
        <w:t xml:space="preserve"> </w:t>
      </w:r>
      <w:r w:rsidR="00AD749C" w:rsidRPr="00AD749C">
        <w:rPr>
          <w:rFonts w:ascii="Noto Sans" w:hAnsi="Noto Sans" w:cs="Noto Sans"/>
          <w:sz w:val="22"/>
          <w:szCs w:val="22"/>
        </w:rPr>
        <w:t>seguimiento al gasto</w:t>
      </w:r>
      <w:r>
        <w:rPr>
          <w:rFonts w:ascii="Noto Sans" w:hAnsi="Noto Sans" w:cs="Noto Sans"/>
          <w:sz w:val="22"/>
          <w:szCs w:val="22"/>
        </w:rPr>
        <w:t xml:space="preserve"> e</w:t>
      </w:r>
      <w:r w:rsidR="00AD749C" w:rsidRPr="00AD749C">
        <w:rPr>
          <w:rFonts w:ascii="Noto Sans" w:hAnsi="Noto Sans" w:cs="Noto Sans"/>
          <w:sz w:val="22"/>
          <w:szCs w:val="22"/>
        </w:rPr>
        <w:t xml:space="preserve"> incremento de una cultura de ahorro energético</w:t>
      </w:r>
      <w:r>
        <w:rPr>
          <w:rFonts w:ascii="Noto Sans" w:hAnsi="Noto Sans" w:cs="Noto Sans"/>
          <w:sz w:val="22"/>
          <w:szCs w:val="22"/>
        </w:rPr>
        <w:t>.</w:t>
      </w:r>
    </w:p>
    <w:p w14:paraId="7613F749" w14:textId="77777777" w:rsidR="00AA511F" w:rsidRDefault="00AA511F" w:rsidP="00B75DE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730C3C4" w14:textId="5168E0C4" w:rsidR="00583201" w:rsidRDefault="00DF46C8" w:rsidP="00835A8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F43462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4EA29D8E" w14:textId="77777777" w:rsidR="00F84ED1" w:rsidRDefault="00F84ED1" w:rsidP="00F84ED1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1C9BB042" w14:textId="77777777" w:rsidR="00E3548E" w:rsidRDefault="00E3548E" w:rsidP="00F84ED1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082BADCD" w14:textId="70929FF8" w:rsidR="00E3548E" w:rsidRDefault="00E3548E" w:rsidP="00F84ED1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FOTOS</w:t>
      </w:r>
    </w:p>
    <w:p w14:paraId="30E45BCF" w14:textId="1CA9DFAF" w:rsidR="00E3548E" w:rsidRDefault="00E3548E" w:rsidP="00F84ED1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4965B7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https://imssmx.sharepoint.com/:f:/s/comunicacionsocial/EhmJd86VyzNOuA2-LDdQU7gBObcvP27RW3d7OjSp9RebAw?e=QCTqkq</w:t>
        </w:r>
      </w:hyperlink>
    </w:p>
    <w:p w14:paraId="0948008C" w14:textId="77777777" w:rsidR="00E3548E" w:rsidRDefault="00E3548E" w:rsidP="00F84ED1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7A673559" w14:textId="77777777" w:rsidR="00E3548E" w:rsidRDefault="00E3548E" w:rsidP="00F84ED1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sectPr w:rsidR="00E3548E" w:rsidSect="008D4044">
      <w:headerReference w:type="default" r:id="rId9"/>
      <w:pgSz w:w="12240" w:h="15840"/>
      <w:pgMar w:top="2342" w:right="1077" w:bottom="170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5F83F2" w14:textId="77777777" w:rsidR="006C0E2E" w:rsidRDefault="006C0E2E" w:rsidP="00A73D65">
      <w:r>
        <w:separator/>
      </w:r>
    </w:p>
  </w:endnote>
  <w:endnote w:type="continuationSeparator" w:id="0">
    <w:p w14:paraId="4BCDAFC0" w14:textId="77777777" w:rsidR="006C0E2E" w:rsidRDefault="006C0E2E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alibri"/>
    <w:panose1 w:val="020005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Noto Sans">
    <w:panose1 w:val="020B0502040504020204"/>
    <w:charset w:val="00"/>
    <w:family w:val="swiss"/>
    <w:pitch w:val="variable"/>
    <w:sig w:usb0="E00082FF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621FC5" w14:textId="77777777" w:rsidR="006C0E2E" w:rsidRDefault="006C0E2E" w:rsidP="00A73D65">
      <w:r>
        <w:separator/>
      </w:r>
    </w:p>
  </w:footnote>
  <w:footnote w:type="continuationSeparator" w:id="0">
    <w:p w14:paraId="528E5837" w14:textId="77777777" w:rsidR="006C0E2E" w:rsidRDefault="006C0E2E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619455892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55E4F"/>
    <w:multiLevelType w:val="hybridMultilevel"/>
    <w:tmpl w:val="6FC0A786"/>
    <w:lvl w:ilvl="0" w:tplc="FA1EF520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C82341"/>
    <w:multiLevelType w:val="hybridMultilevel"/>
    <w:tmpl w:val="2E6E8488"/>
    <w:lvl w:ilvl="0" w:tplc="94F0628C">
      <w:start w:val="16"/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C73CAF"/>
    <w:multiLevelType w:val="hybridMultilevel"/>
    <w:tmpl w:val="5F6E61AE"/>
    <w:lvl w:ilvl="0" w:tplc="B1883974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5417935">
    <w:abstractNumId w:val="0"/>
  </w:num>
  <w:num w:numId="2" w16cid:durableId="1715689767">
    <w:abstractNumId w:val="1"/>
  </w:num>
  <w:num w:numId="3" w16cid:durableId="708186175">
    <w:abstractNumId w:val="2"/>
  </w:num>
  <w:num w:numId="4" w16cid:durableId="735905483">
    <w:abstractNumId w:val="4"/>
  </w:num>
  <w:num w:numId="5" w16cid:durableId="18617740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5155"/>
    <w:rsid w:val="00007681"/>
    <w:rsid w:val="00014A9F"/>
    <w:rsid w:val="000150C8"/>
    <w:rsid w:val="0001535A"/>
    <w:rsid w:val="00015509"/>
    <w:rsid w:val="00017D64"/>
    <w:rsid w:val="00021E6A"/>
    <w:rsid w:val="00023D8E"/>
    <w:rsid w:val="00026603"/>
    <w:rsid w:val="00027DD1"/>
    <w:rsid w:val="0003376E"/>
    <w:rsid w:val="00033ABA"/>
    <w:rsid w:val="00033DE9"/>
    <w:rsid w:val="00041C59"/>
    <w:rsid w:val="00044343"/>
    <w:rsid w:val="00052739"/>
    <w:rsid w:val="000532B4"/>
    <w:rsid w:val="00055777"/>
    <w:rsid w:val="00064262"/>
    <w:rsid w:val="00074615"/>
    <w:rsid w:val="00081AE4"/>
    <w:rsid w:val="00082553"/>
    <w:rsid w:val="00094EDE"/>
    <w:rsid w:val="00095A3E"/>
    <w:rsid w:val="00096B40"/>
    <w:rsid w:val="000A09C1"/>
    <w:rsid w:val="000A408C"/>
    <w:rsid w:val="000B677B"/>
    <w:rsid w:val="000B764A"/>
    <w:rsid w:val="000C4971"/>
    <w:rsid w:val="000C7997"/>
    <w:rsid w:val="000D2EA5"/>
    <w:rsid w:val="000D799D"/>
    <w:rsid w:val="000E56F3"/>
    <w:rsid w:val="000E5D1C"/>
    <w:rsid w:val="000E5F3C"/>
    <w:rsid w:val="000E6FF9"/>
    <w:rsid w:val="000E74F8"/>
    <w:rsid w:val="000F4D98"/>
    <w:rsid w:val="00100B5F"/>
    <w:rsid w:val="00102002"/>
    <w:rsid w:val="00106131"/>
    <w:rsid w:val="00110CE9"/>
    <w:rsid w:val="00110FF7"/>
    <w:rsid w:val="00112C37"/>
    <w:rsid w:val="0011339D"/>
    <w:rsid w:val="00117614"/>
    <w:rsid w:val="0012633F"/>
    <w:rsid w:val="00132439"/>
    <w:rsid w:val="001329A3"/>
    <w:rsid w:val="00133BDA"/>
    <w:rsid w:val="001361A7"/>
    <w:rsid w:val="00137AAE"/>
    <w:rsid w:val="00142BD6"/>
    <w:rsid w:val="00145D0A"/>
    <w:rsid w:val="00145E2E"/>
    <w:rsid w:val="001468C9"/>
    <w:rsid w:val="001474AF"/>
    <w:rsid w:val="001530A5"/>
    <w:rsid w:val="00156504"/>
    <w:rsid w:val="00156A3E"/>
    <w:rsid w:val="001577A3"/>
    <w:rsid w:val="00161740"/>
    <w:rsid w:val="00161760"/>
    <w:rsid w:val="0016179D"/>
    <w:rsid w:val="00161CB9"/>
    <w:rsid w:val="00171440"/>
    <w:rsid w:val="00172F29"/>
    <w:rsid w:val="001738D0"/>
    <w:rsid w:val="00180A38"/>
    <w:rsid w:val="00181A28"/>
    <w:rsid w:val="00181AEE"/>
    <w:rsid w:val="00184325"/>
    <w:rsid w:val="0018690B"/>
    <w:rsid w:val="001A25EB"/>
    <w:rsid w:val="001A7BE6"/>
    <w:rsid w:val="001B6267"/>
    <w:rsid w:val="001B65B1"/>
    <w:rsid w:val="001B7E51"/>
    <w:rsid w:val="001C653A"/>
    <w:rsid w:val="001D0666"/>
    <w:rsid w:val="001D181B"/>
    <w:rsid w:val="001D3584"/>
    <w:rsid w:val="001D6BC1"/>
    <w:rsid w:val="001E01F7"/>
    <w:rsid w:val="001E1D18"/>
    <w:rsid w:val="001E78F5"/>
    <w:rsid w:val="001F6867"/>
    <w:rsid w:val="001F77C4"/>
    <w:rsid w:val="002045C9"/>
    <w:rsid w:val="00206F84"/>
    <w:rsid w:val="00207886"/>
    <w:rsid w:val="00210106"/>
    <w:rsid w:val="00210FFB"/>
    <w:rsid w:val="002112C5"/>
    <w:rsid w:val="00212961"/>
    <w:rsid w:val="00212A17"/>
    <w:rsid w:val="0021483D"/>
    <w:rsid w:val="00222D67"/>
    <w:rsid w:val="0022649E"/>
    <w:rsid w:val="0023431D"/>
    <w:rsid w:val="00243F37"/>
    <w:rsid w:val="00246135"/>
    <w:rsid w:val="0024679F"/>
    <w:rsid w:val="00256467"/>
    <w:rsid w:val="00256B1D"/>
    <w:rsid w:val="00262C46"/>
    <w:rsid w:val="00264811"/>
    <w:rsid w:val="00264DE7"/>
    <w:rsid w:val="00267687"/>
    <w:rsid w:val="00267C9F"/>
    <w:rsid w:val="00274AF3"/>
    <w:rsid w:val="002768D2"/>
    <w:rsid w:val="00276981"/>
    <w:rsid w:val="00277BA0"/>
    <w:rsid w:val="0028212F"/>
    <w:rsid w:val="0028304F"/>
    <w:rsid w:val="00291D41"/>
    <w:rsid w:val="00294DB5"/>
    <w:rsid w:val="0029542D"/>
    <w:rsid w:val="00296F22"/>
    <w:rsid w:val="002A33A4"/>
    <w:rsid w:val="002A4218"/>
    <w:rsid w:val="002A569C"/>
    <w:rsid w:val="002A6979"/>
    <w:rsid w:val="002A72ED"/>
    <w:rsid w:val="002A7F31"/>
    <w:rsid w:val="002B3451"/>
    <w:rsid w:val="002B61A7"/>
    <w:rsid w:val="002B61DC"/>
    <w:rsid w:val="002C3156"/>
    <w:rsid w:val="002D0E6A"/>
    <w:rsid w:val="002D2C66"/>
    <w:rsid w:val="002D38A4"/>
    <w:rsid w:val="002D54E6"/>
    <w:rsid w:val="002D74FF"/>
    <w:rsid w:val="002D7DE4"/>
    <w:rsid w:val="002E013E"/>
    <w:rsid w:val="002E2142"/>
    <w:rsid w:val="002E40B2"/>
    <w:rsid w:val="002E56C2"/>
    <w:rsid w:val="002E58FF"/>
    <w:rsid w:val="002E59CC"/>
    <w:rsid w:val="002F0B7E"/>
    <w:rsid w:val="002F0BFB"/>
    <w:rsid w:val="002F4FEB"/>
    <w:rsid w:val="002F620F"/>
    <w:rsid w:val="003008A9"/>
    <w:rsid w:val="00301606"/>
    <w:rsid w:val="00302B04"/>
    <w:rsid w:val="00302B9F"/>
    <w:rsid w:val="00302C78"/>
    <w:rsid w:val="00302EC6"/>
    <w:rsid w:val="003043B0"/>
    <w:rsid w:val="0030476A"/>
    <w:rsid w:val="00310817"/>
    <w:rsid w:val="0031166F"/>
    <w:rsid w:val="003148CB"/>
    <w:rsid w:val="00322CE7"/>
    <w:rsid w:val="00323E47"/>
    <w:rsid w:val="00325EF0"/>
    <w:rsid w:val="003263B3"/>
    <w:rsid w:val="00330DC8"/>
    <w:rsid w:val="00334CB4"/>
    <w:rsid w:val="00340343"/>
    <w:rsid w:val="00340E0F"/>
    <w:rsid w:val="0034181C"/>
    <w:rsid w:val="003450F2"/>
    <w:rsid w:val="003457EF"/>
    <w:rsid w:val="00346FD5"/>
    <w:rsid w:val="003474B1"/>
    <w:rsid w:val="0035269D"/>
    <w:rsid w:val="003549DC"/>
    <w:rsid w:val="0036080E"/>
    <w:rsid w:val="00361BE4"/>
    <w:rsid w:val="00363222"/>
    <w:rsid w:val="00365BAD"/>
    <w:rsid w:val="00370465"/>
    <w:rsid w:val="00370DA7"/>
    <w:rsid w:val="003710D2"/>
    <w:rsid w:val="0038408D"/>
    <w:rsid w:val="003848EC"/>
    <w:rsid w:val="003905CF"/>
    <w:rsid w:val="00394BBB"/>
    <w:rsid w:val="00395E18"/>
    <w:rsid w:val="00397590"/>
    <w:rsid w:val="003A6808"/>
    <w:rsid w:val="003B124F"/>
    <w:rsid w:val="003B1888"/>
    <w:rsid w:val="003B2A2C"/>
    <w:rsid w:val="003B6C17"/>
    <w:rsid w:val="003C3525"/>
    <w:rsid w:val="003C7675"/>
    <w:rsid w:val="003C774A"/>
    <w:rsid w:val="003D3BFF"/>
    <w:rsid w:val="003D416E"/>
    <w:rsid w:val="003E1335"/>
    <w:rsid w:val="003E4B3A"/>
    <w:rsid w:val="003F0B24"/>
    <w:rsid w:val="003F63D0"/>
    <w:rsid w:val="00405F08"/>
    <w:rsid w:val="00410CDF"/>
    <w:rsid w:val="00410F1A"/>
    <w:rsid w:val="004111AB"/>
    <w:rsid w:val="0041205D"/>
    <w:rsid w:val="004178DA"/>
    <w:rsid w:val="0042283C"/>
    <w:rsid w:val="00423453"/>
    <w:rsid w:val="0042652D"/>
    <w:rsid w:val="00426899"/>
    <w:rsid w:val="00430614"/>
    <w:rsid w:val="00430B32"/>
    <w:rsid w:val="00431BFD"/>
    <w:rsid w:val="004357FA"/>
    <w:rsid w:val="00437D62"/>
    <w:rsid w:val="00445930"/>
    <w:rsid w:val="00451821"/>
    <w:rsid w:val="00453423"/>
    <w:rsid w:val="00461B13"/>
    <w:rsid w:val="0046520F"/>
    <w:rsid w:val="00466997"/>
    <w:rsid w:val="00476035"/>
    <w:rsid w:val="004773F4"/>
    <w:rsid w:val="00477F45"/>
    <w:rsid w:val="00485F4B"/>
    <w:rsid w:val="004904CA"/>
    <w:rsid w:val="00496EA8"/>
    <w:rsid w:val="00497134"/>
    <w:rsid w:val="0049722E"/>
    <w:rsid w:val="004A2714"/>
    <w:rsid w:val="004A4AF8"/>
    <w:rsid w:val="004A4C4E"/>
    <w:rsid w:val="004A52A2"/>
    <w:rsid w:val="004A5C4C"/>
    <w:rsid w:val="004A5E79"/>
    <w:rsid w:val="004B513C"/>
    <w:rsid w:val="004C39AB"/>
    <w:rsid w:val="004C5EA0"/>
    <w:rsid w:val="004C6F42"/>
    <w:rsid w:val="004C7603"/>
    <w:rsid w:val="004C77CE"/>
    <w:rsid w:val="004D146C"/>
    <w:rsid w:val="004D2155"/>
    <w:rsid w:val="004D6F7F"/>
    <w:rsid w:val="004E0D31"/>
    <w:rsid w:val="004E262E"/>
    <w:rsid w:val="004F2835"/>
    <w:rsid w:val="004F43C0"/>
    <w:rsid w:val="004F7D04"/>
    <w:rsid w:val="005002B8"/>
    <w:rsid w:val="00500DEA"/>
    <w:rsid w:val="00502EB0"/>
    <w:rsid w:val="00504D35"/>
    <w:rsid w:val="00507D49"/>
    <w:rsid w:val="005152D8"/>
    <w:rsid w:val="0052521A"/>
    <w:rsid w:val="00526060"/>
    <w:rsid w:val="00526870"/>
    <w:rsid w:val="00534895"/>
    <w:rsid w:val="00535283"/>
    <w:rsid w:val="005359A8"/>
    <w:rsid w:val="00535AB9"/>
    <w:rsid w:val="00544987"/>
    <w:rsid w:val="00544C43"/>
    <w:rsid w:val="00550E91"/>
    <w:rsid w:val="00557A7E"/>
    <w:rsid w:val="00557CED"/>
    <w:rsid w:val="00562A42"/>
    <w:rsid w:val="0056390E"/>
    <w:rsid w:val="00564AD1"/>
    <w:rsid w:val="005717DD"/>
    <w:rsid w:val="005725B7"/>
    <w:rsid w:val="0057556D"/>
    <w:rsid w:val="00582FCE"/>
    <w:rsid w:val="00583201"/>
    <w:rsid w:val="00584CA5"/>
    <w:rsid w:val="005933D8"/>
    <w:rsid w:val="00594A5D"/>
    <w:rsid w:val="0059527E"/>
    <w:rsid w:val="005957CE"/>
    <w:rsid w:val="005963A3"/>
    <w:rsid w:val="005A5B3E"/>
    <w:rsid w:val="005B098C"/>
    <w:rsid w:val="005B2674"/>
    <w:rsid w:val="005B475C"/>
    <w:rsid w:val="005B4C09"/>
    <w:rsid w:val="005B52A4"/>
    <w:rsid w:val="005B590F"/>
    <w:rsid w:val="005C0384"/>
    <w:rsid w:val="005C1A7C"/>
    <w:rsid w:val="005C7CAD"/>
    <w:rsid w:val="005D297F"/>
    <w:rsid w:val="005D3CB8"/>
    <w:rsid w:val="005D46DD"/>
    <w:rsid w:val="005D7DA9"/>
    <w:rsid w:val="005E23F2"/>
    <w:rsid w:val="005E5BC4"/>
    <w:rsid w:val="005F0292"/>
    <w:rsid w:val="005F02EC"/>
    <w:rsid w:val="00602AD8"/>
    <w:rsid w:val="00603333"/>
    <w:rsid w:val="00603C28"/>
    <w:rsid w:val="00605481"/>
    <w:rsid w:val="00606624"/>
    <w:rsid w:val="0061019C"/>
    <w:rsid w:val="00615197"/>
    <w:rsid w:val="00616149"/>
    <w:rsid w:val="0061684E"/>
    <w:rsid w:val="006231E2"/>
    <w:rsid w:val="00624A62"/>
    <w:rsid w:val="00624EE4"/>
    <w:rsid w:val="00624FC2"/>
    <w:rsid w:val="006263D3"/>
    <w:rsid w:val="00626EE3"/>
    <w:rsid w:val="00631824"/>
    <w:rsid w:val="006322C1"/>
    <w:rsid w:val="006326E8"/>
    <w:rsid w:val="006404F4"/>
    <w:rsid w:val="00641B08"/>
    <w:rsid w:val="00644029"/>
    <w:rsid w:val="00650AC1"/>
    <w:rsid w:val="00651852"/>
    <w:rsid w:val="006519BF"/>
    <w:rsid w:val="00654577"/>
    <w:rsid w:val="00663B3D"/>
    <w:rsid w:val="00670AFB"/>
    <w:rsid w:val="006721B5"/>
    <w:rsid w:val="00673873"/>
    <w:rsid w:val="006845CB"/>
    <w:rsid w:val="006903D6"/>
    <w:rsid w:val="00692835"/>
    <w:rsid w:val="006933FE"/>
    <w:rsid w:val="006979E1"/>
    <w:rsid w:val="006A07AF"/>
    <w:rsid w:val="006A31FE"/>
    <w:rsid w:val="006A3CD7"/>
    <w:rsid w:val="006A3D09"/>
    <w:rsid w:val="006A48F4"/>
    <w:rsid w:val="006A5558"/>
    <w:rsid w:val="006A657C"/>
    <w:rsid w:val="006B0314"/>
    <w:rsid w:val="006B0F8F"/>
    <w:rsid w:val="006B2227"/>
    <w:rsid w:val="006B3E60"/>
    <w:rsid w:val="006B4652"/>
    <w:rsid w:val="006C0425"/>
    <w:rsid w:val="006C0E2E"/>
    <w:rsid w:val="006C3B4E"/>
    <w:rsid w:val="006C5156"/>
    <w:rsid w:val="006C7E25"/>
    <w:rsid w:val="006D33A1"/>
    <w:rsid w:val="006D3723"/>
    <w:rsid w:val="006E095F"/>
    <w:rsid w:val="006F3574"/>
    <w:rsid w:val="006F6F7D"/>
    <w:rsid w:val="006F7B95"/>
    <w:rsid w:val="007009FE"/>
    <w:rsid w:val="00706B17"/>
    <w:rsid w:val="00710D63"/>
    <w:rsid w:val="00713CB1"/>
    <w:rsid w:val="007150E6"/>
    <w:rsid w:val="007158B3"/>
    <w:rsid w:val="007242AE"/>
    <w:rsid w:val="007325C1"/>
    <w:rsid w:val="0073561A"/>
    <w:rsid w:val="00736220"/>
    <w:rsid w:val="007372B8"/>
    <w:rsid w:val="00741726"/>
    <w:rsid w:val="007421E3"/>
    <w:rsid w:val="007429EC"/>
    <w:rsid w:val="00744349"/>
    <w:rsid w:val="00750281"/>
    <w:rsid w:val="007504BE"/>
    <w:rsid w:val="00751970"/>
    <w:rsid w:val="00755D57"/>
    <w:rsid w:val="00757E3A"/>
    <w:rsid w:val="007604C4"/>
    <w:rsid w:val="007620D5"/>
    <w:rsid w:val="007620EA"/>
    <w:rsid w:val="00775A6E"/>
    <w:rsid w:val="007817D5"/>
    <w:rsid w:val="0078195E"/>
    <w:rsid w:val="00785B21"/>
    <w:rsid w:val="00786D90"/>
    <w:rsid w:val="00786E55"/>
    <w:rsid w:val="007875CC"/>
    <w:rsid w:val="0079031D"/>
    <w:rsid w:val="00791B20"/>
    <w:rsid w:val="00792853"/>
    <w:rsid w:val="00793066"/>
    <w:rsid w:val="00793140"/>
    <w:rsid w:val="00795481"/>
    <w:rsid w:val="00797908"/>
    <w:rsid w:val="007A1C2B"/>
    <w:rsid w:val="007B07CB"/>
    <w:rsid w:val="007B0959"/>
    <w:rsid w:val="007B099D"/>
    <w:rsid w:val="007B0EBD"/>
    <w:rsid w:val="007B5CB1"/>
    <w:rsid w:val="007B67A8"/>
    <w:rsid w:val="007B6874"/>
    <w:rsid w:val="007B74AD"/>
    <w:rsid w:val="007C1836"/>
    <w:rsid w:val="007C4150"/>
    <w:rsid w:val="007D5463"/>
    <w:rsid w:val="007D659F"/>
    <w:rsid w:val="007D6707"/>
    <w:rsid w:val="007D6CD6"/>
    <w:rsid w:val="007D77D1"/>
    <w:rsid w:val="007E2578"/>
    <w:rsid w:val="007E5888"/>
    <w:rsid w:val="007E66BA"/>
    <w:rsid w:val="007F1DA0"/>
    <w:rsid w:val="007F1DB3"/>
    <w:rsid w:val="007F4201"/>
    <w:rsid w:val="007F55E5"/>
    <w:rsid w:val="007F5E00"/>
    <w:rsid w:val="0080481C"/>
    <w:rsid w:val="00813945"/>
    <w:rsid w:val="00813FCE"/>
    <w:rsid w:val="00814ED0"/>
    <w:rsid w:val="00816E03"/>
    <w:rsid w:val="00817742"/>
    <w:rsid w:val="0082135B"/>
    <w:rsid w:val="00824CB6"/>
    <w:rsid w:val="0082589A"/>
    <w:rsid w:val="00826616"/>
    <w:rsid w:val="00826D6E"/>
    <w:rsid w:val="0083089B"/>
    <w:rsid w:val="00831EE7"/>
    <w:rsid w:val="00834085"/>
    <w:rsid w:val="008340E1"/>
    <w:rsid w:val="00834146"/>
    <w:rsid w:val="00835A85"/>
    <w:rsid w:val="00836592"/>
    <w:rsid w:val="00840850"/>
    <w:rsid w:val="00840B75"/>
    <w:rsid w:val="00840D83"/>
    <w:rsid w:val="00842E69"/>
    <w:rsid w:val="00844470"/>
    <w:rsid w:val="00850D68"/>
    <w:rsid w:val="00863810"/>
    <w:rsid w:val="00867FEA"/>
    <w:rsid w:val="00871154"/>
    <w:rsid w:val="00871A96"/>
    <w:rsid w:val="008727DD"/>
    <w:rsid w:val="00876CAA"/>
    <w:rsid w:val="00877168"/>
    <w:rsid w:val="008773FE"/>
    <w:rsid w:val="008775EB"/>
    <w:rsid w:val="0087781C"/>
    <w:rsid w:val="00887730"/>
    <w:rsid w:val="008904FF"/>
    <w:rsid w:val="00890B64"/>
    <w:rsid w:val="00892B78"/>
    <w:rsid w:val="00895F41"/>
    <w:rsid w:val="008A0AA0"/>
    <w:rsid w:val="008A36A1"/>
    <w:rsid w:val="008A51EE"/>
    <w:rsid w:val="008A65E0"/>
    <w:rsid w:val="008B2B00"/>
    <w:rsid w:val="008B3A56"/>
    <w:rsid w:val="008B6315"/>
    <w:rsid w:val="008B7843"/>
    <w:rsid w:val="008C1CE4"/>
    <w:rsid w:val="008C65B2"/>
    <w:rsid w:val="008C66CE"/>
    <w:rsid w:val="008D2C3E"/>
    <w:rsid w:val="008D3A52"/>
    <w:rsid w:val="008D3B07"/>
    <w:rsid w:val="008D4044"/>
    <w:rsid w:val="008D5298"/>
    <w:rsid w:val="008D6688"/>
    <w:rsid w:val="008E4DE1"/>
    <w:rsid w:val="008F0514"/>
    <w:rsid w:val="008F0D40"/>
    <w:rsid w:val="008F29AF"/>
    <w:rsid w:val="008F3F23"/>
    <w:rsid w:val="00901AC5"/>
    <w:rsid w:val="00901E59"/>
    <w:rsid w:val="0090412A"/>
    <w:rsid w:val="009050DE"/>
    <w:rsid w:val="0090629C"/>
    <w:rsid w:val="009066A7"/>
    <w:rsid w:val="009068C0"/>
    <w:rsid w:val="00907C7E"/>
    <w:rsid w:val="00907F1C"/>
    <w:rsid w:val="00915048"/>
    <w:rsid w:val="00920795"/>
    <w:rsid w:val="00921D5F"/>
    <w:rsid w:val="0092575C"/>
    <w:rsid w:val="00930674"/>
    <w:rsid w:val="00932C27"/>
    <w:rsid w:val="00933AB9"/>
    <w:rsid w:val="00934857"/>
    <w:rsid w:val="009365C8"/>
    <w:rsid w:val="00937C98"/>
    <w:rsid w:val="00942415"/>
    <w:rsid w:val="00942628"/>
    <w:rsid w:val="00942C27"/>
    <w:rsid w:val="00946020"/>
    <w:rsid w:val="00950EAA"/>
    <w:rsid w:val="00955838"/>
    <w:rsid w:val="0096049A"/>
    <w:rsid w:val="00961F3B"/>
    <w:rsid w:val="00964DED"/>
    <w:rsid w:val="00972858"/>
    <w:rsid w:val="009749A8"/>
    <w:rsid w:val="009762A8"/>
    <w:rsid w:val="009848D0"/>
    <w:rsid w:val="00987240"/>
    <w:rsid w:val="00997507"/>
    <w:rsid w:val="009A08FD"/>
    <w:rsid w:val="009A17C7"/>
    <w:rsid w:val="009A1CE9"/>
    <w:rsid w:val="009A2A70"/>
    <w:rsid w:val="009A5786"/>
    <w:rsid w:val="009A5DAB"/>
    <w:rsid w:val="009A71B0"/>
    <w:rsid w:val="009A7F42"/>
    <w:rsid w:val="009B0626"/>
    <w:rsid w:val="009B095D"/>
    <w:rsid w:val="009B0FDA"/>
    <w:rsid w:val="009B693D"/>
    <w:rsid w:val="009C12D6"/>
    <w:rsid w:val="009C3486"/>
    <w:rsid w:val="009C7BE3"/>
    <w:rsid w:val="009C7E04"/>
    <w:rsid w:val="009D240F"/>
    <w:rsid w:val="009D69DD"/>
    <w:rsid w:val="009D7248"/>
    <w:rsid w:val="009F2201"/>
    <w:rsid w:val="009F2BA1"/>
    <w:rsid w:val="009F5A6C"/>
    <w:rsid w:val="00A01B34"/>
    <w:rsid w:val="00A05A21"/>
    <w:rsid w:val="00A070C4"/>
    <w:rsid w:val="00A07674"/>
    <w:rsid w:val="00A14030"/>
    <w:rsid w:val="00A143D2"/>
    <w:rsid w:val="00A144E7"/>
    <w:rsid w:val="00A17862"/>
    <w:rsid w:val="00A22617"/>
    <w:rsid w:val="00A2269C"/>
    <w:rsid w:val="00A22F87"/>
    <w:rsid w:val="00A301D7"/>
    <w:rsid w:val="00A31D88"/>
    <w:rsid w:val="00A322BC"/>
    <w:rsid w:val="00A33998"/>
    <w:rsid w:val="00A45B62"/>
    <w:rsid w:val="00A56EA8"/>
    <w:rsid w:val="00A62F16"/>
    <w:rsid w:val="00A668B6"/>
    <w:rsid w:val="00A672FC"/>
    <w:rsid w:val="00A67EB6"/>
    <w:rsid w:val="00A70ECE"/>
    <w:rsid w:val="00A7122D"/>
    <w:rsid w:val="00A7141D"/>
    <w:rsid w:val="00A73D65"/>
    <w:rsid w:val="00A761BA"/>
    <w:rsid w:val="00A761CF"/>
    <w:rsid w:val="00A82D90"/>
    <w:rsid w:val="00A939B5"/>
    <w:rsid w:val="00AA511F"/>
    <w:rsid w:val="00AB43B1"/>
    <w:rsid w:val="00AC3892"/>
    <w:rsid w:val="00AC7B08"/>
    <w:rsid w:val="00AD002F"/>
    <w:rsid w:val="00AD0C16"/>
    <w:rsid w:val="00AD0E73"/>
    <w:rsid w:val="00AD2A90"/>
    <w:rsid w:val="00AD3B08"/>
    <w:rsid w:val="00AD749C"/>
    <w:rsid w:val="00AE43E9"/>
    <w:rsid w:val="00AE4A2C"/>
    <w:rsid w:val="00AF1599"/>
    <w:rsid w:val="00AF4912"/>
    <w:rsid w:val="00AF5E45"/>
    <w:rsid w:val="00AF7AAA"/>
    <w:rsid w:val="00AF7C1B"/>
    <w:rsid w:val="00B03753"/>
    <w:rsid w:val="00B03A8D"/>
    <w:rsid w:val="00B04619"/>
    <w:rsid w:val="00B11904"/>
    <w:rsid w:val="00B12B47"/>
    <w:rsid w:val="00B138CB"/>
    <w:rsid w:val="00B13DC7"/>
    <w:rsid w:val="00B20458"/>
    <w:rsid w:val="00B223A4"/>
    <w:rsid w:val="00B23016"/>
    <w:rsid w:val="00B236B5"/>
    <w:rsid w:val="00B2506C"/>
    <w:rsid w:val="00B3608B"/>
    <w:rsid w:val="00B41368"/>
    <w:rsid w:val="00B417BF"/>
    <w:rsid w:val="00B41986"/>
    <w:rsid w:val="00B41ADA"/>
    <w:rsid w:val="00B613DE"/>
    <w:rsid w:val="00B64086"/>
    <w:rsid w:val="00B67FCE"/>
    <w:rsid w:val="00B7033B"/>
    <w:rsid w:val="00B715A7"/>
    <w:rsid w:val="00B72D65"/>
    <w:rsid w:val="00B74418"/>
    <w:rsid w:val="00B75DE3"/>
    <w:rsid w:val="00B814F9"/>
    <w:rsid w:val="00B85085"/>
    <w:rsid w:val="00B87C85"/>
    <w:rsid w:val="00B932A7"/>
    <w:rsid w:val="00B94524"/>
    <w:rsid w:val="00B96883"/>
    <w:rsid w:val="00B97912"/>
    <w:rsid w:val="00BA1824"/>
    <w:rsid w:val="00BA18B7"/>
    <w:rsid w:val="00BB132C"/>
    <w:rsid w:val="00BB1474"/>
    <w:rsid w:val="00BB21A6"/>
    <w:rsid w:val="00BB2DFF"/>
    <w:rsid w:val="00BB3C48"/>
    <w:rsid w:val="00BC3EF9"/>
    <w:rsid w:val="00BC43BD"/>
    <w:rsid w:val="00BC621A"/>
    <w:rsid w:val="00BC6EB3"/>
    <w:rsid w:val="00BD117E"/>
    <w:rsid w:val="00BD32DF"/>
    <w:rsid w:val="00BD3B52"/>
    <w:rsid w:val="00BD498D"/>
    <w:rsid w:val="00BE2C39"/>
    <w:rsid w:val="00BE3AF3"/>
    <w:rsid w:val="00BE4CCD"/>
    <w:rsid w:val="00BE6F7A"/>
    <w:rsid w:val="00BF0AED"/>
    <w:rsid w:val="00BF0CBE"/>
    <w:rsid w:val="00BF29F6"/>
    <w:rsid w:val="00BF2CAD"/>
    <w:rsid w:val="00BF32B5"/>
    <w:rsid w:val="00BF7B68"/>
    <w:rsid w:val="00C01380"/>
    <w:rsid w:val="00C02E98"/>
    <w:rsid w:val="00C062DE"/>
    <w:rsid w:val="00C06669"/>
    <w:rsid w:val="00C13382"/>
    <w:rsid w:val="00C2126F"/>
    <w:rsid w:val="00C23B9E"/>
    <w:rsid w:val="00C24DB6"/>
    <w:rsid w:val="00C279A3"/>
    <w:rsid w:val="00C30150"/>
    <w:rsid w:val="00C30849"/>
    <w:rsid w:val="00C30B73"/>
    <w:rsid w:val="00C3101C"/>
    <w:rsid w:val="00C3149E"/>
    <w:rsid w:val="00C37454"/>
    <w:rsid w:val="00C40C33"/>
    <w:rsid w:val="00C41528"/>
    <w:rsid w:val="00C41BFE"/>
    <w:rsid w:val="00C426D0"/>
    <w:rsid w:val="00C4302F"/>
    <w:rsid w:val="00C465FE"/>
    <w:rsid w:val="00C47E6D"/>
    <w:rsid w:val="00C5315E"/>
    <w:rsid w:val="00C55189"/>
    <w:rsid w:val="00C626CA"/>
    <w:rsid w:val="00C67047"/>
    <w:rsid w:val="00C71448"/>
    <w:rsid w:val="00C75290"/>
    <w:rsid w:val="00C82369"/>
    <w:rsid w:val="00C83D27"/>
    <w:rsid w:val="00C84129"/>
    <w:rsid w:val="00C90CED"/>
    <w:rsid w:val="00C91EA5"/>
    <w:rsid w:val="00C95BAD"/>
    <w:rsid w:val="00CA01E8"/>
    <w:rsid w:val="00CA4153"/>
    <w:rsid w:val="00CB0ABE"/>
    <w:rsid w:val="00CB4A5C"/>
    <w:rsid w:val="00CB4E79"/>
    <w:rsid w:val="00CB7D4F"/>
    <w:rsid w:val="00CC7A02"/>
    <w:rsid w:val="00CD310D"/>
    <w:rsid w:val="00CD32BA"/>
    <w:rsid w:val="00CD48F3"/>
    <w:rsid w:val="00CD6DCE"/>
    <w:rsid w:val="00CD6FC7"/>
    <w:rsid w:val="00CE02C1"/>
    <w:rsid w:val="00CE1D66"/>
    <w:rsid w:val="00CE3E99"/>
    <w:rsid w:val="00CE4DC8"/>
    <w:rsid w:val="00CF3501"/>
    <w:rsid w:val="00CF359C"/>
    <w:rsid w:val="00CF3FA2"/>
    <w:rsid w:val="00D05291"/>
    <w:rsid w:val="00D1354D"/>
    <w:rsid w:val="00D15A3A"/>
    <w:rsid w:val="00D17C3C"/>
    <w:rsid w:val="00D26227"/>
    <w:rsid w:val="00D27947"/>
    <w:rsid w:val="00D27F82"/>
    <w:rsid w:val="00D3188F"/>
    <w:rsid w:val="00D35B80"/>
    <w:rsid w:val="00D37163"/>
    <w:rsid w:val="00D3761D"/>
    <w:rsid w:val="00D42343"/>
    <w:rsid w:val="00D42DC0"/>
    <w:rsid w:val="00D42E39"/>
    <w:rsid w:val="00D45E2E"/>
    <w:rsid w:val="00D54D18"/>
    <w:rsid w:val="00D55732"/>
    <w:rsid w:val="00D56884"/>
    <w:rsid w:val="00D57514"/>
    <w:rsid w:val="00D57967"/>
    <w:rsid w:val="00D621B9"/>
    <w:rsid w:val="00D63E9D"/>
    <w:rsid w:val="00D64201"/>
    <w:rsid w:val="00D642AC"/>
    <w:rsid w:val="00D64D6B"/>
    <w:rsid w:val="00D702C0"/>
    <w:rsid w:val="00D70A49"/>
    <w:rsid w:val="00D72539"/>
    <w:rsid w:val="00D73E82"/>
    <w:rsid w:val="00D77B1C"/>
    <w:rsid w:val="00D77EFF"/>
    <w:rsid w:val="00D8494B"/>
    <w:rsid w:val="00D84E05"/>
    <w:rsid w:val="00D8586C"/>
    <w:rsid w:val="00D90907"/>
    <w:rsid w:val="00D918D9"/>
    <w:rsid w:val="00D920DD"/>
    <w:rsid w:val="00D92621"/>
    <w:rsid w:val="00D95C69"/>
    <w:rsid w:val="00DA037A"/>
    <w:rsid w:val="00DA1946"/>
    <w:rsid w:val="00DA1B19"/>
    <w:rsid w:val="00DA2F31"/>
    <w:rsid w:val="00DB29C6"/>
    <w:rsid w:val="00DB51F9"/>
    <w:rsid w:val="00DB53A4"/>
    <w:rsid w:val="00DB561E"/>
    <w:rsid w:val="00DB6079"/>
    <w:rsid w:val="00DC43E0"/>
    <w:rsid w:val="00DD1559"/>
    <w:rsid w:val="00DD1CD3"/>
    <w:rsid w:val="00DD1CF1"/>
    <w:rsid w:val="00DE0BF5"/>
    <w:rsid w:val="00DE300C"/>
    <w:rsid w:val="00DE52A1"/>
    <w:rsid w:val="00DE7E15"/>
    <w:rsid w:val="00DF2586"/>
    <w:rsid w:val="00DF46C8"/>
    <w:rsid w:val="00DF6B22"/>
    <w:rsid w:val="00DF7B77"/>
    <w:rsid w:val="00E00701"/>
    <w:rsid w:val="00E01CA5"/>
    <w:rsid w:val="00E02C7A"/>
    <w:rsid w:val="00E03F27"/>
    <w:rsid w:val="00E05006"/>
    <w:rsid w:val="00E151EE"/>
    <w:rsid w:val="00E155A4"/>
    <w:rsid w:val="00E17134"/>
    <w:rsid w:val="00E17458"/>
    <w:rsid w:val="00E17594"/>
    <w:rsid w:val="00E21B46"/>
    <w:rsid w:val="00E23C70"/>
    <w:rsid w:val="00E26604"/>
    <w:rsid w:val="00E305DB"/>
    <w:rsid w:val="00E307BF"/>
    <w:rsid w:val="00E3127B"/>
    <w:rsid w:val="00E34883"/>
    <w:rsid w:val="00E3548E"/>
    <w:rsid w:val="00E35AC6"/>
    <w:rsid w:val="00E41B36"/>
    <w:rsid w:val="00E52F03"/>
    <w:rsid w:val="00E55A76"/>
    <w:rsid w:val="00E566DA"/>
    <w:rsid w:val="00E65293"/>
    <w:rsid w:val="00E67C4C"/>
    <w:rsid w:val="00E71C54"/>
    <w:rsid w:val="00E71E50"/>
    <w:rsid w:val="00E73D0E"/>
    <w:rsid w:val="00E83FC4"/>
    <w:rsid w:val="00E84AFE"/>
    <w:rsid w:val="00E86C80"/>
    <w:rsid w:val="00E90AD2"/>
    <w:rsid w:val="00E91F46"/>
    <w:rsid w:val="00E9347B"/>
    <w:rsid w:val="00E93867"/>
    <w:rsid w:val="00EA103D"/>
    <w:rsid w:val="00EA25BF"/>
    <w:rsid w:val="00EA4A62"/>
    <w:rsid w:val="00EA54B0"/>
    <w:rsid w:val="00EA599E"/>
    <w:rsid w:val="00EB0AF8"/>
    <w:rsid w:val="00EB407F"/>
    <w:rsid w:val="00EC7E70"/>
    <w:rsid w:val="00ED080F"/>
    <w:rsid w:val="00ED1158"/>
    <w:rsid w:val="00ED2E59"/>
    <w:rsid w:val="00ED5F76"/>
    <w:rsid w:val="00EE0096"/>
    <w:rsid w:val="00EE053F"/>
    <w:rsid w:val="00EE3EBD"/>
    <w:rsid w:val="00EE4839"/>
    <w:rsid w:val="00EE48B6"/>
    <w:rsid w:val="00EE6B41"/>
    <w:rsid w:val="00EE774C"/>
    <w:rsid w:val="00EF4E3E"/>
    <w:rsid w:val="00F04361"/>
    <w:rsid w:val="00F04722"/>
    <w:rsid w:val="00F06D1A"/>
    <w:rsid w:val="00F13CFE"/>
    <w:rsid w:val="00F21EB9"/>
    <w:rsid w:val="00F21F9F"/>
    <w:rsid w:val="00F22A49"/>
    <w:rsid w:val="00F24915"/>
    <w:rsid w:val="00F25D65"/>
    <w:rsid w:val="00F33506"/>
    <w:rsid w:val="00F35614"/>
    <w:rsid w:val="00F401F9"/>
    <w:rsid w:val="00F41575"/>
    <w:rsid w:val="00F42B9D"/>
    <w:rsid w:val="00F42BEC"/>
    <w:rsid w:val="00F43462"/>
    <w:rsid w:val="00F44628"/>
    <w:rsid w:val="00F44922"/>
    <w:rsid w:val="00F52548"/>
    <w:rsid w:val="00F552DB"/>
    <w:rsid w:val="00F553B0"/>
    <w:rsid w:val="00F6462F"/>
    <w:rsid w:val="00F648EA"/>
    <w:rsid w:val="00F7294D"/>
    <w:rsid w:val="00F72FE6"/>
    <w:rsid w:val="00F745B2"/>
    <w:rsid w:val="00F746FD"/>
    <w:rsid w:val="00F77BD4"/>
    <w:rsid w:val="00F817DA"/>
    <w:rsid w:val="00F83CDB"/>
    <w:rsid w:val="00F84ED1"/>
    <w:rsid w:val="00F86457"/>
    <w:rsid w:val="00F86E78"/>
    <w:rsid w:val="00F93415"/>
    <w:rsid w:val="00F93A95"/>
    <w:rsid w:val="00F945F2"/>
    <w:rsid w:val="00F94B75"/>
    <w:rsid w:val="00FA1218"/>
    <w:rsid w:val="00FA218C"/>
    <w:rsid w:val="00FA36EF"/>
    <w:rsid w:val="00FA75D2"/>
    <w:rsid w:val="00FA7CA3"/>
    <w:rsid w:val="00FA7F5D"/>
    <w:rsid w:val="00FB2E47"/>
    <w:rsid w:val="00FB5B49"/>
    <w:rsid w:val="00FC0919"/>
    <w:rsid w:val="00FC1072"/>
    <w:rsid w:val="00FC2A1F"/>
    <w:rsid w:val="00FC2FAB"/>
    <w:rsid w:val="00FC4D37"/>
    <w:rsid w:val="00FD1196"/>
    <w:rsid w:val="00FD754F"/>
    <w:rsid w:val="00FD75E1"/>
    <w:rsid w:val="00FE2ADE"/>
    <w:rsid w:val="00FE470F"/>
    <w:rsid w:val="00FF06FA"/>
    <w:rsid w:val="00FF41BE"/>
    <w:rsid w:val="00FF6318"/>
    <w:rsid w:val="00FF7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287A299C-E4C9-45C7-A0BC-40CAFAB1D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hmJd86VyzNOuA2-LDdQU7gBObcvP27RW3d7OjSp9RebAw?e=QCTqkq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BDDAB3B-3D96-4ED9-BB9E-9F9A8D84A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626</Words>
  <Characters>3443</Characters>
  <Application>Microsoft Office Word</Application>
  <DocSecurity>0</DocSecurity>
  <Lines>28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3</cp:revision>
  <cp:lastPrinted>2025-01-20T15:36:00Z</cp:lastPrinted>
  <dcterms:created xsi:type="dcterms:W3CDTF">2025-03-06T17:14:00Z</dcterms:created>
  <dcterms:modified xsi:type="dcterms:W3CDTF">2025-03-06T17:18:00Z</dcterms:modified>
</cp:coreProperties>
</file>