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33A616E8">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BE6C96C"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B11C9B">
                              <w:rPr>
                                <w:rFonts w:ascii="Noto Sans" w:eastAsia="Montserrat Medium" w:hAnsi="Noto Sans" w:cs="Noto Sans"/>
                                <w:sz w:val="20"/>
                                <w:szCs w:val="20"/>
                              </w:rPr>
                              <w:t xml:space="preserve">lunes </w:t>
                            </w:r>
                            <w:r w:rsidR="00C038AB">
                              <w:rPr>
                                <w:rFonts w:ascii="Noto Sans" w:eastAsia="Montserrat Medium" w:hAnsi="Noto Sans" w:cs="Noto Sans"/>
                                <w:sz w:val="20"/>
                                <w:szCs w:val="20"/>
                              </w:rPr>
                              <w:t xml:space="preserve">23 </w:t>
                            </w:r>
                            <w:r w:rsidR="00B11C9B">
                              <w:rPr>
                                <w:rFonts w:ascii="Noto Sans" w:eastAsia="Montserrat Medium" w:hAnsi="Noto Sans" w:cs="Noto Sans"/>
                                <w:sz w:val="20"/>
                                <w:szCs w:val="20"/>
                              </w:rPr>
                              <w:t>d</w:t>
                            </w:r>
                            <w:r w:rsidR="0068344B">
                              <w:rPr>
                                <w:rFonts w:ascii="Noto Sans" w:eastAsia="Montserrat Medium" w:hAnsi="Noto Sans" w:cs="Noto Sans"/>
                                <w:sz w:val="20"/>
                                <w:szCs w:val="20"/>
                              </w:rPr>
                              <w:t>e</w:t>
                            </w:r>
                            <w:r w:rsidR="00765ED5">
                              <w:rPr>
                                <w:rFonts w:ascii="Noto Sans" w:eastAsia="Montserrat Medium" w:hAnsi="Noto Sans" w:cs="Noto Sans"/>
                                <w:sz w:val="20"/>
                                <w:szCs w:val="20"/>
                              </w:rPr>
                              <w:t xml:space="preserve"> </w:t>
                            </w:r>
                            <w:r w:rsidR="00883EF8">
                              <w:rPr>
                                <w:rFonts w:ascii="Noto Sans" w:eastAsia="Montserrat Medium" w:hAnsi="Noto Sans" w:cs="Noto Sans"/>
                                <w:sz w:val="20"/>
                                <w:szCs w:val="20"/>
                              </w:rPr>
                              <w:t>febrero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48017FEC"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93F67">
                              <w:rPr>
                                <w:rFonts w:ascii="Noto Sans" w:hAnsi="Noto Sans" w:cs="Noto Sans"/>
                                <w:sz w:val="20"/>
                                <w:szCs w:val="20"/>
                              </w:rPr>
                              <w:t>098</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BE6C96C"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B11C9B">
                        <w:rPr>
                          <w:rFonts w:ascii="Noto Sans" w:eastAsia="Montserrat Medium" w:hAnsi="Noto Sans" w:cs="Noto Sans"/>
                          <w:sz w:val="20"/>
                          <w:szCs w:val="20"/>
                        </w:rPr>
                        <w:t xml:space="preserve">lunes </w:t>
                      </w:r>
                      <w:r w:rsidR="00C038AB">
                        <w:rPr>
                          <w:rFonts w:ascii="Noto Sans" w:eastAsia="Montserrat Medium" w:hAnsi="Noto Sans" w:cs="Noto Sans"/>
                          <w:sz w:val="20"/>
                          <w:szCs w:val="20"/>
                        </w:rPr>
                        <w:t xml:space="preserve">23 </w:t>
                      </w:r>
                      <w:r w:rsidR="00B11C9B">
                        <w:rPr>
                          <w:rFonts w:ascii="Noto Sans" w:eastAsia="Montserrat Medium" w:hAnsi="Noto Sans" w:cs="Noto Sans"/>
                          <w:sz w:val="20"/>
                          <w:szCs w:val="20"/>
                        </w:rPr>
                        <w:t>d</w:t>
                      </w:r>
                      <w:r w:rsidR="0068344B">
                        <w:rPr>
                          <w:rFonts w:ascii="Noto Sans" w:eastAsia="Montserrat Medium" w:hAnsi="Noto Sans" w:cs="Noto Sans"/>
                          <w:sz w:val="20"/>
                          <w:szCs w:val="20"/>
                        </w:rPr>
                        <w:t>e</w:t>
                      </w:r>
                      <w:r w:rsidR="00765ED5">
                        <w:rPr>
                          <w:rFonts w:ascii="Noto Sans" w:eastAsia="Montserrat Medium" w:hAnsi="Noto Sans" w:cs="Noto Sans"/>
                          <w:sz w:val="20"/>
                          <w:szCs w:val="20"/>
                        </w:rPr>
                        <w:t xml:space="preserve"> </w:t>
                      </w:r>
                      <w:r w:rsidR="00883EF8">
                        <w:rPr>
                          <w:rFonts w:ascii="Noto Sans" w:eastAsia="Montserrat Medium" w:hAnsi="Noto Sans" w:cs="Noto Sans"/>
                          <w:sz w:val="20"/>
                          <w:szCs w:val="20"/>
                        </w:rPr>
                        <w:t>febrero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48017FEC"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93F67">
                        <w:rPr>
                          <w:rFonts w:ascii="Noto Sans" w:hAnsi="Noto Sans" w:cs="Noto Sans"/>
                          <w:sz w:val="20"/>
                          <w:szCs w:val="20"/>
                        </w:rPr>
                        <w:t>098</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451473C5" w14:textId="74153E92" w:rsidR="00EC2AAF" w:rsidRDefault="00620695" w:rsidP="00021256">
      <w:pPr>
        <w:jc w:val="center"/>
        <w:rPr>
          <w:rFonts w:ascii="Noto Sans" w:hAnsi="Noto Sans" w:cs="Noto Sans"/>
          <w:b/>
          <w:bCs/>
          <w:sz w:val="32"/>
          <w:szCs w:val="32"/>
        </w:rPr>
      </w:pPr>
      <w:r w:rsidRPr="00620695">
        <w:rPr>
          <w:rFonts w:ascii="Noto Sans" w:hAnsi="Noto Sans" w:cs="Noto Sans"/>
          <w:b/>
          <w:bCs/>
          <w:sz w:val="32"/>
          <w:szCs w:val="32"/>
        </w:rPr>
        <w:t>Zoé Robledo pone en marcha nueva infraestructura para trasplantes y atención especializada en el CMN Siglo XXI</w:t>
      </w:r>
    </w:p>
    <w:p w14:paraId="05610E2B" w14:textId="77777777" w:rsidR="00620695" w:rsidRPr="00D22A09" w:rsidRDefault="00620695" w:rsidP="00021256">
      <w:pPr>
        <w:jc w:val="center"/>
        <w:rPr>
          <w:rFonts w:ascii="Noto Sans" w:hAnsi="Noto Sans" w:cs="Noto Sans"/>
          <w:sz w:val="20"/>
          <w:szCs w:val="20"/>
        </w:rPr>
      </w:pPr>
    </w:p>
    <w:p w14:paraId="55B85587" w14:textId="77777777" w:rsidR="00620695" w:rsidRPr="00620695" w:rsidRDefault="00620695" w:rsidP="00620695">
      <w:pPr>
        <w:pStyle w:val="Prrafodelista"/>
        <w:numPr>
          <w:ilvl w:val="0"/>
          <w:numId w:val="16"/>
        </w:numPr>
        <w:jc w:val="both"/>
        <w:rPr>
          <w:rFonts w:ascii="Noto Sans" w:hAnsi="Noto Sans" w:cs="Noto Sans"/>
          <w:b/>
          <w:bCs/>
          <w:sz w:val="20"/>
          <w:szCs w:val="20"/>
        </w:rPr>
      </w:pPr>
      <w:r w:rsidRPr="00620695">
        <w:rPr>
          <w:rFonts w:ascii="Noto Sans" w:hAnsi="Noto Sans" w:cs="Noto Sans"/>
          <w:b/>
          <w:bCs/>
          <w:sz w:val="20"/>
          <w:szCs w:val="20"/>
        </w:rPr>
        <w:t>La nueva Unidad de Trasplante cumple estándares internacionales de calidad y seguridad y permitirá realizar hasta 90 procedimientos al año.</w:t>
      </w:r>
    </w:p>
    <w:p w14:paraId="32C5A150" w14:textId="77777777" w:rsidR="00620695" w:rsidRPr="00620695" w:rsidRDefault="00620695" w:rsidP="00620695">
      <w:pPr>
        <w:pStyle w:val="Prrafodelista"/>
        <w:numPr>
          <w:ilvl w:val="0"/>
          <w:numId w:val="16"/>
        </w:numPr>
        <w:jc w:val="both"/>
        <w:rPr>
          <w:rFonts w:ascii="Noto Sans" w:hAnsi="Noto Sans" w:cs="Noto Sans"/>
          <w:b/>
          <w:bCs/>
          <w:sz w:val="20"/>
          <w:szCs w:val="20"/>
        </w:rPr>
      </w:pPr>
      <w:r w:rsidRPr="00620695">
        <w:rPr>
          <w:rFonts w:ascii="Noto Sans" w:hAnsi="Noto Sans" w:cs="Noto Sans"/>
          <w:b/>
          <w:bCs/>
          <w:sz w:val="20"/>
          <w:szCs w:val="20"/>
        </w:rPr>
        <w:t>También se pusieron en operación la Unidad de Terapia de Infusión, la Unidad de Oftalmología, Cabeza y Cuello, y la rehabilitación de la Unidad de Cuidados Intensivos de Adultos.</w:t>
      </w:r>
    </w:p>
    <w:p w14:paraId="4ABF5793" w14:textId="62CA4331" w:rsidR="00175B0D" w:rsidRPr="00620695" w:rsidRDefault="00620695" w:rsidP="00620695">
      <w:pPr>
        <w:pStyle w:val="Prrafodelista"/>
        <w:numPr>
          <w:ilvl w:val="0"/>
          <w:numId w:val="16"/>
        </w:numPr>
        <w:jc w:val="both"/>
        <w:rPr>
          <w:rFonts w:ascii="Noto Sans" w:hAnsi="Noto Sans" w:cs="Noto Sans"/>
          <w:b/>
          <w:bCs/>
          <w:sz w:val="20"/>
          <w:szCs w:val="20"/>
        </w:rPr>
      </w:pPr>
      <w:r w:rsidRPr="00620695">
        <w:rPr>
          <w:rFonts w:ascii="Noto Sans" w:hAnsi="Noto Sans" w:cs="Noto Sans"/>
          <w:b/>
          <w:bCs/>
          <w:sz w:val="20"/>
          <w:szCs w:val="20"/>
        </w:rPr>
        <w:t>Las obras representaron una inversión superior a 80 millones de pesos en remodelación, equipamiento y modernización de instalaciones.</w:t>
      </w:r>
    </w:p>
    <w:p w14:paraId="519F56D6" w14:textId="77777777" w:rsidR="00620695" w:rsidRDefault="00620695" w:rsidP="00175B0D">
      <w:pPr>
        <w:jc w:val="both"/>
        <w:rPr>
          <w:rFonts w:ascii="Noto Sans" w:hAnsi="Noto Sans" w:cs="Noto Sans"/>
          <w:sz w:val="20"/>
          <w:szCs w:val="20"/>
        </w:rPr>
      </w:pPr>
    </w:p>
    <w:p w14:paraId="6715D1A1" w14:textId="3FE8660A" w:rsidR="00F37511" w:rsidRDefault="00175B0D" w:rsidP="00175B0D">
      <w:pPr>
        <w:jc w:val="both"/>
        <w:rPr>
          <w:rFonts w:ascii="Noto Sans" w:hAnsi="Noto Sans" w:cs="Noto Sans"/>
          <w:sz w:val="20"/>
          <w:szCs w:val="20"/>
        </w:rPr>
      </w:pPr>
      <w:r w:rsidRPr="00175B0D">
        <w:rPr>
          <w:rFonts w:ascii="Noto Sans" w:hAnsi="Noto Sans" w:cs="Noto Sans"/>
          <w:sz w:val="20"/>
          <w:szCs w:val="20"/>
        </w:rPr>
        <w:t>El director general del Instituto Mexicano del Seguro Social (IMSS), Zoé Robledo,</w:t>
      </w:r>
      <w:r w:rsidR="00C06303">
        <w:rPr>
          <w:rFonts w:ascii="Noto Sans" w:hAnsi="Noto Sans" w:cs="Noto Sans"/>
          <w:sz w:val="20"/>
          <w:szCs w:val="20"/>
        </w:rPr>
        <w:t xml:space="preserve"> acompañado por la secretaria de Salud de la Ciudad de México, doctora Nadine Gasman Zylbermann, y autoridades del IMSS,</w:t>
      </w:r>
      <w:r w:rsidRPr="00175B0D">
        <w:rPr>
          <w:rFonts w:ascii="Noto Sans" w:hAnsi="Noto Sans" w:cs="Noto Sans"/>
          <w:sz w:val="20"/>
          <w:szCs w:val="20"/>
        </w:rPr>
        <w:t xml:space="preserve"> </w:t>
      </w:r>
      <w:r w:rsidR="00C06303">
        <w:rPr>
          <w:rFonts w:ascii="Noto Sans" w:hAnsi="Noto Sans" w:cs="Noto Sans"/>
          <w:sz w:val="20"/>
          <w:szCs w:val="20"/>
        </w:rPr>
        <w:t xml:space="preserve">inauguró </w:t>
      </w:r>
      <w:r w:rsidRPr="00175B0D">
        <w:rPr>
          <w:rFonts w:ascii="Noto Sans" w:hAnsi="Noto Sans" w:cs="Noto Sans"/>
          <w:sz w:val="20"/>
          <w:szCs w:val="20"/>
        </w:rPr>
        <w:t xml:space="preserve">la </w:t>
      </w:r>
      <w:r w:rsidR="00C06303">
        <w:rPr>
          <w:rFonts w:ascii="Noto Sans" w:hAnsi="Noto Sans" w:cs="Noto Sans"/>
          <w:sz w:val="20"/>
          <w:szCs w:val="20"/>
        </w:rPr>
        <w:t xml:space="preserve">nueva </w:t>
      </w:r>
      <w:r w:rsidRPr="00175B0D">
        <w:rPr>
          <w:rFonts w:ascii="Noto Sans" w:hAnsi="Noto Sans" w:cs="Noto Sans"/>
          <w:sz w:val="20"/>
          <w:szCs w:val="20"/>
        </w:rPr>
        <w:t xml:space="preserve">Unidad de Trasplante de Células Hematopoyéticas en el Hospital de Oncología del Centro Médico Nacional (CMN) Siglo XXI, considerada uno de los avances más relevantes en la atención oncológica del país. </w:t>
      </w:r>
    </w:p>
    <w:p w14:paraId="713A3A5B" w14:textId="77777777" w:rsidR="00F37511" w:rsidRDefault="00F37511" w:rsidP="00175B0D">
      <w:pPr>
        <w:jc w:val="both"/>
        <w:rPr>
          <w:rFonts w:ascii="Noto Sans" w:hAnsi="Noto Sans" w:cs="Noto Sans"/>
          <w:sz w:val="20"/>
          <w:szCs w:val="20"/>
        </w:rPr>
      </w:pPr>
    </w:p>
    <w:p w14:paraId="4F5769E3" w14:textId="77777777" w:rsidR="00620695" w:rsidRPr="00620695" w:rsidRDefault="00620695" w:rsidP="00620695">
      <w:pPr>
        <w:jc w:val="both"/>
        <w:rPr>
          <w:rFonts w:ascii="Noto Sans" w:hAnsi="Noto Sans" w:cs="Noto Sans"/>
          <w:sz w:val="20"/>
          <w:szCs w:val="20"/>
          <w:lang w:val="es-MX"/>
        </w:rPr>
      </w:pPr>
      <w:r w:rsidRPr="00620695">
        <w:rPr>
          <w:rFonts w:ascii="Noto Sans" w:hAnsi="Noto Sans" w:cs="Noto Sans"/>
          <w:sz w:val="20"/>
          <w:szCs w:val="20"/>
          <w:lang w:val="es-MX"/>
        </w:rPr>
        <w:t>La nueva Unidad permitirá realizar hasta 90 trasplantes anuales y cuenta con infraestructura de última generación que cumple estándares internacionales de calidad y seguridad. Dispone de ocho cubículos para trasplantes autólogos y alogénicos, áreas de preparación de medicamentos, estaciones de enfermería y sistemas de aire con clasificación ISO 5, 6, 7 y 8, que garantizan condiciones de máxima asepsia.</w:t>
      </w:r>
    </w:p>
    <w:p w14:paraId="035B7690" w14:textId="77777777" w:rsidR="00620695" w:rsidRDefault="00620695" w:rsidP="00620695">
      <w:pPr>
        <w:jc w:val="both"/>
        <w:rPr>
          <w:rFonts w:ascii="Noto Sans" w:hAnsi="Noto Sans" w:cs="Noto Sans"/>
          <w:sz w:val="20"/>
          <w:szCs w:val="20"/>
          <w:lang w:val="es-MX"/>
        </w:rPr>
      </w:pPr>
    </w:p>
    <w:p w14:paraId="67860CD1" w14:textId="1E782CCD" w:rsidR="00620695" w:rsidRPr="00620695" w:rsidRDefault="00620695" w:rsidP="00620695">
      <w:pPr>
        <w:jc w:val="both"/>
        <w:rPr>
          <w:rFonts w:ascii="Noto Sans" w:hAnsi="Noto Sans" w:cs="Noto Sans"/>
          <w:sz w:val="20"/>
          <w:szCs w:val="20"/>
          <w:lang w:val="es-MX"/>
        </w:rPr>
      </w:pPr>
      <w:r w:rsidRPr="00620695">
        <w:rPr>
          <w:rFonts w:ascii="Noto Sans" w:hAnsi="Noto Sans" w:cs="Noto Sans"/>
          <w:sz w:val="20"/>
          <w:szCs w:val="20"/>
          <w:lang w:val="es-MX"/>
        </w:rPr>
        <w:t>Durante el acto, Zoé Robledo destacó que esta apertura amplía la cobertura nacional de un procedimiento altamente especializado, en beneficio de pacientes de diversas entidades. Subrayó que la renovación fue necesaria para reactivar el programa de trasplantes en esta área, mediante la actualización de normas, infraestructura y equipamiento.</w:t>
      </w:r>
    </w:p>
    <w:p w14:paraId="6BBE4E4E" w14:textId="77777777" w:rsidR="00175B0D" w:rsidRPr="00175B0D" w:rsidRDefault="00175B0D" w:rsidP="00175B0D">
      <w:pPr>
        <w:jc w:val="both"/>
        <w:rPr>
          <w:rFonts w:ascii="Noto Sans" w:hAnsi="Noto Sans" w:cs="Noto Sans"/>
          <w:sz w:val="20"/>
          <w:szCs w:val="20"/>
        </w:rPr>
      </w:pPr>
    </w:p>
    <w:p w14:paraId="7ECEF35A" w14:textId="1ABFDB21" w:rsidR="00175B0D" w:rsidRPr="00175B0D" w:rsidRDefault="00AF27D1" w:rsidP="00175B0D">
      <w:pPr>
        <w:jc w:val="both"/>
        <w:rPr>
          <w:rFonts w:ascii="Noto Sans" w:hAnsi="Noto Sans" w:cs="Noto Sans"/>
          <w:sz w:val="20"/>
          <w:szCs w:val="20"/>
        </w:rPr>
      </w:pPr>
      <w:r>
        <w:rPr>
          <w:rFonts w:ascii="Noto Sans" w:hAnsi="Noto Sans" w:cs="Noto Sans"/>
          <w:sz w:val="20"/>
          <w:szCs w:val="20"/>
        </w:rPr>
        <w:t>Su</w:t>
      </w:r>
      <w:r w:rsidR="00175B0D" w:rsidRPr="00175B0D">
        <w:rPr>
          <w:rFonts w:ascii="Noto Sans" w:hAnsi="Noto Sans" w:cs="Noto Sans"/>
          <w:sz w:val="20"/>
          <w:szCs w:val="20"/>
        </w:rPr>
        <w:t>brayó la importancia de esta obra</w:t>
      </w:r>
      <w:r w:rsidR="00247BE2">
        <w:rPr>
          <w:rFonts w:ascii="Noto Sans" w:hAnsi="Noto Sans" w:cs="Noto Sans"/>
          <w:sz w:val="20"/>
          <w:szCs w:val="20"/>
        </w:rPr>
        <w:t>, ya que la</w:t>
      </w:r>
      <w:r w:rsidR="00175B0D" w:rsidRPr="00175B0D">
        <w:rPr>
          <w:rFonts w:ascii="Noto Sans" w:hAnsi="Noto Sans" w:cs="Noto Sans"/>
          <w:sz w:val="20"/>
          <w:szCs w:val="20"/>
        </w:rPr>
        <w:t xml:space="preserve"> </w:t>
      </w:r>
      <w:r w:rsidR="00247BE2">
        <w:rPr>
          <w:rFonts w:ascii="Noto Sans" w:hAnsi="Noto Sans" w:cs="Noto Sans"/>
          <w:sz w:val="20"/>
          <w:szCs w:val="20"/>
        </w:rPr>
        <w:t xml:space="preserve">Unidad </w:t>
      </w:r>
      <w:r w:rsidR="00175B0D" w:rsidRPr="00175B0D">
        <w:rPr>
          <w:rFonts w:ascii="Noto Sans" w:hAnsi="Noto Sans" w:cs="Noto Sans"/>
          <w:sz w:val="20"/>
          <w:szCs w:val="20"/>
        </w:rPr>
        <w:t xml:space="preserve">de </w:t>
      </w:r>
      <w:r w:rsidR="00247BE2">
        <w:rPr>
          <w:rFonts w:ascii="Noto Sans" w:hAnsi="Noto Sans" w:cs="Noto Sans"/>
          <w:sz w:val="20"/>
          <w:szCs w:val="20"/>
        </w:rPr>
        <w:t xml:space="preserve">Trasplantes </w:t>
      </w:r>
      <w:r w:rsidR="00175B0D" w:rsidRPr="00175B0D">
        <w:rPr>
          <w:rFonts w:ascii="Noto Sans" w:hAnsi="Noto Sans" w:cs="Noto Sans"/>
          <w:sz w:val="20"/>
          <w:szCs w:val="20"/>
        </w:rPr>
        <w:t xml:space="preserve">de </w:t>
      </w:r>
      <w:r w:rsidR="0028656F">
        <w:rPr>
          <w:rFonts w:ascii="Noto Sans" w:hAnsi="Noto Sans" w:cs="Noto Sans"/>
          <w:sz w:val="20"/>
          <w:szCs w:val="20"/>
        </w:rPr>
        <w:t>C</w:t>
      </w:r>
      <w:r w:rsidR="00175B0D" w:rsidRPr="00175B0D">
        <w:rPr>
          <w:rFonts w:ascii="Noto Sans" w:hAnsi="Noto Sans" w:cs="Noto Sans"/>
          <w:sz w:val="20"/>
          <w:szCs w:val="20"/>
        </w:rPr>
        <w:t xml:space="preserve">élulas </w:t>
      </w:r>
      <w:r w:rsidR="0028656F">
        <w:rPr>
          <w:rFonts w:ascii="Noto Sans" w:hAnsi="Noto Sans" w:cs="Noto Sans"/>
          <w:sz w:val="20"/>
          <w:szCs w:val="20"/>
        </w:rPr>
        <w:t>He</w:t>
      </w:r>
      <w:r w:rsidR="00175B0D" w:rsidRPr="00175B0D">
        <w:rPr>
          <w:rFonts w:ascii="Noto Sans" w:hAnsi="Noto Sans" w:cs="Noto Sans"/>
          <w:sz w:val="20"/>
          <w:szCs w:val="20"/>
        </w:rPr>
        <w:t>matopoyéticas</w:t>
      </w:r>
      <w:r w:rsidR="0028656F">
        <w:rPr>
          <w:rFonts w:ascii="Noto Sans" w:hAnsi="Noto Sans" w:cs="Noto Sans"/>
          <w:sz w:val="20"/>
          <w:szCs w:val="20"/>
        </w:rPr>
        <w:t xml:space="preserve"> e</w:t>
      </w:r>
      <w:r w:rsidR="00175B0D" w:rsidRPr="00175B0D">
        <w:rPr>
          <w:rFonts w:ascii="Noto Sans" w:hAnsi="Noto Sans" w:cs="Noto Sans"/>
          <w:sz w:val="20"/>
          <w:szCs w:val="20"/>
        </w:rPr>
        <w:t xml:space="preserve">s clave para el tratamiento de diferentes tipos de cáncer. </w:t>
      </w:r>
      <w:r w:rsidR="00FF7FEC">
        <w:rPr>
          <w:rFonts w:ascii="Noto Sans" w:hAnsi="Noto Sans" w:cs="Noto Sans"/>
          <w:sz w:val="20"/>
          <w:szCs w:val="20"/>
        </w:rPr>
        <w:t>“</w:t>
      </w:r>
      <w:r w:rsidR="00175B0D" w:rsidRPr="00175B0D">
        <w:rPr>
          <w:rFonts w:ascii="Noto Sans" w:hAnsi="Noto Sans" w:cs="Noto Sans"/>
          <w:sz w:val="20"/>
          <w:szCs w:val="20"/>
        </w:rPr>
        <w:t>Esta área prácticamente ya no estaba realizando trasplantes, por eso se hizo una inversión y se actualizaron las normas y las instalaciones</w:t>
      </w:r>
      <w:r w:rsidR="00FF7FEC">
        <w:rPr>
          <w:rFonts w:ascii="Noto Sans" w:hAnsi="Noto Sans" w:cs="Noto Sans"/>
          <w:sz w:val="20"/>
          <w:szCs w:val="20"/>
        </w:rPr>
        <w:t>”</w:t>
      </w:r>
      <w:r w:rsidR="008C425F">
        <w:rPr>
          <w:rFonts w:ascii="Noto Sans" w:hAnsi="Noto Sans" w:cs="Noto Sans"/>
          <w:sz w:val="20"/>
          <w:szCs w:val="20"/>
        </w:rPr>
        <w:t>.</w:t>
      </w:r>
    </w:p>
    <w:p w14:paraId="645ACEFC" w14:textId="77777777" w:rsidR="00175B0D" w:rsidRPr="00175B0D" w:rsidRDefault="00175B0D" w:rsidP="00175B0D">
      <w:pPr>
        <w:jc w:val="both"/>
        <w:rPr>
          <w:rFonts w:ascii="Noto Sans" w:hAnsi="Noto Sans" w:cs="Noto Sans"/>
          <w:sz w:val="20"/>
          <w:szCs w:val="20"/>
        </w:rPr>
      </w:pPr>
    </w:p>
    <w:p w14:paraId="0C09D16B" w14:textId="77777777" w:rsidR="00337999" w:rsidRDefault="00175B0D" w:rsidP="00175B0D">
      <w:pPr>
        <w:jc w:val="both"/>
        <w:rPr>
          <w:rFonts w:ascii="Noto Sans" w:hAnsi="Noto Sans" w:cs="Noto Sans"/>
          <w:sz w:val="20"/>
          <w:szCs w:val="20"/>
        </w:rPr>
      </w:pPr>
      <w:r w:rsidRPr="00175B0D">
        <w:rPr>
          <w:rFonts w:ascii="Noto Sans" w:hAnsi="Noto Sans" w:cs="Noto Sans"/>
          <w:sz w:val="20"/>
          <w:szCs w:val="20"/>
        </w:rPr>
        <w:t xml:space="preserve">El </w:t>
      </w:r>
      <w:r w:rsidR="00AF27D1">
        <w:rPr>
          <w:rFonts w:ascii="Noto Sans" w:hAnsi="Noto Sans" w:cs="Noto Sans"/>
          <w:sz w:val="20"/>
          <w:szCs w:val="20"/>
        </w:rPr>
        <w:t>titular del Seguro Social</w:t>
      </w:r>
      <w:r w:rsidRPr="00175B0D">
        <w:rPr>
          <w:rFonts w:ascii="Noto Sans" w:hAnsi="Noto Sans" w:cs="Noto Sans"/>
          <w:sz w:val="20"/>
          <w:szCs w:val="20"/>
        </w:rPr>
        <w:t xml:space="preserve"> explicó que los pacientes que reciben un trasplante pueden permanecer hasta </w:t>
      </w:r>
      <w:r w:rsidR="004377DF">
        <w:rPr>
          <w:rFonts w:ascii="Noto Sans" w:hAnsi="Noto Sans" w:cs="Noto Sans"/>
          <w:sz w:val="20"/>
          <w:szCs w:val="20"/>
        </w:rPr>
        <w:t xml:space="preserve">21 </w:t>
      </w:r>
      <w:r w:rsidRPr="00175B0D">
        <w:rPr>
          <w:rFonts w:ascii="Noto Sans" w:hAnsi="Noto Sans" w:cs="Noto Sans"/>
          <w:sz w:val="20"/>
          <w:szCs w:val="20"/>
        </w:rPr>
        <w:t>días en la unidad, bajo condiciones de máxima seguridad</w:t>
      </w:r>
      <w:r w:rsidR="0096703D">
        <w:rPr>
          <w:rFonts w:ascii="Noto Sans" w:hAnsi="Noto Sans" w:cs="Noto Sans"/>
          <w:sz w:val="20"/>
          <w:szCs w:val="20"/>
        </w:rPr>
        <w:t xml:space="preserve">. </w:t>
      </w:r>
      <w:r w:rsidRPr="00175B0D">
        <w:rPr>
          <w:rFonts w:ascii="Noto Sans" w:hAnsi="Noto Sans" w:cs="Noto Sans"/>
          <w:sz w:val="20"/>
          <w:szCs w:val="20"/>
        </w:rPr>
        <w:t>“Aquí todo está completamente aislado y protegido de cualquier partícula que pudiera dañar a la persona</w:t>
      </w:r>
      <w:r w:rsidR="00337999">
        <w:rPr>
          <w:rFonts w:ascii="Noto Sans" w:hAnsi="Noto Sans" w:cs="Noto Sans"/>
          <w:sz w:val="20"/>
          <w:szCs w:val="20"/>
        </w:rPr>
        <w:t>”.</w:t>
      </w:r>
    </w:p>
    <w:p w14:paraId="5DDB85D1" w14:textId="77777777" w:rsidR="00337999" w:rsidRDefault="00337999" w:rsidP="00175B0D">
      <w:pPr>
        <w:jc w:val="both"/>
        <w:rPr>
          <w:rFonts w:ascii="Noto Sans" w:hAnsi="Noto Sans" w:cs="Noto Sans"/>
          <w:sz w:val="20"/>
          <w:szCs w:val="20"/>
        </w:rPr>
      </w:pPr>
    </w:p>
    <w:p w14:paraId="0AC38D2A" w14:textId="33EB5D81" w:rsidR="00175B0D" w:rsidRPr="00175B0D" w:rsidRDefault="005B2AC4" w:rsidP="00175B0D">
      <w:pPr>
        <w:jc w:val="both"/>
        <w:rPr>
          <w:rFonts w:ascii="Noto Sans" w:hAnsi="Noto Sans" w:cs="Noto Sans"/>
          <w:sz w:val="20"/>
          <w:szCs w:val="20"/>
        </w:rPr>
      </w:pPr>
      <w:r>
        <w:rPr>
          <w:rFonts w:ascii="Noto Sans" w:hAnsi="Noto Sans" w:cs="Noto Sans"/>
          <w:sz w:val="20"/>
          <w:szCs w:val="20"/>
        </w:rPr>
        <w:lastRenderedPageBreak/>
        <w:t xml:space="preserve">Asimismo, indicó </w:t>
      </w:r>
      <w:r w:rsidR="00337999">
        <w:rPr>
          <w:rFonts w:ascii="Noto Sans" w:hAnsi="Noto Sans" w:cs="Noto Sans"/>
          <w:sz w:val="20"/>
          <w:szCs w:val="20"/>
        </w:rPr>
        <w:t xml:space="preserve">que la nueva Unidad de Trasplantes </w:t>
      </w:r>
      <w:r w:rsidR="00C61CE0">
        <w:rPr>
          <w:rFonts w:ascii="Noto Sans" w:hAnsi="Noto Sans" w:cs="Noto Sans"/>
          <w:sz w:val="20"/>
          <w:szCs w:val="20"/>
        </w:rPr>
        <w:t>de la UMAE Hospital de Oncología del CMN Siglo XXI del Seguro Social</w:t>
      </w:r>
      <w:r w:rsidR="00175B0D" w:rsidRPr="00175B0D">
        <w:rPr>
          <w:rFonts w:ascii="Noto Sans" w:hAnsi="Noto Sans" w:cs="Noto Sans"/>
          <w:sz w:val="20"/>
          <w:szCs w:val="20"/>
        </w:rPr>
        <w:t xml:space="preserve"> se suma a la meta nacional de trasplantes, </w:t>
      </w:r>
      <w:r>
        <w:rPr>
          <w:rFonts w:ascii="Noto Sans" w:hAnsi="Noto Sans" w:cs="Noto Sans"/>
          <w:sz w:val="20"/>
          <w:szCs w:val="20"/>
        </w:rPr>
        <w:t>“</w:t>
      </w:r>
      <w:r w:rsidR="00175B0D" w:rsidRPr="00175B0D">
        <w:rPr>
          <w:rFonts w:ascii="Noto Sans" w:hAnsi="Noto Sans" w:cs="Noto Sans"/>
          <w:sz w:val="20"/>
          <w:szCs w:val="20"/>
        </w:rPr>
        <w:t>para llegar a 90 en este hospital durante 2026</w:t>
      </w:r>
      <w:r w:rsidR="00E250FF">
        <w:rPr>
          <w:rFonts w:ascii="Noto Sans" w:hAnsi="Noto Sans" w:cs="Noto Sans"/>
          <w:sz w:val="20"/>
          <w:szCs w:val="20"/>
        </w:rPr>
        <w:t xml:space="preserve">”. </w:t>
      </w:r>
    </w:p>
    <w:p w14:paraId="0B0B4227" w14:textId="77777777" w:rsidR="00175B0D" w:rsidRPr="00175B0D" w:rsidRDefault="00175B0D" w:rsidP="00175B0D">
      <w:pPr>
        <w:jc w:val="both"/>
        <w:rPr>
          <w:rFonts w:ascii="Noto Sans" w:hAnsi="Noto Sans" w:cs="Noto Sans"/>
          <w:sz w:val="20"/>
          <w:szCs w:val="20"/>
        </w:rPr>
      </w:pPr>
    </w:p>
    <w:p w14:paraId="104F2006" w14:textId="4AE45E61" w:rsidR="00550E95" w:rsidRPr="00550E95" w:rsidRDefault="00175B0D" w:rsidP="00550E95">
      <w:pPr>
        <w:jc w:val="both"/>
        <w:rPr>
          <w:rFonts w:ascii="Noto Sans" w:hAnsi="Noto Sans" w:cs="Noto Sans"/>
          <w:sz w:val="20"/>
          <w:szCs w:val="20"/>
        </w:rPr>
      </w:pPr>
      <w:r w:rsidRPr="00175B0D">
        <w:rPr>
          <w:rFonts w:ascii="Noto Sans" w:hAnsi="Noto Sans" w:cs="Noto Sans"/>
          <w:sz w:val="20"/>
          <w:szCs w:val="20"/>
        </w:rPr>
        <w:t xml:space="preserve">Además de la Unidad de Trasplante, se </w:t>
      </w:r>
      <w:r w:rsidR="000A4BEB">
        <w:rPr>
          <w:rFonts w:ascii="Noto Sans" w:hAnsi="Noto Sans" w:cs="Noto Sans"/>
          <w:sz w:val="20"/>
          <w:szCs w:val="20"/>
        </w:rPr>
        <w:t xml:space="preserve">inauguraron </w:t>
      </w:r>
      <w:r w:rsidR="00550E95" w:rsidRPr="00550E95">
        <w:rPr>
          <w:rFonts w:ascii="Noto Sans" w:hAnsi="Noto Sans" w:cs="Noto Sans"/>
          <w:sz w:val="20"/>
          <w:szCs w:val="20"/>
        </w:rPr>
        <w:t xml:space="preserve">las Unidades de Terapia de Infusión, Colocación y Mantenimiento de Catéter; de Oftalmología, Cabeza y Cuello; de Trasplante de Células Hematopoyéticas, y la rehabilitación de la Unidad de Cuidados Intensivos de Adultos.  </w:t>
      </w:r>
    </w:p>
    <w:p w14:paraId="468C3682" w14:textId="77777777" w:rsidR="00550E95" w:rsidRPr="00550E95" w:rsidRDefault="00550E95" w:rsidP="00550E95">
      <w:pPr>
        <w:jc w:val="both"/>
        <w:rPr>
          <w:rFonts w:ascii="Noto Sans" w:hAnsi="Noto Sans" w:cs="Noto Sans"/>
          <w:sz w:val="20"/>
          <w:szCs w:val="20"/>
        </w:rPr>
      </w:pPr>
    </w:p>
    <w:p w14:paraId="6B489A48" w14:textId="0C13F923" w:rsidR="00175B0D" w:rsidRDefault="00550E95" w:rsidP="00175B0D">
      <w:pPr>
        <w:jc w:val="both"/>
        <w:rPr>
          <w:rFonts w:ascii="Noto Sans" w:hAnsi="Noto Sans" w:cs="Noto Sans"/>
          <w:sz w:val="20"/>
          <w:szCs w:val="20"/>
        </w:rPr>
      </w:pPr>
      <w:r w:rsidRPr="00550E95">
        <w:rPr>
          <w:rFonts w:ascii="Noto Sans" w:hAnsi="Noto Sans" w:cs="Noto Sans"/>
          <w:sz w:val="20"/>
          <w:szCs w:val="20"/>
        </w:rPr>
        <w:t>En conjunto, estas obras representan una inversión superior a los 80 millones de pesos, que se destinaron a la remodelación de espacios, sustitución de instalaciones y adquisición de equipos de última generación con el propósito de brindar atención de alta especialidad y a la vanguardia a los derechohabientes.</w:t>
      </w:r>
    </w:p>
    <w:p w14:paraId="5B53BE75" w14:textId="3605906C" w:rsidR="00175B0D" w:rsidRDefault="00175B0D" w:rsidP="00175B0D">
      <w:pPr>
        <w:jc w:val="both"/>
        <w:rPr>
          <w:rFonts w:ascii="Noto Sans" w:hAnsi="Noto Sans" w:cs="Noto Sans"/>
          <w:sz w:val="20"/>
          <w:szCs w:val="20"/>
        </w:rPr>
      </w:pPr>
    </w:p>
    <w:p w14:paraId="54CEEF5B" w14:textId="77777777" w:rsidR="00891306" w:rsidRPr="00891306" w:rsidRDefault="00891306" w:rsidP="00891306">
      <w:pPr>
        <w:jc w:val="both"/>
        <w:rPr>
          <w:rFonts w:ascii="Noto Sans" w:hAnsi="Noto Sans" w:cs="Noto Sans"/>
          <w:sz w:val="20"/>
          <w:szCs w:val="20"/>
        </w:rPr>
      </w:pPr>
      <w:r w:rsidRPr="00891306">
        <w:rPr>
          <w:rFonts w:ascii="Noto Sans" w:hAnsi="Noto Sans" w:cs="Noto Sans"/>
          <w:sz w:val="20"/>
          <w:szCs w:val="20"/>
        </w:rPr>
        <w:t xml:space="preserve">La Unidad de Terapia de Infusión, Colocación y Mantenimiento de Catéter permitirá que los pacientes reciban medicación intravenosa en servicios ambulatorios, al evitar estancias hospitalarias prolongadas. El uso de catéteres instalados con ecografía reduce complicaciones infecciosas y </w:t>
      </w:r>
      <w:proofErr w:type="spellStart"/>
      <w:r w:rsidRPr="00891306">
        <w:rPr>
          <w:rFonts w:ascii="Noto Sans" w:hAnsi="Noto Sans" w:cs="Noto Sans"/>
          <w:sz w:val="20"/>
          <w:szCs w:val="20"/>
        </w:rPr>
        <w:t>multipunciones</w:t>
      </w:r>
      <w:proofErr w:type="spellEnd"/>
      <w:r w:rsidRPr="00891306">
        <w:rPr>
          <w:rFonts w:ascii="Noto Sans" w:hAnsi="Noto Sans" w:cs="Noto Sans"/>
          <w:sz w:val="20"/>
          <w:szCs w:val="20"/>
        </w:rPr>
        <w:t xml:space="preserve">, además de disminuir costos. Con este modelo, los pacientes acuden cada 14 o 21 días para su cuidado, cuando antes debían hacerlo semanalmente, lo que representa un beneficio tangible en comodidad y seguridad.  </w:t>
      </w:r>
    </w:p>
    <w:p w14:paraId="21C14E67" w14:textId="77777777" w:rsidR="00891306" w:rsidRPr="00891306" w:rsidRDefault="00891306" w:rsidP="00891306">
      <w:pPr>
        <w:jc w:val="both"/>
        <w:rPr>
          <w:rFonts w:ascii="Noto Sans" w:hAnsi="Noto Sans" w:cs="Noto Sans"/>
          <w:sz w:val="20"/>
          <w:szCs w:val="20"/>
        </w:rPr>
      </w:pPr>
    </w:p>
    <w:p w14:paraId="0FE97ED1" w14:textId="77777777" w:rsidR="00891306" w:rsidRPr="00891306" w:rsidRDefault="00891306" w:rsidP="00891306">
      <w:pPr>
        <w:jc w:val="both"/>
        <w:rPr>
          <w:rFonts w:ascii="Noto Sans" w:hAnsi="Noto Sans" w:cs="Noto Sans"/>
          <w:sz w:val="20"/>
          <w:szCs w:val="20"/>
        </w:rPr>
      </w:pPr>
      <w:r w:rsidRPr="00891306">
        <w:rPr>
          <w:rFonts w:ascii="Noto Sans" w:hAnsi="Noto Sans" w:cs="Noto Sans"/>
          <w:sz w:val="20"/>
          <w:szCs w:val="20"/>
        </w:rPr>
        <w:t xml:space="preserve">La Unidad de Oftalmología, Cabeza y Cuello fue completamente readecuada, con la demolición y reorganización de espacios para consultorios y áreas de atención. La sustitución de instalaciones hidráulicas, sanitarias, eléctricas y de gases medicinales garantiza un entorno moderno y funcional. Este servicio permitirá atender de manera más eficiente a pacientes con tumores en estas regiones anatómicas, ofreciendo diagnósticos oportunos y tratamientos especializados en espacios iluminados y dignos.  </w:t>
      </w:r>
    </w:p>
    <w:p w14:paraId="0BB2D0A6" w14:textId="77777777" w:rsidR="00891306" w:rsidRPr="00891306" w:rsidRDefault="00891306" w:rsidP="00891306">
      <w:pPr>
        <w:jc w:val="both"/>
        <w:rPr>
          <w:rFonts w:ascii="Noto Sans" w:hAnsi="Noto Sans" w:cs="Noto Sans"/>
          <w:sz w:val="20"/>
          <w:szCs w:val="20"/>
        </w:rPr>
      </w:pPr>
    </w:p>
    <w:p w14:paraId="03AEA537" w14:textId="65FB3709" w:rsidR="000A4BEB" w:rsidRDefault="00891306" w:rsidP="00175B0D">
      <w:pPr>
        <w:jc w:val="both"/>
        <w:rPr>
          <w:rFonts w:ascii="Noto Sans" w:hAnsi="Noto Sans" w:cs="Noto Sans"/>
          <w:sz w:val="20"/>
          <w:szCs w:val="20"/>
        </w:rPr>
      </w:pPr>
      <w:r w:rsidRPr="00891306">
        <w:rPr>
          <w:rFonts w:ascii="Noto Sans" w:hAnsi="Noto Sans" w:cs="Noto Sans"/>
          <w:sz w:val="20"/>
          <w:szCs w:val="20"/>
        </w:rPr>
        <w:t>La rehabilitación de la Unidad de Cuidados Intensivos de Adultos incluyó la sustitución de instalaciones eléctricas, hidráulicas y sanitarias, así como mejoras en aire acondicionado, cancelería y acabados sanitarios. Con capacidad para ocho camas de cuidados intensivos, esta área cuenta con un equipo humano integrado por 12 médicos especialistas en pacientes críticos, tres enfermeras jefas de piso y 40 enfermeras especialistas distribuidas en cinco turnos.</w:t>
      </w:r>
    </w:p>
    <w:p w14:paraId="36BE638C" w14:textId="77777777" w:rsidR="00175B0D" w:rsidRDefault="00175B0D" w:rsidP="00175B0D">
      <w:pPr>
        <w:jc w:val="both"/>
        <w:rPr>
          <w:rFonts w:ascii="Noto Sans" w:hAnsi="Noto Sans" w:cs="Noto Sans"/>
          <w:sz w:val="20"/>
          <w:szCs w:val="20"/>
        </w:rPr>
      </w:pPr>
    </w:p>
    <w:p w14:paraId="29555869" w14:textId="0DFA6904" w:rsidR="0079006B" w:rsidRDefault="0079006B" w:rsidP="00175B0D">
      <w:pPr>
        <w:jc w:val="both"/>
        <w:rPr>
          <w:rFonts w:ascii="Noto Sans" w:hAnsi="Noto Sans" w:cs="Noto Sans"/>
          <w:sz w:val="20"/>
          <w:szCs w:val="20"/>
        </w:rPr>
      </w:pPr>
      <w:r>
        <w:rPr>
          <w:rFonts w:ascii="Noto Sans" w:hAnsi="Noto Sans" w:cs="Noto Sans"/>
          <w:sz w:val="20"/>
          <w:szCs w:val="20"/>
        </w:rPr>
        <w:t xml:space="preserve">La inauguración de estas áreas </w:t>
      </w:r>
      <w:r w:rsidR="00EB3033">
        <w:rPr>
          <w:rFonts w:ascii="Noto Sans" w:hAnsi="Noto Sans" w:cs="Noto Sans"/>
          <w:sz w:val="20"/>
          <w:szCs w:val="20"/>
        </w:rPr>
        <w:t xml:space="preserve">del Hospital de Oncología del CMN Siglo XXI del Seguro Social </w:t>
      </w:r>
      <w:r>
        <w:rPr>
          <w:rFonts w:ascii="Noto Sans" w:hAnsi="Noto Sans" w:cs="Noto Sans"/>
          <w:sz w:val="20"/>
          <w:szCs w:val="20"/>
        </w:rPr>
        <w:t xml:space="preserve">representa un paso hacia un sistema de salud más sólido, capaz de enfrentar los retos del cáncer con innovación, profesionalismo y sensibilidad humana. </w:t>
      </w:r>
    </w:p>
    <w:p w14:paraId="558EA536" w14:textId="77777777" w:rsidR="0079006B" w:rsidRPr="00175B0D" w:rsidRDefault="0079006B" w:rsidP="00175B0D">
      <w:pPr>
        <w:jc w:val="both"/>
        <w:rPr>
          <w:rFonts w:ascii="Noto Sans" w:hAnsi="Noto Sans" w:cs="Noto Sans"/>
          <w:sz w:val="20"/>
          <w:szCs w:val="20"/>
        </w:rPr>
      </w:pPr>
    </w:p>
    <w:p w14:paraId="5FF3E730" w14:textId="7EB42FE9" w:rsidR="00175B0D" w:rsidRDefault="00BC416E" w:rsidP="00EC2AAF">
      <w:pPr>
        <w:jc w:val="both"/>
        <w:rPr>
          <w:rFonts w:ascii="Noto Sans" w:hAnsi="Noto Sans" w:cs="Noto Sans"/>
          <w:sz w:val="20"/>
          <w:szCs w:val="20"/>
        </w:rPr>
      </w:pPr>
      <w:r w:rsidRPr="00BC416E">
        <w:rPr>
          <w:rFonts w:ascii="Noto Sans" w:hAnsi="Noto Sans" w:cs="Noto Sans"/>
          <w:sz w:val="20"/>
          <w:szCs w:val="20"/>
        </w:rPr>
        <w:t>Al evento asistieron por parte del IMSS, la doctora Alva Alejandra Santos Carrillo, directora de Prestaciones Médicas; el doctor Enrique López Aguilar, coordinador de Oncología, Donación y Trasplantes; la Maestra Fabiana Maribel Zepeda Arias, coordinadora de Enfermería; la doctora Natividad Neri Muñoz, coordinadora de UMAE; el doctor Rafael Medrano Guzmán, director del Hospital de Oncología del CMN Siglo XXI; y la Maestra Rosa Karina Vázquez Hernández, directora de Enfermería de la UMAE</w:t>
      </w:r>
      <w:r w:rsidR="0079006B">
        <w:rPr>
          <w:rFonts w:ascii="Noto Sans" w:hAnsi="Noto Sans" w:cs="Noto Sans"/>
          <w:sz w:val="20"/>
          <w:szCs w:val="20"/>
        </w:rPr>
        <w:t>.</w:t>
      </w:r>
    </w:p>
    <w:p w14:paraId="5A679158" w14:textId="77777777" w:rsidR="00EC2AAF" w:rsidRDefault="00EC2AAF" w:rsidP="003B5873">
      <w:pPr>
        <w:jc w:val="both"/>
        <w:rPr>
          <w:rFonts w:ascii="Noto Sans" w:hAnsi="Noto Sans" w:cs="Noto Sans"/>
          <w:sz w:val="20"/>
          <w:szCs w:val="20"/>
        </w:rPr>
      </w:pPr>
    </w:p>
    <w:p w14:paraId="6AA025E0" w14:textId="20EC222E" w:rsidR="00117614" w:rsidRDefault="00DC1EEB" w:rsidP="006C50AE">
      <w:pPr>
        <w:jc w:val="center"/>
        <w:rPr>
          <w:rFonts w:ascii="Noto Sans" w:hAnsi="Noto Sans" w:cs="Noto Sans"/>
          <w:b/>
          <w:bCs/>
          <w:sz w:val="20"/>
          <w:szCs w:val="20"/>
        </w:rPr>
      </w:pPr>
      <w:r w:rsidRPr="006A56A9">
        <w:rPr>
          <w:rFonts w:ascii="Noto Sans" w:hAnsi="Noto Sans" w:cs="Noto Sans"/>
          <w:b/>
          <w:bCs/>
          <w:sz w:val="20"/>
          <w:szCs w:val="20"/>
        </w:rPr>
        <w:t>---o0o---</w:t>
      </w:r>
    </w:p>
    <w:p w14:paraId="2F543859" w14:textId="77777777" w:rsidR="001E12B3" w:rsidRDefault="001E12B3" w:rsidP="006C50AE">
      <w:pPr>
        <w:jc w:val="center"/>
        <w:rPr>
          <w:rFonts w:ascii="Noto Sans" w:hAnsi="Noto Sans" w:cs="Noto Sans"/>
          <w:b/>
          <w:bCs/>
          <w:sz w:val="20"/>
          <w:szCs w:val="20"/>
        </w:rPr>
      </w:pPr>
    </w:p>
    <w:p w14:paraId="760AC0AB" w14:textId="77777777" w:rsidR="001E12B3" w:rsidRPr="001E12B3" w:rsidRDefault="001E12B3" w:rsidP="001E12B3">
      <w:pPr>
        <w:jc w:val="both"/>
        <w:rPr>
          <w:rFonts w:ascii="Noto Sans" w:hAnsi="Noto Sans" w:cs="Noto Sans"/>
          <w:b/>
          <w:bCs/>
          <w:sz w:val="22"/>
          <w:szCs w:val="22"/>
        </w:rPr>
      </w:pPr>
      <w:r w:rsidRPr="001E12B3">
        <w:rPr>
          <w:rFonts w:ascii="Segoe UI Emoji" w:hAnsi="Segoe UI Emoji" w:cs="Segoe UI Emoji"/>
          <w:b/>
          <w:bCs/>
          <w:sz w:val="22"/>
          <w:szCs w:val="22"/>
        </w:rPr>
        <w:lastRenderedPageBreak/>
        <w:t>📸</w:t>
      </w:r>
      <w:r w:rsidRPr="001E12B3">
        <w:rPr>
          <w:rFonts w:ascii="Noto Sans" w:hAnsi="Noto Sans" w:cs="Noto Sans"/>
          <w:b/>
          <w:bCs/>
          <w:sz w:val="22"/>
          <w:szCs w:val="22"/>
        </w:rPr>
        <w:t xml:space="preserve"> </w:t>
      </w:r>
      <w:proofErr w:type="gramStart"/>
      <w:r w:rsidRPr="001E12B3">
        <w:rPr>
          <w:rFonts w:ascii="Noto Sans" w:hAnsi="Noto Sans" w:cs="Noto Sans"/>
          <w:b/>
          <w:bCs/>
          <w:sz w:val="22"/>
          <w:szCs w:val="22"/>
        </w:rPr>
        <w:t>LINK</w:t>
      </w:r>
      <w:proofErr w:type="gramEnd"/>
      <w:r w:rsidRPr="001E12B3">
        <w:rPr>
          <w:rFonts w:ascii="Noto Sans" w:hAnsi="Noto Sans" w:cs="Noto Sans"/>
          <w:b/>
          <w:bCs/>
          <w:sz w:val="22"/>
          <w:szCs w:val="22"/>
        </w:rPr>
        <w:t xml:space="preserve"> DE FOTOS</w:t>
      </w:r>
    </w:p>
    <w:p w14:paraId="158E54CA" w14:textId="7DBF1E06" w:rsidR="001E12B3" w:rsidRPr="001E12B3" w:rsidRDefault="001E12B3" w:rsidP="001E12B3">
      <w:pPr>
        <w:jc w:val="both"/>
        <w:rPr>
          <w:rFonts w:ascii="Noto Sans" w:hAnsi="Noto Sans" w:cs="Noto Sans"/>
          <w:b/>
          <w:bCs/>
          <w:sz w:val="22"/>
          <w:szCs w:val="22"/>
        </w:rPr>
      </w:pPr>
      <w:hyperlink r:id="rId8" w:history="1">
        <w:r w:rsidRPr="001E12B3">
          <w:rPr>
            <w:rStyle w:val="Hipervnculo"/>
            <w:rFonts w:ascii="Noto Sans" w:hAnsi="Noto Sans" w:cs="Noto Sans"/>
            <w:b/>
            <w:bCs/>
            <w:sz w:val="22"/>
            <w:szCs w:val="22"/>
          </w:rPr>
          <w:t>https://drive.google.com/drive/folders/1nU7JEz2pE81VJDZmpiPQRty79ao2L-WD?usp=sharing</w:t>
        </w:r>
      </w:hyperlink>
      <w:r w:rsidRPr="001E12B3">
        <w:rPr>
          <w:rFonts w:ascii="Noto Sans" w:hAnsi="Noto Sans" w:cs="Noto Sans"/>
          <w:b/>
          <w:bCs/>
          <w:sz w:val="22"/>
          <w:szCs w:val="22"/>
        </w:rPr>
        <w:t xml:space="preserve"> </w:t>
      </w:r>
    </w:p>
    <w:p w14:paraId="105775D2" w14:textId="77777777" w:rsidR="001E12B3" w:rsidRPr="001E12B3" w:rsidRDefault="001E12B3" w:rsidP="001E12B3">
      <w:pPr>
        <w:jc w:val="both"/>
        <w:rPr>
          <w:rFonts w:ascii="Noto Sans" w:hAnsi="Noto Sans" w:cs="Noto Sans"/>
          <w:b/>
          <w:bCs/>
          <w:sz w:val="22"/>
          <w:szCs w:val="22"/>
        </w:rPr>
      </w:pPr>
    </w:p>
    <w:p w14:paraId="064FA1C1" w14:textId="77777777" w:rsidR="001E12B3" w:rsidRPr="001E12B3" w:rsidRDefault="001E12B3" w:rsidP="001E12B3">
      <w:pPr>
        <w:jc w:val="both"/>
        <w:rPr>
          <w:rFonts w:ascii="Noto Sans" w:hAnsi="Noto Sans" w:cs="Noto Sans"/>
          <w:b/>
          <w:bCs/>
          <w:sz w:val="22"/>
          <w:szCs w:val="22"/>
        </w:rPr>
      </w:pPr>
      <w:r w:rsidRPr="001E12B3">
        <w:rPr>
          <w:rFonts w:ascii="Segoe UI Emoji" w:hAnsi="Segoe UI Emoji" w:cs="Segoe UI Emoji"/>
          <w:b/>
          <w:bCs/>
          <w:sz w:val="22"/>
          <w:szCs w:val="22"/>
        </w:rPr>
        <w:t>📹</w:t>
      </w:r>
      <w:r w:rsidRPr="001E12B3">
        <w:rPr>
          <w:rFonts w:ascii="Noto Sans" w:hAnsi="Noto Sans" w:cs="Noto Sans"/>
          <w:b/>
          <w:bCs/>
          <w:sz w:val="22"/>
          <w:szCs w:val="22"/>
        </w:rPr>
        <w:t xml:space="preserve"> </w:t>
      </w:r>
      <w:proofErr w:type="gramStart"/>
      <w:r w:rsidRPr="001E12B3">
        <w:rPr>
          <w:rFonts w:ascii="Noto Sans" w:hAnsi="Noto Sans" w:cs="Noto Sans"/>
          <w:b/>
          <w:bCs/>
          <w:sz w:val="22"/>
          <w:szCs w:val="22"/>
        </w:rPr>
        <w:t>LINK</w:t>
      </w:r>
      <w:proofErr w:type="gramEnd"/>
      <w:r w:rsidRPr="001E12B3">
        <w:rPr>
          <w:rFonts w:ascii="Noto Sans" w:hAnsi="Noto Sans" w:cs="Noto Sans"/>
          <w:b/>
          <w:bCs/>
          <w:sz w:val="22"/>
          <w:szCs w:val="22"/>
        </w:rPr>
        <w:t xml:space="preserve"> DE VIDEO</w:t>
      </w:r>
    </w:p>
    <w:p w14:paraId="738564CB" w14:textId="6816CAC2" w:rsidR="001E12B3" w:rsidRPr="001E12B3" w:rsidRDefault="001E12B3" w:rsidP="001E12B3">
      <w:pPr>
        <w:jc w:val="both"/>
        <w:rPr>
          <w:rFonts w:ascii="Noto Sans" w:hAnsi="Noto Sans" w:cs="Noto Sans"/>
          <w:b/>
          <w:bCs/>
          <w:sz w:val="22"/>
          <w:szCs w:val="22"/>
        </w:rPr>
      </w:pPr>
      <w:hyperlink r:id="rId9" w:history="1">
        <w:r w:rsidRPr="001E12B3">
          <w:rPr>
            <w:rStyle w:val="Hipervnculo"/>
            <w:rFonts w:ascii="Noto Sans" w:hAnsi="Noto Sans" w:cs="Noto Sans"/>
            <w:b/>
            <w:bCs/>
            <w:sz w:val="22"/>
            <w:szCs w:val="22"/>
          </w:rPr>
          <w:t>https://sendgb.com/eN1U2kW8fYJ</w:t>
        </w:r>
      </w:hyperlink>
      <w:r w:rsidRPr="001E12B3">
        <w:rPr>
          <w:rFonts w:ascii="Noto Sans" w:hAnsi="Noto Sans" w:cs="Noto Sans"/>
          <w:b/>
          <w:bCs/>
          <w:sz w:val="22"/>
          <w:szCs w:val="22"/>
        </w:rPr>
        <w:t xml:space="preserve"> </w:t>
      </w:r>
    </w:p>
    <w:sectPr w:rsidR="001E12B3" w:rsidRPr="001E12B3"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DD06" w14:textId="77777777" w:rsidR="00766439" w:rsidRDefault="00766439" w:rsidP="00A73D65">
      <w:r>
        <w:separator/>
      </w:r>
    </w:p>
  </w:endnote>
  <w:endnote w:type="continuationSeparator" w:id="0">
    <w:p w14:paraId="0541EB2F" w14:textId="77777777" w:rsidR="00766439" w:rsidRDefault="0076643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Noto Sans">
    <w:altName w:val="Calibr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A8B2" w14:textId="77777777" w:rsidR="00766439" w:rsidRDefault="00766439" w:rsidP="00A73D65">
      <w:r>
        <w:separator/>
      </w:r>
    </w:p>
  </w:footnote>
  <w:footnote w:type="continuationSeparator" w:id="0">
    <w:p w14:paraId="46169930" w14:textId="77777777" w:rsidR="00766439" w:rsidRDefault="0076643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AAB"/>
    <w:multiLevelType w:val="hybridMultilevel"/>
    <w:tmpl w:val="D270C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092E6175"/>
    <w:multiLevelType w:val="hybridMultilevel"/>
    <w:tmpl w:val="2D625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91A5E"/>
    <w:multiLevelType w:val="hybridMultilevel"/>
    <w:tmpl w:val="88A0F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5"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A17AF2"/>
    <w:multiLevelType w:val="hybridMultilevel"/>
    <w:tmpl w:val="257A27A2"/>
    <w:lvl w:ilvl="0" w:tplc="1E6EE61A">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344A2C"/>
    <w:multiLevelType w:val="hybridMultilevel"/>
    <w:tmpl w:val="73608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096D45"/>
    <w:multiLevelType w:val="hybridMultilevel"/>
    <w:tmpl w:val="8CEC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5F237F"/>
    <w:multiLevelType w:val="hybridMultilevel"/>
    <w:tmpl w:val="DCC88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F57F88"/>
    <w:multiLevelType w:val="hybridMultilevel"/>
    <w:tmpl w:val="90AC8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19A0F3D"/>
    <w:multiLevelType w:val="hybridMultilevel"/>
    <w:tmpl w:val="8E921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E77222"/>
    <w:multiLevelType w:val="hybridMultilevel"/>
    <w:tmpl w:val="AF4E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141030"/>
    <w:multiLevelType w:val="hybridMultilevel"/>
    <w:tmpl w:val="79064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1"/>
  </w:num>
  <w:num w:numId="2" w16cid:durableId="1972592812">
    <w:abstractNumId w:val="4"/>
  </w:num>
  <w:num w:numId="3" w16cid:durableId="1684747001">
    <w:abstractNumId w:val="8"/>
  </w:num>
  <w:num w:numId="4" w16cid:durableId="450709684">
    <w:abstractNumId w:val="12"/>
  </w:num>
  <w:num w:numId="5" w16cid:durableId="235631270">
    <w:abstractNumId w:val="5"/>
  </w:num>
  <w:num w:numId="6" w16cid:durableId="930115776">
    <w:abstractNumId w:val="9"/>
  </w:num>
  <w:num w:numId="7" w16cid:durableId="860776471">
    <w:abstractNumId w:val="3"/>
  </w:num>
  <w:num w:numId="8" w16cid:durableId="1326981075">
    <w:abstractNumId w:val="6"/>
  </w:num>
  <w:num w:numId="9" w16cid:durableId="314263890">
    <w:abstractNumId w:val="2"/>
  </w:num>
  <w:num w:numId="10" w16cid:durableId="1605113382">
    <w:abstractNumId w:val="15"/>
  </w:num>
  <w:num w:numId="11" w16cid:durableId="373893821">
    <w:abstractNumId w:val="7"/>
  </w:num>
  <w:num w:numId="12" w16cid:durableId="848906807">
    <w:abstractNumId w:val="13"/>
  </w:num>
  <w:num w:numId="13" w16cid:durableId="682173828">
    <w:abstractNumId w:val="0"/>
  </w:num>
  <w:num w:numId="14" w16cid:durableId="822041471">
    <w:abstractNumId w:val="14"/>
  </w:num>
  <w:num w:numId="15" w16cid:durableId="2125924791">
    <w:abstractNumId w:val="11"/>
  </w:num>
  <w:num w:numId="16" w16cid:durableId="1229921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4926"/>
    <w:rsid w:val="00007681"/>
    <w:rsid w:val="00021256"/>
    <w:rsid w:val="00024F33"/>
    <w:rsid w:val="00025883"/>
    <w:rsid w:val="00037636"/>
    <w:rsid w:val="00046E7D"/>
    <w:rsid w:val="00054FDD"/>
    <w:rsid w:val="0006063B"/>
    <w:rsid w:val="00073CA3"/>
    <w:rsid w:val="00086D50"/>
    <w:rsid w:val="000A09C1"/>
    <w:rsid w:val="000A1EB7"/>
    <w:rsid w:val="000A408C"/>
    <w:rsid w:val="000A4BEB"/>
    <w:rsid w:val="000D799D"/>
    <w:rsid w:val="000E330D"/>
    <w:rsid w:val="000E46FB"/>
    <w:rsid w:val="000E5D1C"/>
    <w:rsid w:val="001043E0"/>
    <w:rsid w:val="001052DF"/>
    <w:rsid w:val="0010552A"/>
    <w:rsid w:val="001174B3"/>
    <w:rsid w:val="00117614"/>
    <w:rsid w:val="00131BE7"/>
    <w:rsid w:val="00132439"/>
    <w:rsid w:val="001343B7"/>
    <w:rsid w:val="0013637B"/>
    <w:rsid w:val="00141244"/>
    <w:rsid w:val="0014328D"/>
    <w:rsid w:val="00147D1F"/>
    <w:rsid w:val="00152783"/>
    <w:rsid w:val="00155427"/>
    <w:rsid w:val="00156A3E"/>
    <w:rsid w:val="00161740"/>
    <w:rsid w:val="0016179D"/>
    <w:rsid w:val="0016690D"/>
    <w:rsid w:val="00170CF6"/>
    <w:rsid w:val="00175B0D"/>
    <w:rsid w:val="00180A38"/>
    <w:rsid w:val="00181BDD"/>
    <w:rsid w:val="00181F68"/>
    <w:rsid w:val="00184325"/>
    <w:rsid w:val="00193939"/>
    <w:rsid w:val="001A1DBD"/>
    <w:rsid w:val="001A2695"/>
    <w:rsid w:val="001A2C82"/>
    <w:rsid w:val="001A4B67"/>
    <w:rsid w:val="001A6846"/>
    <w:rsid w:val="001B5689"/>
    <w:rsid w:val="001B6A5B"/>
    <w:rsid w:val="001D2FA7"/>
    <w:rsid w:val="001E12B3"/>
    <w:rsid w:val="001E384C"/>
    <w:rsid w:val="001E427F"/>
    <w:rsid w:val="001F1AC7"/>
    <w:rsid w:val="001F5A42"/>
    <w:rsid w:val="001F6AC7"/>
    <w:rsid w:val="00202D55"/>
    <w:rsid w:val="0020307C"/>
    <w:rsid w:val="002315CB"/>
    <w:rsid w:val="00234262"/>
    <w:rsid w:val="002345F2"/>
    <w:rsid w:val="00247A5A"/>
    <w:rsid w:val="00247BE2"/>
    <w:rsid w:val="00253D26"/>
    <w:rsid w:val="00256B1D"/>
    <w:rsid w:val="0028656F"/>
    <w:rsid w:val="0029542D"/>
    <w:rsid w:val="00296117"/>
    <w:rsid w:val="002A0F61"/>
    <w:rsid w:val="002A3FAC"/>
    <w:rsid w:val="002A5C86"/>
    <w:rsid w:val="002C4919"/>
    <w:rsid w:val="002D0FA4"/>
    <w:rsid w:val="002D5F5C"/>
    <w:rsid w:val="002E0EA6"/>
    <w:rsid w:val="002E10AB"/>
    <w:rsid w:val="002E2142"/>
    <w:rsid w:val="002E4047"/>
    <w:rsid w:val="00300D95"/>
    <w:rsid w:val="0030476A"/>
    <w:rsid w:val="00315A5D"/>
    <w:rsid w:val="00317C7E"/>
    <w:rsid w:val="00330DC8"/>
    <w:rsid w:val="00334CB4"/>
    <w:rsid w:val="00337999"/>
    <w:rsid w:val="00340CFB"/>
    <w:rsid w:val="0034181C"/>
    <w:rsid w:val="00362137"/>
    <w:rsid w:val="00363222"/>
    <w:rsid w:val="0036714D"/>
    <w:rsid w:val="00367959"/>
    <w:rsid w:val="00370465"/>
    <w:rsid w:val="00396B35"/>
    <w:rsid w:val="003A034A"/>
    <w:rsid w:val="003A45BA"/>
    <w:rsid w:val="003B5873"/>
    <w:rsid w:val="003C14D2"/>
    <w:rsid w:val="003D416E"/>
    <w:rsid w:val="003D754E"/>
    <w:rsid w:val="003E1335"/>
    <w:rsid w:val="00410675"/>
    <w:rsid w:val="00415F56"/>
    <w:rsid w:val="004227F9"/>
    <w:rsid w:val="00430B69"/>
    <w:rsid w:val="00433F46"/>
    <w:rsid w:val="004341BC"/>
    <w:rsid w:val="0043587B"/>
    <w:rsid w:val="004377DF"/>
    <w:rsid w:val="00445067"/>
    <w:rsid w:val="00467058"/>
    <w:rsid w:val="00470381"/>
    <w:rsid w:val="00477F45"/>
    <w:rsid w:val="00492D37"/>
    <w:rsid w:val="004A1314"/>
    <w:rsid w:val="004A2714"/>
    <w:rsid w:val="004A4C4E"/>
    <w:rsid w:val="004B1D97"/>
    <w:rsid w:val="004C19FF"/>
    <w:rsid w:val="004C7344"/>
    <w:rsid w:val="004D131F"/>
    <w:rsid w:val="004D146C"/>
    <w:rsid w:val="004E0D31"/>
    <w:rsid w:val="00501363"/>
    <w:rsid w:val="005027AF"/>
    <w:rsid w:val="00512E8A"/>
    <w:rsid w:val="005146DF"/>
    <w:rsid w:val="00516828"/>
    <w:rsid w:val="00521F44"/>
    <w:rsid w:val="00532FFD"/>
    <w:rsid w:val="00533AA1"/>
    <w:rsid w:val="00540200"/>
    <w:rsid w:val="005465C4"/>
    <w:rsid w:val="005465FC"/>
    <w:rsid w:val="00550E95"/>
    <w:rsid w:val="00552C76"/>
    <w:rsid w:val="00555C04"/>
    <w:rsid w:val="00576156"/>
    <w:rsid w:val="00577309"/>
    <w:rsid w:val="005868DA"/>
    <w:rsid w:val="005926DA"/>
    <w:rsid w:val="005933D8"/>
    <w:rsid w:val="005B2AC4"/>
    <w:rsid w:val="005C0FE2"/>
    <w:rsid w:val="005C1066"/>
    <w:rsid w:val="005C1A7C"/>
    <w:rsid w:val="005C7CAD"/>
    <w:rsid w:val="005E2086"/>
    <w:rsid w:val="005E63AC"/>
    <w:rsid w:val="0060554E"/>
    <w:rsid w:val="00620695"/>
    <w:rsid w:val="00620A18"/>
    <w:rsid w:val="00620F8B"/>
    <w:rsid w:val="0062232F"/>
    <w:rsid w:val="00623CE1"/>
    <w:rsid w:val="00625F2E"/>
    <w:rsid w:val="00626EE3"/>
    <w:rsid w:val="00631824"/>
    <w:rsid w:val="006322C1"/>
    <w:rsid w:val="00661225"/>
    <w:rsid w:val="00662517"/>
    <w:rsid w:val="00667DAF"/>
    <w:rsid w:val="00674ABE"/>
    <w:rsid w:val="0068344B"/>
    <w:rsid w:val="00685775"/>
    <w:rsid w:val="006906D5"/>
    <w:rsid w:val="00691C16"/>
    <w:rsid w:val="006A2540"/>
    <w:rsid w:val="006A3D09"/>
    <w:rsid w:val="006A56A9"/>
    <w:rsid w:val="006A5AF1"/>
    <w:rsid w:val="006A7A9E"/>
    <w:rsid w:val="006B6534"/>
    <w:rsid w:val="006C0425"/>
    <w:rsid w:val="006C3B4E"/>
    <w:rsid w:val="006C4A01"/>
    <w:rsid w:val="006C50AE"/>
    <w:rsid w:val="006D7288"/>
    <w:rsid w:val="006E12E6"/>
    <w:rsid w:val="006E4ECA"/>
    <w:rsid w:val="006E6751"/>
    <w:rsid w:val="006F7408"/>
    <w:rsid w:val="006F783F"/>
    <w:rsid w:val="007009FE"/>
    <w:rsid w:val="00707B1A"/>
    <w:rsid w:val="00712F6C"/>
    <w:rsid w:val="0073040E"/>
    <w:rsid w:val="007402B0"/>
    <w:rsid w:val="007421E3"/>
    <w:rsid w:val="00743F2F"/>
    <w:rsid w:val="00746426"/>
    <w:rsid w:val="007504BE"/>
    <w:rsid w:val="00757807"/>
    <w:rsid w:val="00765ED5"/>
    <w:rsid w:val="00766439"/>
    <w:rsid w:val="00767BE6"/>
    <w:rsid w:val="007817D5"/>
    <w:rsid w:val="0078195E"/>
    <w:rsid w:val="00787E5C"/>
    <w:rsid w:val="0079006B"/>
    <w:rsid w:val="0079302F"/>
    <w:rsid w:val="007B127C"/>
    <w:rsid w:val="007B714D"/>
    <w:rsid w:val="007B74AD"/>
    <w:rsid w:val="007C0C5F"/>
    <w:rsid w:val="007D6F91"/>
    <w:rsid w:val="007D77D1"/>
    <w:rsid w:val="007E5888"/>
    <w:rsid w:val="007F1DB3"/>
    <w:rsid w:val="007F3DD7"/>
    <w:rsid w:val="007F5E00"/>
    <w:rsid w:val="00805ACC"/>
    <w:rsid w:val="008076E6"/>
    <w:rsid w:val="00807922"/>
    <w:rsid w:val="0081773C"/>
    <w:rsid w:val="00820784"/>
    <w:rsid w:val="008319BF"/>
    <w:rsid w:val="00831EE7"/>
    <w:rsid w:val="00834146"/>
    <w:rsid w:val="00840B75"/>
    <w:rsid w:val="00845CDE"/>
    <w:rsid w:val="0085369D"/>
    <w:rsid w:val="00867ABF"/>
    <w:rsid w:val="00881B95"/>
    <w:rsid w:val="00882489"/>
    <w:rsid w:val="00883EF8"/>
    <w:rsid w:val="00891306"/>
    <w:rsid w:val="008B0241"/>
    <w:rsid w:val="008C425F"/>
    <w:rsid w:val="008C7B45"/>
    <w:rsid w:val="008D7B84"/>
    <w:rsid w:val="008F7894"/>
    <w:rsid w:val="00901693"/>
    <w:rsid w:val="0090412A"/>
    <w:rsid w:val="009066A7"/>
    <w:rsid w:val="009068C0"/>
    <w:rsid w:val="00907F1C"/>
    <w:rsid w:val="00932C27"/>
    <w:rsid w:val="00935FB1"/>
    <w:rsid w:val="00937C98"/>
    <w:rsid w:val="00942415"/>
    <w:rsid w:val="00942628"/>
    <w:rsid w:val="00943D9F"/>
    <w:rsid w:val="0095014C"/>
    <w:rsid w:val="009503B7"/>
    <w:rsid w:val="00955B81"/>
    <w:rsid w:val="0096361F"/>
    <w:rsid w:val="0096703D"/>
    <w:rsid w:val="00987720"/>
    <w:rsid w:val="00993827"/>
    <w:rsid w:val="009A19F5"/>
    <w:rsid w:val="009C12D6"/>
    <w:rsid w:val="009E2D3F"/>
    <w:rsid w:val="009E768C"/>
    <w:rsid w:val="009F2BA1"/>
    <w:rsid w:val="00A01F81"/>
    <w:rsid w:val="00A020C5"/>
    <w:rsid w:val="00A07674"/>
    <w:rsid w:val="00A301D7"/>
    <w:rsid w:val="00A351D4"/>
    <w:rsid w:val="00A4371A"/>
    <w:rsid w:val="00A645F7"/>
    <w:rsid w:val="00A665E8"/>
    <w:rsid w:val="00A7141D"/>
    <w:rsid w:val="00A73D65"/>
    <w:rsid w:val="00A7782A"/>
    <w:rsid w:val="00A93F67"/>
    <w:rsid w:val="00AA4F4E"/>
    <w:rsid w:val="00AC02B6"/>
    <w:rsid w:val="00AC3356"/>
    <w:rsid w:val="00AD3F93"/>
    <w:rsid w:val="00AE2B56"/>
    <w:rsid w:val="00AF27D1"/>
    <w:rsid w:val="00B05445"/>
    <w:rsid w:val="00B10B7A"/>
    <w:rsid w:val="00B11C9B"/>
    <w:rsid w:val="00B1356B"/>
    <w:rsid w:val="00B141B4"/>
    <w:rsid w:val="00B2076A"/>
    <w:rsid w:val="00B246C1"/>
    <w:rsid w:val="00B3608B"/>
    <w:rsid w:val="00B66412"/>
    <w:rsid w:val="00B72D65"/>
    <w:rsid w:val="00B87C85"/>
    <w:rsid w:val="00BA08F3"/>
    <w:rsid w:val="00BA7A9F"/>
    <w:rsid w:val="00BB21A6"/>
    <w:rsid w:val="00BB2DFF"/>
    <w:rsid w:val="00BC2C74"/>
    <w:rsid w:val="00BC416E"/>
    <w:rsid w:val="00BC43BD"/>
    <w:rsid w:val="00BF29F6"/>
    <w:rsid w:val="00BF647E"/>
    <w:rsid w:val="00BF6C83"/>
    <w:rsid w:val="00C02E98"/>
    <w:rsid w:val="00C038AB"/>
    <w:rsid w:val="00C03E71"/>
    <w:rsid w:val="00C06303"/>
    <w:rsid w:val="00C10AC6"/>
    <w:rsid w:val="00C13382"/>
    <w:rsid w:val="00C15501"/>
    <w:rsid w:val="00C16859"/>
    <w:rsid w:val="00C23B9E"/>
    <w:rsid w:val="00C279A3"/>
    <w:rsid w:val="00C30849"/>
    <w:rsid w:val="00C465FE"/>
    <w:rsid w:val="00C50994"/>
    <w:rsid w:val="00C51032"/>
    <w:rsid w:val="00C51994"/>
    <w:rsid w:val="00C61A95"/>
    <w:rsid w:val="00C61CE0"/>
    <w:rsid w:val="00C64FF6"/>
    <w:rsid w:val="00C67047"/>
    <w:rsid w:val="00C7102A"/>
    <w:rsid w:val="00C90CED"/>
    <w:rsid w:val="00C93AFD"/>
    <w:rsid w:val="00CA497D"/>
    <w:rsid w:val="00CA5954"/>
    <w:rsid w:val="00CA7E12"/>
    <w:rsid w:val="00CB1917"/>
    <w:rsid w:val="00CB4E79"/>
    <w:rsid w:val="00CB7927"/>
    <w:rsid w:val="00CB7D4F"/>
    <w:rsid w:val="00CC1977"/>
    <w:rsid w:val="00CD22C2"/>
    <w:rsid w:val="00CD310D"/>
    <w:rsid w:val="00CE3E99"/>
    <w:rsid w:val="00CE5EDD"/>
    <w:rsid w:val="00D013B4"/>
    <w:rsid w:val="00D02573"/>
    <w:rsid w:val="00D033E5"/>
    <w:rsid w:val="00D1354D"/>
    <w:rsid w:val="00D17C3C"/>
    <w:rsid w:val="00D22A09"/>
    <w:rsid w:val="00D22A0A"/>
    <w:rsid w:val="00D370A9"/>
    <w:rsid w:val="00D37537"/>
    <w:rsid w:val="00D45461"/>
    <w:rsid w:val="00D51288"/>
    <w:rsid w:val="00D51841"/>
    <w:rsid w:val="00D53173"/>
    <w:rsid w:val="00D54A12"/>
    <w:rsid w:val="00D56AB6"/>
    <w:rsid w:val="00D62AA0"/>
    <w:rsid w:val="00D84E05"/>
    <w:rsid w:val="00D95C69"/>
    <w:rsid w:val="00DA037A"/>
    <w:rsid w:val="00DA1B19"/>
    <w:rsid w:val="00DA5527"/>
    <w:rsid w:val="00DB29C6"/>
    <w:rsid w:val="00DB53A4"/>
    <w:rsid w:val="00DC1EEB"/>
    <w:rsid w:val="00DF5D33"/>
    <w:rsid w:val="00DF6EAA"/>
    <w:rsid w:val="00DF7259"/>
    <w:rsid w:val="00E100F1"/>
    <w:rsid w:val="00E1044C"/>
    <w:rsid w:val="00E155A4"/>
    <w:rsid w:val="00E250FF"/>
    <w:rsid w:val="00E3044C"/>
    <w:rsid w:val="00E3458D"/>
    <w:rsid w:val="00E421A5"/>
    <w:rsid w:val="00E63ADB"/>
    <w:rsid w:val="00E71C54"/>
    <w:rsid w:val="00E82036"/>
    <w:rsid w:val="00E84943"/>
    <w:rsid w:val="00E8754D"/>
    <w:rsid w:val="00E93867"/>
    <w:rsid w:val="00E97894"/>
    <w:rsid w:val="00EB3033"/>
    <w:rsid w:val="00EB407F"/>
    <w:rsid w:val="00EB6FAE"/>
    <w:rsid w:val="00EC2AAF"/>
    <w:rsid w:val="00ED2E59"/>
    <w:rsid w:val="00EE053F"/>
    <w:rsid w:val="00EE6B41"/>
    <w:rsid w:val="00EF2BC7"/>
    <w:rsid w:val="00F0537A"/>
    <w:rsid w:val="00F06431"/>
    <w:rsid w:val="00F11EA4"/>
    <w:rsid w:val="00F14137"/>
    <w:rsid w:val="00F152D4"/>
    <w:rsid w:val="00F24915"/>
    <w:rsid w:val="00F33C47"/>
    <w:rsid w:val="00F35A3E"/>
    <w:rsid w:val="00F37511"/>
    <w:rsid w:val="00F401F9"/>
    <w:rsid w:val="00F4024A"/>
    <w:rsid w:val="00F6123E"/>
    <w:rsid w:val="00F7439A"/>
    <w:rsid w:val="00F745B2"/>
    <w:rsid w:val="00F76B30"/>
    <w:rsid w:val="00F76C87"/>
    <w:rsid w:val="00F77990"/>
    <w:rsid w:val="00F945F2"/>
    <w:rsid w:val="00FA1218"/>
    <w:rsid w:val="00FA36C9"/>
    <w:rsid w:val="00FA3BAB"/>
    <w:rsid w:val="00FA469D"/>
    <w:rsid w:val="00FC0440"/>
    <w:rsid w:val="00FD156D"/>
    <w:rsid w:val="00FD2523"/>
    <w:rsid w:val="00FD2B71"/>
    <w:rsid w:val="00FD60A5"/>
    <w:rsid w:val="00FD754F"/>
    <w:rsid w:val="00FD75E1"/>
    <w:rsid w:val="00FE2ADE"/>
    <w:rsid w:val="00FE64D2"/>
    <w:rsid w:val="00FF06FA"/>
    <w:rsid w:val="00FF7FE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E4FF0DE6-BAAF-4C2B-9656-246AD544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9E768C"/>
    <w:rPr>
      <w:rFonts w:eastAsiaTheme="minorEastAsia"/>
      <w:lang w:val="es-ES"/>
    </w:rPr>
  </w:style>
  <w:style w:type="character" w:styleId="Hipervnculo">
    <w:name w:val="Hyperlink"/>
    <w:basedOn w:val="Fuentedeprrafopredeter"/>
    <w:uiPriority w:val="99"/>
    <w:unhideWhenUsed/>
    <w:rsid w:val="00552C76"/>
    <w:rPr>
      <w:color w:val="0563C1" w:themeColor="hyperlink"/>
      <w:u w:val="single"/>
    </w:rPr>
  </w:style>
  <w:style w:type="character" w:styleId="Mencinsinresolver">
    <w:name w:val="Unresolved Mention"/>
    <w:basedOn w:val="Fuentedeprrafopredeter"/>
    <w:uiPriority w:val="99"/>
    <w:semiHidden/>
    <w:unhideWhenUsed/>
    <w:rsid w:val="00552C76"/>
    <w:rPr>
      <w:color w:val="605E5C"/>
      <w:shd w:val="clear" w:color="auto" w:fill="E1DFDD"/>
    </w:rPr>
  </w:style>
  <w:style w:type="character" w:styleId="Hipervnculovisitado">
    <w:name w:val="FollowedHyperlink"/>
    <w:basedOn w:val="Fuentedeprrafopredeter"/>
    <w:uiPriority w:val="99"/>
    <w:semiHidden/>
    <w:unhideWhenUsed/>
    <w:rsid w:val="00A645F7"/>
    <w:rPr>
      <w:color w:val="954F72" w:themeColor="followedHyperlink"/>
      <w:u w:val="single"/>
    </w:rPr>
  </w:style>
  <w:style w:type="character" w:styleId="Textoennegrita">
    <w:name w:val="Strong"/>
    <w:basedOn w:val="Fuentedeprrafopredeter"/>
    <w:uiPriority w:val="22"/>
    <w:qFormat/>
    <w:rsid w:val="007F3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U7JEz2pE81VJDZmpiPQRty79ao2L-WD?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eN1U2kW8fY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891</Words>
  <Characters>4905</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2026-02-23T16:25:00Z</dcterms:created>
  <dcterms:modified xsi:type="dcterms:W3CDTF">2026-02-23T16:25:00Z</dcterms:modified>
</cp:coreProperties>
</file>