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E52C182" w14:textId="61E23B2F" w:rsidR="0030476A" w:rsidRPr="000A408C" w:rsidRDefault="004A2714" w:rsidP="00A73D65">
      <w:pPr>
        <w:spacing w:line="360" w:lineRule="auto"/>
        <w:jc w:val="both"/>
        <w:rPr>
          <w:rFonts w:ascii="Noto Sans" w:hAnsi="Noto Sans" w:cs="Noto Sans"/>
          <w:sz w:val="19"/>
          <w:szCs w:val="19"/>
          <w:lang w:val="es-MX"/>
        </w:rPr>
      </w:pPr>
      <w:r w:rsidRPr="00DA1B19">
        <w:rPr>
          <w:rFonts w:ascii="Geomanist" w:hAnsi="Geomanist"/>
          <w:noProof/>
          <w:sz w:val="21"/>
          <w:szCs w:val="21"/>
          <w:lang w:val="es-MX" w:eastAsia="es-MX"/>
        </w:rPr>
        <mc:AlternateContent>
          <mc:Choice Requires="wps">
            <w:drawing>
              <wp:anchor distT="0" distB="0" distL="114300" distR="114300" simplePos="0" relativeHeight="251660288" behindDoc="0" locked="0" layoutInCell="1" allowOverlap="1" wp14:anchorId="1A4F6F4B" wp14:editId="77763B70">
                <wp:simplePos x="0" y="0"/>
                <wp:positionH relativeFrom="column">
                  <wp:posOffset>2750185</wp:posOffset>
                </wp:positionH>
                <wp:positionV relativeFrom="paragraph">
                  <wp:posOffset>0</wp:posOffset>
                </wp:positionV>
                <wp:extent cx="3465830" cy="638175"/>
                <wp:effectExtent l="0" t="0" r="1270" b="9525"/>
                <wp:wrapSquare wrapText="bothSides"/>
                <wp:docPr id="3" name="Text Box 2"/>
                <wp:cNvGraphicFramePr/>
                <a:graphic xmlns:a="http://schemas.openxmlformats.org/drawingml/2006/main">
                  <a:graphicData uri="http://schemas.microsoft.com/office/word/2010/wordprocessingShape">
                    <wps:wsp>
                      <wps:cNvSpPr txBox="1"/>
                      <wps:spPr>
                        <a:xfrm>
                          <a:off x="0" y="0"/>
                          <a:ext cx="3465830" cy="63817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215F3261" w14:textId="5B72523F" w:rsidR="00DA1B19" w:rsidRPr="004A2714" w:rsidRDefault="004A2714" w:rsidP="004A2714">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27C1B513" w14:textId="396AD74F" w:rsidR="005B52A4" w:rsidRDefault="00CA6286" w:rsidP="004A2714">
                            <w:pPr>
                              <w:spacing w:before="120" w:after="40" w:line="220" w:lineRule="exact"/>
                              <w:jc w:val="right"/>
                              <w:rPr>
                                <w:rFonts w:ascii="Noto Sans" w:eastAsia="Montserrat Medium" w:hAnsi="Noto Sans" w:cs="Noto Sans"/>
                                <w:sz w:val="20"/>
                                <w:szCs w:val="20"/>
                              </w:rPr>
                            </w:pPr>
                            <w:r>
                              <w:rPr>
                                <w:rFonts w:ascii="Noto Sans" w:eastAsia="Montserrat Medium" w:hAnsi="Noto Sans" w:cs="Noto Sans"/>
                                <w:sz w:val="20"/>
                                <w:szCs w:val="20"/>
                              </w:rPr>
                              <w:t>Mexicali, Baja California</w:t>
                            </w:r>
                            <w:r w:rsidR="00DA1B19" w:rsidRPr="004E0D31">
                              <w:rPr>
                                <w:rFonts w:ascii="Noto Sans" w:eastAsia="Montserrat Medium" w:hAnsi="Noto Sans" w:cs="Noto Sans"/>
                                <w:sz w:val="20"/>
                                <w:szCs w:val="20"/>
                              </w:rPr>
                              <w:t xml:space="preserve">, </w:t>
                            </w:r>
                            <w:r w:rsidR="000C2110">
                              <w:rPr>
                                <w:rFonts w:ascii="Noto Sans" w:eastAsia="Montserrat Medium" w:hAnsi="Noto Sans" w:cs="Noto Sans"/>
                                <w:sz w:val="20"/>
                                <w:szCs w:val="20"/>
                              </w:rPr>
                              <w:t>juev</w:t>
                            </w:r>
                            <w:r w:rsidR="00885864">
                              <w:rPr>
                                <w:rFonts w:ascii="Noto Sans" w:eastAsia="Montserrat Medium" w:hAnsi="Noto Sans" w:cs="Noto Sans"/>
                                <w:sz w:val="20"/>
                                <w:szCs w:val="20"/>
                              </w:rPr>
                              <w:t xml:space="preserve">es </w:t>
                            </w:r>
                            <w:r w:rsidR="000C2110">
                              <w:rPr>
                                <w:rFonts w:ascii="Noto Sans" w:eastAsia="Montserrat Medium" w:hAnsi="Noto Sans" w:cs="Noto Sans"/>
                                <w:sz w:val="20"/>
                                <w:szCs w:val="20"/>
                              </w:rPr>
                              <w:t>30</w:t>
                            </w:r>
                            <w:r w:rsidR="004013D7">
                              <w:rPr>
                                <w:rFonts w:ascii="Noto Sans" w:eastAsia="Montserrat Medium" w:hAnsi="Noto Sans" w:cs="Noto Sans"/>
                                <w:sz w:val="20"/>
                                <w:szCs w:val="20"/>
                              </w:rPr>
                              <w:t xml:space="preserve"> </w:t>
                            </w:r>
                            <w:r w:rsidR="00DA1B19" w:rsidRPr="004E0D31">
                              <w:rPr>
                                <w:rFonts w:ascii="Noto Sans" w:eastAsia="Montserrat Medium" w:hAnsi="Noto Sans" w:cs="Noto Sans"/>
                                <w:sz w:val="20"/>
                                <w:szCs w:val="20"/>
                              </w:rPr>
                              <w:t xml:space="preserve">de </w:t>
                            </w:r>
                            <w:r w:rsidR="004A2714">
                              <w:rPr>
                                <w:rFonts w:ascii="Noto Sans" w:eastAsia="Montserrat Medium" w:hAnsi="Noto Sans" w:cs="Noto Sans"/>
                                <w:sz w:val="20"/>
                                <w:szCs w:val="20"/>
                              </w:rPr>
                              <w:t xml:space="preserve">enero </w:t>
                            </w:r>
                            <w:r w:rsidR="00DA1B19" w:rsidRPr="004E0D31">
                              <w:rPr>
                                <w:rFonts w:ascii="Noto Sans" w:eastAsia="Montserrat Medium" w:hAnsi="Noto Sans" w:cs="Noto Sans"/>
                                <w:sz w:val="20"/>
                                <w:szCs w:val="20"/>
                              </w:rPr>
                              <w:t>de 202</w:t>
                            </w:r>
                            <w:r w:rsidR="004A2714">
                              <w:rPr>
                                <w:rFonts w:ascii="Noto Sans" w:eastAsia="Montserrat Medium" w:hAnsi="Noto Sans" w:cs="Noto Sans"/>
                                <w:sz w:val="20"/>
                                <w:szCs w:val="20"/>
                              </w:rPr>
                              <w:t>5</w:t>
                            </w:r>
                          </w:p>
                          <w:p w14:paraId="5C1C7F70" w14:textId="3B00D454" w:rsidR="00DA1B19" w:rsidRPr="004E0D31" w:rsidRDefault="005B52A4" w:rsidP="004A2714">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 xml:space="preserve">No. </w:t>
                            </w:r>
                            <w:r w:rsidR="000C2110">
                              <w:rPr>
                                <w:rFonts w:ascii="Noto Sans" w:eastAsia="Montserrat Medium" w:hAnsi="Noto Sans" w:cs="Noto Sans"/>
                                <w:sz w:val="20"/>
                                <w:szCs w:val="20"/>
                              </w:rPr>
                              <w:t>050</w:t>
                            </w:r>
                            <w:r>
                              <w:rPr>
                                <w:rFonts w:ascii="Noto Sans" w:eastAsia="Montserrat Medium" w:hAnsi="Noto Sans" w:cs="Noto Sans"/>
                                <w:sz w:val="20"/>
                                <w:szCs w:val="20"/>
                              </w:rPr>
                              <w:t>/2025</w:t>
                            </w:r>
                            <w:r w:rsidR="00DA1B19" w:rsidRPr="004E0D31">
                              <w:rPr>
                                <w:rFonts w:ascii="Noto Sans" w:hAnsi="Noto Sans" w:cs="Noto Sans"/>
                                <w:sz w:val="20"/>
                                <w:szCs w:val="20"/>
                              </w:rPr>
                              <w:t xml:space="preserve"> </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A4F6F4B" id="_x0000_t202" coordsize="21600,21600" o:spt="202" path="m,l,21600r21600,l21600,xe">
                <v:stroke joinstyle="miter"/>
                <v:path gradientshapeok="t" o:connecttype="rect"/>
              </v:shapetype>
              <v:shape id="Text Box 2" o:spid="_x0000_s1026" type="#_x0000_t202" style="position:absolute;left:0;text-align:left;margin-left:216.55pt;margin-top:0;width:272.9pt;height:50.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" filled="f" stroked="f">
                <v:textbox inset="0,0,0,0">
                  <w:txbxContent>
                    <w:p w14:paraId="215F3261" w14:textId="5B72523F" w:rsidR="00DA1B19" w:rsidRPr="004A2714" w:rsidRDefault="004A2714" w:rsidP="004A2714">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27C1B513" w14:textId="396AD74F" w:rsidR="005B52A4" w:rsidRDefault="00CA6286" w:rsidP="004A2714">
                      <w:pPr>
                        <w:spacing w:before="120" w:after="40" w:line="220" w:lineRule="exact"/>
                        <w:jc w:val="right"/>
                        <w:rPr>
                          <w:rFonts w:ascii="Noto Sans" w:eastAsia="Montserrat Medium" w:hAnsi="Noto Sans" w:cs="Noto Sans"/>
                          <w:sz w:val="20"/>
                          <w:szCs w:val="20"/>
                        </w:rPr>
                      </w:pPr>
                      <w:r>
                        <w:rPr>
                          <w:rFonts w:ascii="Noto Sans" w:eastAsia="Montserrat Medium" w:hAnsi="Noto Sans" w:cs="Noto Sans"/>
                          <w:sz w:val="20"/>
                          <w:szCs w:val="20"/>
                        </w:rPr>
                        <w:t>Mexicali, Baja California</w:t>
                      </w:r>
                      <w:r w:rsidR="00DA1B19" w:rsidRPr="004E0D31">
                        <w:rPr>
                          <w:rFonts w:ascii="Noto Sans" w:eastAsia="Montserrat Medium" w:hAnsi="Noto Sans" w:cs="Noto Sans"/>
                          <w:sz w:val="20"/>
                          <w:szCs w:val="20"/>
                        </w:rPr>
                        <w:t xml:space="preserve">, </w:t>
                      </w:r>
                      <w:r w:rsidR="000C2110">
                        <w:rPr>
                          <w:rFonts w:ascii="Noto Sans" w:eastAsia="Montserrat Medium" w:hAnsi="Noto Sans" w:cs="Noto Sans"/>
                          <w:sz w:val="20"/>
                          <w:szCs w:val="20"/>
                        </w:rPr>
                        <w:t>juev</w:t>
                      </w:r>
                      <w:r w:rsidR="00885864">
                        <w:rPr>
                          <w:rFonts w:ascii="Noto Sans" w:eastAsia="Montserrat Medium" w:hAnsi="Noto Sans" w:cs="Noto Sans"/>
                          <w:sz w:val="20"/>
                          <w:szCs w:val="20"/>
                        </w:rPr>
                        <w:t xml:space="preserve">es </w:t>
                      </w:r>
                      <w:r w:rsidR="000C2110">
                        <w:rPr>
                          <w:rFonts w:ascii="Noto Sans" w:eastAsia="Montserrat Medium" w:hAnsi="Noto Sans" w:cs="Noto Sans"/>
                          <w:sz w:val="20"/>
                          <w:szCs w:val="20"/>
                        </w:rPr>
                        <w:t>30</w:t>
                      </w:r>
                      <w:r w:rsidR="004013D7">
                        <w:rPr>
                          <w:rFonts w:ascii="Noto Sans" w:eastAsia="Montserrat Medium" w:hAnsi="Noto Sans" w:cs="Noto Sans"/>
                          <w:sz w:val="20"/>
                          <w:szCs w:val="20"/>
                        </w:rPr>
                        <w:t xml:space="preserve"> </w:t>
                      </w:r>
                      <w:r w:rsidR="00DA1B19" w:rsidRPr="004E0D31">
                        <w:rPr>
                          <w:rFonts w:ascii="Noto Sans" w:eastAsia="Montserrat Medium" w:hAnsi="Noto Sans" w:cs="Noto Sans"/>
                          <w:sz w:val="20"/>
                          <w:szCs w:val="20"/>
                        </w:rPr>
                        <w:t xml:space="preserve">de </w:t>
                      </w:r>
                      <w:r w:rsidR="004A2714">
                        <w:rPr>
                          <w:rFonts w:ascii="Noto Sans" w:eastAsia="Montserrat Medium" w:hAnsi="Noto Sans" w:cs="Noto Sans"/>
                          <w:sz w:val="20"/>
                          <w:szCs w:val="20"/>
                        </w:rPr>
                        <w:t xml:space="preserve">enero </w:t>
                      </w:r>
                      <w:r w:rsidR="00DA1B19" w:rsidRPr="004E0D31">
                        <w:rPr>
                          <w:rFonts w:ascii="Noto Sans" w:eastAsia="Montserrat Medium" w:hAnsi="Noto Sans" w:cs="Noto Sans"/>
                          <w:sz w:val="20"/>
                          <w:szCs w:val="20"/>
                        </w:rPr>
                        <w:t>de 202</w:t>
                      </w:r>
                      <w:r w:rsidR="004A2714">
                        <w:rPr>
                          <w:rFonts w:ascii="Noto Sans" w:eastAsia="Montserrat Medium" w:hAnsi="Noto Sans" w:cs="Noto Sans"/>
                          <w:sz w:val="20"/>
                          <w:szCs w:val="20"/>
                        </w:rPr>
                        <w:t>5</w:t>
                      </w:r>
                    </w:p>
                    <w:p w14:paraId="5C1C7F70" w14:textId="3B00D454" w:rsidR="00DA1B19" w:rsidRPr="004E0D31" w:rsidRDefault="005B52A4" w:rsidP="004A2714">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 xml:space="preserve">No. </w:t>
                      </w:r>
                      <w:r w:rsidR="000C2110">
                        <w:rPr>
                          <w:rFonts w:ascii="Noto Sans" w:eastAsia="Montserrat Medium" w:hAnsi="Noto Sans" w:cs="Noto Sans"/>
                          <w:sz w:val="20"/>
                          <w:szCs w:val="20"/>
                        </w:rPr>
                        <w:t>050</w:t>
                      </w:r>
                      <w:r>
                        <w:rPr>
                          <w:rFonts w:ascii="Noto Sans" w:eastAsia="Montserrat Medium" w:hAnsi="Noto Sans" w:cs="Noto Sans"/>
                          <w:sz w:val="20"/>
                          <w:szCs w:val="20"/>
                        </w:rPr>
                        <w:t>/2025</w:t>
                      </w:r>
                      <w:r w:rsidR="00DA1B19" w:rsidRPr="004E0D31">
                        <w:rPr>
                          <w:rFonts w:ascii="Noto Sans" w:hAnsi="Noto Sans" w:cs="Noto Sans"/>
                          <w:sz w:val="20"/>
                          <w:szCs w:val="20"/>
                        </w:rPr>
                        <w:t xml:space="preserve"> </w:t>
                      </w:r>
                    </w:p>
                  </w:txbxContent>
                </v:textbox>
                <w10:wrap type="square"/>
              </v:shape>
            </w:pict>
          </mc:Fallback>
        </mc:AlternateContent>
      </w:r>
      <w:r w:rsidR="00A73D65" w:rsidRPr="00007681">
        <w:rPr>
          <w:rFonts w:ascii="Geomanist" w:hAnsi="Geomanist"/>
          <w:sz w:val="21"/>
          <w:szCs w:val="21"/>
          <w:lang w:val="es-MX"/>
        </w:rPr>
        <w:t xml:space="preserve"> </w:t>
      </w:r>
    </w:p>
    <w:p w14:paraId="323893EE" w14:textId="0730CFDF" w:rsidR="00330DC8" w:rsidRPr="000A408C" w:rsidRDefault="00330DC8" w:rsidP="00A73D65">
      <w:pPr>
        <w:spacing w:line="360" w:lineRule="auto"/>
        <w:jc w:val="both"/>
        <w:rPr>
          <w:rFonts w:ascii="Noto Sans" w:hAnsi="Noto Sans" w:cs="Noto Sans"/>
          <w:sz w:val="19"/>
          <w:szCs w:val="19"/>
          <w:lang w:val="es-MX"/>
        </w:rPr>
      </w:pPr>
    </w:p>
    <w:p w14:paraId="6D41F29D" w14:textId="77777777" w:rsidR="004013D7" w:rsidRDefault="004013D7" w:rsidP="00224C3B">
      <w:pPr>
        <w:jc w:val="center"/>
        <w:rPr>
          <w:rFonts w:ascii="Noto Sans" w:hAnsi="Noto Sans" w:cs="Noto Sans"/>
          <w:b/>
          <w:bCs/>
          <w:sz w:val="28"/>
          <w:szCs w:val="32"/>
        </w:rPr>
      </w:pPr>
    </w:p>
    <w:p w14:paraId="0C26CB57" w14:textId="500CFC0F" w:rsidR="001A7BE6" w:rsidRPr="0054349B" w:rsidRDefault="00FC5113" w:rsidP="00224C3B">
      <w:pPr>
        <w:jc w:val="center"/>
        <w:rPr>
          <w:rFonts w:ascii="Noto Sans" w:hAnsi="Noto Sans" w:cs="Noto Sans"/>
          <w:b/>
          <w:bCs/>
          <w:spacing w:val="-4"/>
          <w:sz w:val="32"/>
          <w:szCs w:val="32"/>
        </w:rPr>
      </w:pPr>
      <w:r>
        <w:rPr>
          <w:rFonts w:ascii="Noto Sans" w:hAnsi="Noto Sans" w:cs="Noto Sans"/>
          <w:b/>
          <w:bCs/>
          <w:spacing w:val="-4"/>
          <w:sz w:val="32"/>
          <w:szCs w:val="32"/>
        </w:rPr>
        <w:t xml:space="preserve">Inaugura </w:t>
      </w:r>
      <w:r w:rsidR="0054349B" w:rsidRPr="0054349B">
        <w:rPr>
          <w:rFonts w:ascii="Noto Sans" w:hAnsi="Noto Sans" w:cs="Noto Sans"/>
          <w:b/>
          <w:bCs/>
          <w:spacing w:val="-4"/>
          <w:sz w:val="32"/>
          <w:szCs w:val="32"/>
        </w:rPr>
        <w:t xml:space="preserve">IMSS </w:t>
      </w:r>
      <w:r>
        <w:rPr>
          <w:rFonts w:ascii="Noto Sans" w:hAnsi="Noto Sans" w:cs="Noto Sans"/>
          <w:b/>
          <w:bCs/>
          <w:spacing w:val="-4"/>
          <w:sz w:val="32"/>
          <w:szCs w:val="32"/>
        </w:rPr>
        <w:t>Sala de Hemodinamia en el Hospital General de Zona No. 30 de Mexicali, Baja Californi</w:t>
      </w:r>
      <w:r w:rsidR="0054349B" w:rsidRPr="0054349B">
        <w:rPr>
          <w:rFonts w:ascii="Noto Sans" w:hAnsi="Noto Sans" w:cs="Noto Sans"/>
          <w:b/>
          <w:bCs/>
          <w:spacing w:val="-4"/>
          <w:sz w:val="32"/>
          <w:szCs w:val="32"/>
        </w:rPr>
        <w:t>a</w:t>
      </w:r>
    </w:p>
    <w:p w14:paraId="4473D9BE" w14:textId="77777777" w:rsidR="00224C3B" w:rsidRPr="000A408C" w:rsidRDefault="00224C3B" w:rsidP="001A7BE6">
      <w:pPr>
        <w:jc w:val="both"/>
        <w:rPr>
          <w:rFonts w:ascii="Noto Sans" w:hAnsi="Noto Sans" w:cs="Noto Sans"/>
          <w:sz w:val="19"/>
          <w:szCs w:val="19"/>
          <w:lang w:val="es-MX"/>
        </w:rPr>
      </w:pPr>
    </w:p>
    <w:p w14:paraId="3EDE3F7E" w14:textId="782BE2A1" w:rsidR="00AB4999" w:rsidRPr="00BA27F9" w:rsidRDefault="00FC5113" w:rsidP="009E6443">
      <w:pPr>
        <w:pStyle w:val="Prrafodelista"/>
        <w:numPr>
          <w:ilvl w:val="0"/>
          <w:numId w:val="1"/>
        </w:numPr>
        <w:ind w:right="-8"/>
        <w:jc w:val="both"/>
        <w:rPr>
          <w:rFonts w:ascii="Noto Sans" w:hAnsi="Noto Sans" w:cs="Noto Sans"/>
          <w:b/>
          <w:bCs/>
          <w:sz w:val="18"/>
        </w:rPr>
      </w:pPr>
      <w:r>
        <w:rPr>
          <w:rFonts w:ascii="Noto Sans" w:hAnsi="Noto Sans" w:cs="Noto Sans"/>
          <w:b/>
          <w:bCs/>
          <w:sz w:val="20"/>
          <w:szCs w:val="20"/>
        </w:rPr>
        <w:t>Se invirtieron 32.3 millones de pesos para adquirir un angiógrafo de última generación y trabajos de adecuación</w:t>
      </w:r>
      <w:r w:rsidR="00B8566D">
        <w:rPr>
          <w:rFonts w:ascii="Noto Sans" w:hAnsi="Noto Sans" w:cs="Noto Sans"/>
          <w:b/>
          <w:bCs/>
          <w:sz w:val="20"/>
          <w:szCs w:val="20"/>
        </w:rPr>
        <w:t>.</w:t>
      </w:r>
    </w:p>
    <w:p w14:paraId="66A6FC00" w14:textId="4D656B6F" w:rsidR="00E21D7E" w:rsidRDefault="00FC5113" w:rsidP="00556390">
      <w:pPr>
        <w:pStyle w:val="Prrafodelista"/>
        <w:numPr>
          <w:ilvl w:val="0"/>
          <w:numId w:val="1"/>
        </w:numPr>
        <w:ind w:right="49"/>
        <w:jc w:val="both"/>
        <w:rPr>
          <w:rFonts w:ascii="Noto Sans" w:hAnsi="Noto Sans" w:cs="Noto Sans"/>
          <w:b/>
          <w:bCs/>
          <w:sz w:val="20"/>
          <w:szCs w:val="20"/>
        </w:rPr>
      </w:pPr>
      <w:r>
        <w:rPr>
          <w:rFonts w:ascii="Noto Sans" w:hAnsi="Noto Sans" w:cs="Noto Sans"/>
          <w:b/>
          <w:bCs/>
          <w:sz w:val="20"/>
          <w:szCs w:val="20"/>
        </w:rPr>
        <w:t>En estas instalaciones se atienden padecimientos cardiacos de alta complejidad. Cada mes se podrán realizar un promedio 128 cateterismos y colocar 16 marcapasos</w:t>
      </w:r>
      <w:r w:rsidR="001F4124">
        <w:rPr>
          <w:rFonts w:ascii="Noto Sans" w:hAnsi="Noto Sans" w:cs="Noto Sans"/>
          <w:b/>
          <w:bCs/>
          <w:sz w:val="20"/>
          <w:szCs w:val="20"/>
        </w:rPr>
        <w:t>.</w:t>
      </w:r>
    </w:p>
    <w:p w14:paraId="4CFA39C0" w14:textId="77777777" w:rsidR="00BA27F9" w:rsidRDefault="00BA27F9" w:rsidP="007B46CC">
      <w:pPr>
        <w:ind w:right="49"/>
        <w:jc w:val="both"/>
        <w:rPr>
          <w:rFonts w:ascii="Noto Sans" w:hAnsi="Noto Sans" w:cs="Noto Sans"/>
          <w:sz w:val="22"/>
          <w:szCs w:val="22"/>
        </w:rPr>
      </w:pPr>
    </w:p>
    <w:p w14:paraId="73CD84A2" w14:textId="3A0822D7" w:rsidR="00FC5113" w:rsidRPr="00B91EB3" w:rsidRDefault="00FC5113" w:rsidP="00FC5113">
      <w:pPr>
        <w:ind w:right="49"/>
        <w:jc w:val="both"/>
        <w:rPr>
          <w:rFonts w:ascii="Noto Sans" w:hAnsi="Noto Sans" w:cs="Noto Sans"/>
          <w:spacing w:val="-2"/>
          <w:sz w:val="22"/>
          <w:szCs w:val="22"/>
        </w:rPr>
      </w:pPr>
      <w:r w:rsidRPr="00B91EB3">
        <w:rPr>
          <w:rFonts w:ascii="Noto Sans" w:hAnsi="Noto Sans" w:cs="Noto Sans"/>
          <w:spacing w:val="-2"/>
          <w:sz w:val="22"/>
          <w:szCs w:val="22"/>
        </w:rPr>
        <w:t>El Instituto Mexicano del Seguro Social (IMSS) puso en operación una moderna Sala de Hemodinamia en el Hospital General de Zona No. 30, en Mexicali, Baja California, que permitirá obtener con mayor oportunidad diagnósticos por enfermedades cardiovasculares, esto aumenta la posibilidad de salvar vidas.</w:t>
      </w:r>
    </w:p>
    <w:p w14:paraId="46AE1916" w14:textId="77777777" w:rsidR="00FC5113" w:rsidRPr="00B91EB3" w:rsidRDefault="00FC5113" w:rsidP="00FC5113">
      <w:pPr>
        <w:ind w:right="49"/>
        <w:jc w:val="both"/>
        <w:rPr>
          <w:rFonts w:ascii="Noto Sans" w:hAnsi="Noto Sans" w:cs="Noto Sans"/>
          <w:spacing w:val="-2"/>
          <w:sz w:val="22"/>
          <w:szCs w:val="22"/>
        </w:rPr>
      </w:pPr>
    </w:p>
    <w:p w14:paraId="23DB3D3D" w14:textId="5102A473" w:rsidR="00F73BD3" w:rsidRPr="00B91EB3" w:rsidRDefault="00FC5113" w:rsidP="00FC5113">
      <w:pPr>
        <w:ind w:right="49"/>
        <w:jc w:val="both"/>
        <w:rPr>
          <w:rFonts w:ascii="Noto Sans" w:hAnsi="Noto Sans" w:cs="Noto Sans"/>
          <w:spacing w:val="-2"/>
          <w:sz w:val="22"/>
          <w:szCs w:val="22"/>
        </w:rPr>
      </w:pPr>
      <w:r w:rsidRPr="00B91EB3">
        <w:rPr>
          <w:rFonts w:ascii="Noto Sans" w:hAnsi="Noto Sans" w:cs="Noto Sans"/>
          <w:spacing w:val="-2"/>
          <w:sz w:val="22"/>
          <w:szCs w:val="22"/>
        </w:rPr>
        <w:t>Durante la inauguración, la titular en la Representación del IMSS en Baja California, doctora Desirée Sagarnaga Durante, destacó que la habilitación de ese servicio en Mexicali hará posible atender el rezago en cateterismos y colocación de marcapasos, y evitar el envío de pacientes con patologías cardiacas al Hospital General Regional (HGR) No. 1, en Tijuana.</w:t>
      </w:r>
    </w:p>
    <w:p w14:paraId="697EC1C1" w14:textId="77777777" w:rsidR="00FC5113" w:rsidRPr="00B91EB3" w:rsidRDefault="00FC5113" w:rsidP="00FC5113">
      <w:pPr>
        <w:ind w:right="49"/>
        <w:jc w:val="both"/>
        <w:rPr>
          <w:rFonts w:ascii="Noto Sans" w:hAnsi="Noto Sans" w:cs="Noto Sans"/>
          <w:spacing w:val="-2"/>
          <w:sz w:val="22"/>
          <w:szCs w:val="22"/>
        </w:rPr>
      </w:pPr>
    </w:p>
    <w:p w14:paraId="45BB385A" w14:textId="3D017DB8" w:rsidR="00FC5113" w:rsidRPr="00B91EB3" w:rsidRDefault="00FC5113" w:rsidP="00FC5113">
      <w:pPr>
        <w:ind w:right="49"/>
        <w:jc w:val="both"/>
        <w:rPr>
          <w:rFonts w:ascii="Noto Sans" w:hAnsi="Noto Sans" w:cs="Noto Sans"/>
          <w:spacing w:val="-2"/>
          <w:sz w:val="22"/>
          <w:szCs w:val="22"/>
        </w:rPr>
      </w:pPr>
      <w:r w:rsidRPr="00B91EB3">
        <w:rPr>
          <w:rFonts w:ascii="Noto Sans" w:hAnsi="Noto Sans" w:cs="Noto Sans"/>
          <w:spacing w:val="-2"/>
          <w:sz w:val="22"/>
          <w:szCs w:val="22"/>
        </w:rPr>
        <w:t xml:space="preserve">Ante autoridades médicas, funcionarios delegacionales y personal del hospital, detalló que la Sala de Hemodinamia y la adquisición del angiógrafo de última generación sustituyen la utilización del Arco en C, equipo con que se llevaban a cabo anteriormente los procedimientos de ese tipo. </w:t>
      </w:r>
    </w:p>
    <w:p w14:paraId="70B83C11" w14:textId="77777777" w:rsidR="00FC5113" w:rsidRPr="00B91EB3" w:rsidRDefault="00FC5113" w:rsidP="00FC5113">
      <w:pPr>
        <w:ind w:right="49"/>
        <w:jc w:val="both"/>
        <w:rPr>
          <w:rFonts w:ascii="Noto Sans" w:hAnsi="Noto Sans" w:cs="Noto Sans"/>
          <w:spacing w:val="-2"/>
          <w:sz w:val="22"/>
          <w:szCs w:val="22"/>
        </w:rPr>
      </w:pPr>
    </w:p>
    <w:p w14:paraId="15E06DD5" w14:textId="523FDDFC" w:rsidR="00FC5113" w:rsidRPr="00B91EB3" w:rsidRDefault="00FC5113" w:rsidP="00FC5113">
      <w:pPr>
        <w:ind w:right="49"/>
        <w:jc w:val="both"/>
        <w:rPr>
          <w:rFonts w:ascii="Noto Sans" w:hAnsi="Noto Sans" w:cs="Noto Sans"/>
          <w:spacing w:val="-2"/>
          <w:sz w:val="22"/>
          <w:szCs w:val="22"/>
        </w:rPr>
      </w:pPr>
      <w:r w:rsidRPr="00B91EB3">
        <w:rPr>
          <w:rFonts w:ascii="Noto Sans" w:hAnsi="Noto Sans" w:cs="Noto Sans"/>
          <w:spacing w:val="-2"/>
          <w:sz w:val="22"/>
          <w:szCs w:val="22"/>
        </w:rPr>
        <w:t xml:space="preserve">Detalló que se invirtieron cerca de 32.3 millones de pesos </w:t>
      </w:r>
      <w:r w:rsidR="00B91EB3" w:rsidRPr="00B91EB3">
        <w:rPr>
          <w:rFonts w:ascii="Noto Sans" w:hAnsi="Noto Sans" w:cs="Noto Sans"/>
          <w:spacing w:val="-2"/>
          <w:sz w:val="22"/>
          <w:szCs w:val="22"/>
        </w:rPr>
        <w:t xml:space="preserve">para la compra del equipo de angiografía y </w:t>
      </w:r>
      <w:r w:rsidRPr="00B91EB3">
        <w:rPr>
          <w:rFonts w:ascii="Noto Sans" w:hAnsi="Noto Sans" w:cs="Noto Sans"/>
          <w:spacing w:val="-2"/>
          <w:sz w:val="22"/>
          <w:szCs w:val="22"/>
        </w:rPr>
        <w:t>en los trabajos de remodelación y adecuación del espacio físico que se realizaron de septiembre 2024 a enero del presente año</w:t>
      </w:r>
      <w:r w:rsidR="00B91EB3" w:rsidRPr="00B91EB3">
        <w:rPr>
          <w:rFonts w:ascii="Noto Sans" w:hAnsi="Noto Sans" w:cs="Noto Sans"/>
          <w:spacing w:val="-2"/>
          <w:sz w:val="22"/>
          <w:szCs w:val="22"/>
        </w:rPr>
        <w:t>;</w:t>
      </w:r>
      <w:r w:rsidRPr="00B91EB3">
        <w:rPr>
          <w:rFonts w:ascii="Noto Sans" w:hAnsi="Noto Sans" w:cs="Noto Sans"/>
          <w:spacing w:val="-2"/>
          <w:sz w:val="22"/>
          <w:szCs w:val="22"/>
        </w:rPr>
        <w:t xml:space="preserve"> </w:t>
      </w:r>
      <w:r w:rsidR="00B91EB3" w:rsidRPr="00B91EB3">
        <w:rPr>
          <w:rFonts w:ascii="Noto Sans" w:hAnsi="Noto Sans" w:cs="Noto Sans"/>
          <w:spacing w:val="-2"/>
          <w:sz w:val="22"/>
          <w:szCs w:val="22"/>
        </w:rPr>
        <w:t xml:space="preserve">su puesta en marcha </w:t>
      </w:r>
      <w:r w:rsidRPr="00B91EB3">
        <w:rPr>
          <w:rFonts w:ascii="Noto Sans" w:hAnsi="Noto Sans" w:cs="Noto Sans"/>
          <w:spacing w:val="-2"/>
          <w:sz w:val="22"/>
          <w:szCs w:val="22"/>
        </w:rPr>
        <w:t>beneficia</w:t>
      </w:r>
      <w:r w:rsidR="00B91EB3" w:rsidRPr="00B91EB3">
        <w:rPr>
          <w:rFonts w:ascii="Noto Sans" w:hAnsi="Noto Sans" w:cs="Noto Sans"/>
          <w:spacing w:val="-2"/>
          <w:sz w:val="22"/>
          <w:szCs w:val="22"/>
        </w:rPr>
        <w:t xml:space="preserve">rá </w:t>
      </w:r>
      <w:r w:rsidRPr="00B91EB3">
        <w:rPr>
          <w:rFonts w:ascii="Noto Sans" w:hAnsi="Noto Sans" w:cs="Noto Sans"/>
          <w:spacing w:val="-2"/>
          <w:sz w:val="22"/>
          <w:szCs w:val="22"/>
        </w:rPr>
        <w:t>a una población aproximada de 800 mil derechohabiente</w:t>
      </w:r>
      <w:r w:rsidR="00B91EB3" w:rsidRPr="00B91EB3">
        <w:rPr>
          <w:rFonts w:ascii="Noto Sans" w:hAnsi="Noto Sans" w:cs="Noto Sans"/>
          <w:spacing w:val="-2"/>
          <w:sz w:val="22"/>
          <w:szCs w:val="22"/>
        </w:rPr>
        <w:t>s</w:t>
      </w:r>
      <w:r w:rsidRPr="00B91EB3">
        <w:rPr>
          <w:rFonts w:ascii="Noto Sans" w:hAnsi="Noto Sans" w:cs="Noto Sans"/>
          <w:spacing w:val="-2"/>
          <w:sz w:val="22"/>
          <w:szCs w:val="22"/>
        </w:rPr>
        <w:t>.</w:t>
      </w:r>
    </w:p>
    <w:p w14:paraId="175C50FB" w14:textId="77777777" w:rsidR="00B91EB3" w:rsidRPr="00B91EB3" w:rsidRDefault="00B91EB3" w:rsidP="00FC5113">
      <w:pPr>
        <w:ind w:right="49"/>
        <w:jc w:val="both"/>
        <w:rPr>
          <w:rFonts w:ascii="Noto Sans" w:hAnsi="Noto Sans" w:cs="Noto Sans"/>
          <w:spacing w:val="-2"/>
          <w:sz w:val="22"/>
          <w:szCs w:val="22"/>
        </w:rPr>
      </w:pPr>
    </w:p>
    <w:p w14:paraId="7B84064B" w14:textId="409A88A5" w:rsidR="00B91EB3" w:rsidRPr="00B91EB3" w:rsidRDefault="00B91EB3" w:rsidP="00B91EB3">
      <w:pPr>
        <w:ind w:right="49"/>
        <w:jc w:val="both"/>
        <w:rPr>
          <w:rFonts w:ascii="Noto Sans" w:hAnsi="Noto Sans" w:cs="Noto Sans"/>
          <w:spacing w:val="-2"/>
          <w:sz w:val="22"/>
          <w:szCs w:val="22"/>
        </w:rPr>
      </w:pPr>
      <w:r w:rsidRPr="00B91EB3">
        <w:rPr>
          <w:rFonts w:ascii="Noto Sans" w:hAnsi="Noto Sans" w:cs="Noto Sans"/>
          <w:spacing w:val="-2"/>
          <w:sz w:val="22"/>
          <w:szCs w:val="22"/>
        </w:rPr>
        <w:t>Por su parte el jefe de Prestaciones Médicas del Órgano de Operación Administrativa Desconcentrada (OOAD) en Baja California, doctor Eusebio Rosales Partida, indicó que al contar con el nuevo equipo y personal capacitado se podrán realizar un promedio al mes de 128 cateterismos y colocar 16 marcapasos.</w:t>
      </w:r>
    </w:p>
    <w:p w14:paraId="520E0F8E" w14:textId="77777777" w:rsidR="00B91EB3" w:rsidRPr="00B91EB3" w:rsidRDefault="00B91EB3" w:rsidP="00B91EB3">
      <w:pPr>
        <w:ind w:right="49"/>
        <w:jc w:val="both"/>
        <w:rPr>
          <w:rFonts w:ascii="Noto Sans" w:hAnsi="Noto Sans" w:cs="Noto Sans"/>
          <w:spacing w:val="-2"/>
          <w:sz w:val="22"/>
          <w:szCs w:val="22"/>
        </w:rPr>
      </w:pPr>
    </w:p>
    <w:p w14:paraId="12F26FCC" w14:textId="68979E0D" w:rsidR="00B91EB3" w:rsidRPr="00B91EB3" w:rsidRDefault="00B91EB3" w:rsidP="00B91EB3">
      <w:pPr>
        <w:ind w:right="49"/>
        <w:jc w:val="both"/>
        <w:rPr>
          <w:rFonts w:ascii="Noto Sans" w:hAnsi="Noto Sans" w:cs="Noto Sans"/>
          <w:spacing w:val="-2"/>
          <w:sz w:val="22"/>
          <w:szCs w:val="22"/>
        </w:rPr>
      </w:pPr>
      <w:r w:rsidRPr="00B91EB3">
        <w:rPr>
          <w:rFonts w:ascii="Noto Sans" w:hAnsi="Noto Sans" w:cs="Noto Sans"/>
          <w:spacing w:val="-2"/>
          <w:sz w:val="22"/>
          <w:szCs w:val="22"/>
        </w:rPr>
        <w:lastRenderedPageBreak/>
        <w:t>“Ahora contamos con un equipo médico de última generación fundamental para realizar cateterismos tanto diagnósticos como terapéuticos y así disminuir la comorbilidad de pacientes con cardiopatía isquémica y mejorar significativamente la sobrevida de quienes enfrentan un infarto agudo al miocardio, entre otros beneficios”, enfatizó.</w:t>
      </w:r>
    </w:p>
    <w:p w14:paraId="55A1BF55" w14:textId="77777777" w:rsidR="00B91EB3" w:rsidRPr="00B91EB3" w:rsidRDefault="00B91EB3" w:rsidP="00B91EB3">
      <w:pPr>
        <w:ind w:right="49"/>
        <w:jc w:val="both"/>
        <w:rPr>
          <w:rFonts w:ascii="Noto Sans" w:hAnsi="Noto Sans" w:cs="Noto Sans"/>
          <w:spacing w:val="-2"/>
          <w:sz w:val="22"/>
          <w:szCs w:val="22"/>
        </w:rPr>
      </w:pPr>
    </w:p>
    <w:p w14:paraId="248FD148" w14:textId="01F8B8F2" w:rsidR="00B91EB3" w:rsidRPr="00B91EB3" w:rsidRDefault="00B91EB3" w:rsidP="00B91EB3">
      <w:pPr>
        <w:ind w:right="49"/>
        <w:jc w:val="both"/>
        <w:rPr>
          <w:rFonts w:ascii="Noto Sans" w:hAnsi="Noto Sans" w:cs="Noto Sans"/>
          <w:spacing w:val="-2"/>
          <w:sz w:val="22"/>
          <w:szCs w:val="22"/>
        </w:rPr>
      </w:pPr>
      <w:r w:rsidRPr="00B91EB3">
        <w:rPr>
          <w:rFonts w:ascii="Noto Sans" w:hAnsi="Noto Sans" w:cs="Noto Sans"/>
          <w:spacing w:val="-2"/>
          <w:sz w:val="22"/>
          <w:szCs w:val="22"/>
        </w:rPr>
        <w:t>En el evento de inauguración estuvieron presentes el director del HGZ No. 30, Alejandro Vizcaino García; el jefe de Servicios Administrativos, Juan Carlos Hernández Rodríguez; el coordinador de Prevención y Atención a la Salud, doctor Guillermo García Hernández, entre otros.</w:t>
      </w:r>
    </w:p>
    <w:p w14:paraId="7AAC3337" w14:textId="77777777" w:rsidR="00CE1B62" w:rsidRPr="00B91EB3" w:rsidRDefault="00CE1B62" w:rsidP="00134564">
      <w:pPr>
        <w:ind w:right="49"/>
        <w:jc w:val="both"/>
        <w:rPr>
          <w:rFonts w:ascii="Noto Sans" w:hAnsi="Noto Sans" w:cs="Noto Sans"/>
          <w:spacing w:val="-2"/>
          <w:sz w:val="22"/>
          <w:szCs w:val="22"/>
        </w:rPr>
      </w:pPr>
    </w:p>
    <w:p w14:paraId="46976BDC" w14:textId="2D92E370" w:rsidR="00BC4C4A" w:rsidRDefault="001A7BE6" w:rsidP="00B8566D">
      <w:pPr>
        <w:ind w:right="49"/>
        <w:jc w:val="center"/>
        <w:rPr>
          <w:rFonts w:ascii="Noto Sans" w:hAnsi="Noto Sans" w:cs="Noto Sans"/>
          <w:b/>
          <w:bCs/>
          <w:spacing w:val="-2"/>
          <w:sz w:val="22"/>
          <w:szCs w:val="22"/>
        </w:rPr>
      </w:pPr>
      <w:r w:rsidRPr="00B91EB3">
        <w:rPr>
          <w:rFonts w:ascii="Noto Sans" w:hAnsi="Noto Sans" w:cs="Noto Sans"/>
          <w:b/>
          <w:bCs/>
          <w:spacing w:val="-2"/>
          <w:sz w:val="22"/>
          <w:szCs w:val="22"/>
        </w:rPr>
        <w:t>---o0o---</w:t>
      </w:r>
    </w:p>
    <w:p w14:paraId="01FB55EC" w14:textId="77777777" w:rsidR="00A358D7" w:rsidRDefault="00A358D7" w:rsidP="00B8566D">
      <w:pPr>
        <w:ind w:right="49"/>
        <w:jc w:val="center"/>
        <w:rPr>
          <w:rFonts w:ascii="Noto Sans" w:hAnsi="Noto Sans" w:cs="Noto Sans"/>
          <w:b/>
          <w:bCs/>
          <w:spacing w:val="-2"/>
          <w:sz w:val="22"/>
          <w:szCs w:val="22"/>
        </w:rPr>
      </w:pPr>
    </w:p>
    <w:p w14:paraId="221BFD60" w14:textId="77777777" w:rsidR="00A358D7" w:rsidRDefault="00A358D7" w:rsidP="00B8566D">
      <w:pPr>
        <w:ind w:right="49"/>
        <w:jc w:val="center"/>
        <w:rPr>
          <w:rFonts w:ascii="Noto Sans" w:hAnsi="Noto Sans" w:cs="Noto Sans"/>
          <w:b/>
          <w:bCs/>
          <w:spacing w:val="-2"/>
          <w:sz w:val="22"/>
          <w:szCs w:val="22"/>
        </w:rPr>
      </w:pPr>
    </w:p>
    <w:p w14:paraId="26D42006" w14:textId="77777777" w:rsidR="00A358D7" w:rsidRDefault="00A358D7" w:rsidP="00B8566D">
      <w:pPr>
        <w:ind w:right="49"/>
        <w:jc w:val="center"/>
        <w:rPr>
          <w:rFonts w:ascii="Noto Sans" w:hAnsi="Noto Sans" w:cs="Noto Sans"/>
          <w:b/>
          <w:bCs/>
          <w:spacing w:val="-2"/>
          <w:sz w:val="22"/>
          <w:szCs w:val="22"/>
        </w:rPr>
      </w:pPr>
    </w:p>
    <w:p w14:paraId="32DD4FFC" w14:textId="37880F79" w:rsidR="00A358D7" w:rsidRDefault="00A358D7" w:rsidP="00A358D7">
      <w:pPr>
        <w:ind w:right="49"/>
        <w:rPr>
          <w:rFonts w:ascii="Noto Sans" w:hAnsi="Noto Sans" w:cs="Noto Sans"/>
          <w:b/>
          <w:bCs/>
          <w:spacing w:val="-2"/>
          <w:sz w:val="22"/>
          <w:szCs w:val="22"/>
        </w:rPr>
      </w:pPr>
      <w:r>
        <w:rPr>
          <w:rFonts w:ascii="Noto Sans" w:hAnsi="Noto Sans" w:cs="Noto Sans"/>
          <w:b/>
          <w:bCs/>
          <w:spacing w:val="-2"/>
          <w:sz w:val="22"/>
          <w:szCs w:val="22"/>
        </w:rPr>
        <w:t>LINK DE FOTOS:</w:t>
      </w:r>
    </w:p>
    <w:p w14:paraId="1BC389BE" w14:textId="5AE8254D" w:rsidR="00A358D7" w:rsidRDefault="00A358D7" w:rsidP="00A358D7">
      <w:pPr>
        <w:ind w:right="49"/>
        <w:rPr>
          <w:rFonts w:ascii="Noto Sans" w:hAnsi="Noto Sans" w:cs="Noto Sans"/>
          <w:sz w:val="22"/>
          <w:szCs w:val="22"/>
        </w:rPr>
      </w:pPr>
      <w:hyperlink r:id="rId8" w:history="1">
        <w:r w:rsidRPr="002636A7">
          <w:rPr>
            <w:rStyle w:val="Hipervnculo"/>
            <w:rFonts w:ascii="Noto Sans" w:hAnsi="Noto Sans" w:cs="Noto Sans"/>
            <w:sz w:val="22"/>
            <w:szCs w:val="22"/>
          </w:rPr>
          <w:t>https://drive.google.com/drive/folders/1RsAzTYFRLUzJHjTxpQVMWSmdSXh4exW7?usp=sharing</w:t>
        </w:r>
      </w:hyperlink>
    </w:p>
    <w:p w14:paraId="543E4448" w14:textId="77777777" w:rsidR="00A358D7" w:rsidRDefault="00A358D7" w:rsidP="00A358D7">
      <w:pPr>
        <w:ind w:right="49"/>
        <w:rPr>
          <w:rFonts w:ascii="Noto Sans" w:hAnsi="Noto Sans" w:cs="Noto Sans"/>
          <w:sz w:val="22"/>
          <w:szCs w:val="22"/>
        </w:rPr>
      </w:pPr>
    </w:p>
    <w:p w14:paraId="16EBE706" w14:textId="77777777" w:rsidR="00A358D7" w:rsidRPr="00B91EB3" w:rsidRDefault="00A358D7" w:rsidP="00A358D7">
      <w:pPr>
        <w:ind w:right="49"/>
        <w:rPr>
          <w:rFonts w:ascii="Noto Sans" w:hAnsi="Noto Sans" w:cs="Noto Sans"/>
          <w:sz w:val="22"/>
          <w:szCs w:val="22"/>
        </w:rPr>
      </w:pPr>
    </w:p>
    <w:sectPr w:rsidR="00A358D7" w:rsidRPr="00B91EB3" w:rsidSect="003B6275">
      <w:headerReference w:type="default" r:id="rId9"/>
      <w:pgSz w:w="12240" w:h="15840"/>
      <w:pgMar w:top="2342" w:right="1021" w:bottom="2126" w:left="102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5A493FE" w14:textId="77777777" w:rsidR="00F817FD" w:rsidRDefault="00F817FD" w:rsidP="00A73D65">
      <w:r>
        <w:separator/>
      </w:r>
    </w:p>
  </w:endnote>
  <w:endnote w:type="continuationSeparator" w:id="0">
    <w:p w14:paraId="22226FB9" w14:textId="77777777" w:rsidR="00F817FD" w:rsidRDefault="00F817FD" w:rsidP="00A73D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altName w:val="MS Mincho"/>
    <w:charset w:val="80"/>
    <w:family w:val="roman"/>
    <w:pitch w:val="variable"/>
    <w:sig w:usb0="00000000" w:usb1="2AC7FCFF" w:usb2="00000012" w:usb3="00000000" w:csb0="0002009F" w:csb1="00000000"/>
  </w:font>
  <w:font w:name="Geomanist">
    <w:altName w:val="Calibri"/>
    <w:panose1 w:val="00000000000000000000"/>
    <w:charset w:val="00"/>
    <w:family w:val="modern"/>
    <w:notTrueType/>
    <w:pitch w:val="variable"/>
    <w:sig w:usb0="A000002F" w:usb1="1000004A" w:usb2="00000000" w:usb3="00000000" w:csb0="00000193" w:csb1="00000000"/>
  </w:font>
  <w:font w:name="Noto Sans">
    <w:altName w:val="Arial"/>
    <w:charset w:val="00"/>
    <w:family w:val="swiss"/>
    <w:pitch w:val="variable"/>
    <w:sig w:usb0="E00002FF" w:usb1="4000201F" w:usb2="08000029" w:usb3="00000000" w:csb0="0000019F" w:csb1="00000000"/>
  </w:font>
  <w:font w:name="Montserrat Medium">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3816B75" w14:textId="77777777" w:rsidR="00F817FD" w:rsidRDefault="00F817FD" w:rsidP="00A73D65">
      <w:r>
        <w:separator/>
      </w:r>
    </w:p>
  </w:footnote>
  <w:footnote w:type="continuationSeparator" w:id="0">
    <w:p w14:paraId="0D4530F0" w14:textId="77777777" w:rsidR="00F817FD" w:rsidRDefault="00F817FD" w:rsidP="00A73D6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F1E181" w14:textId="77E7986F" w:rsidR="00A73D65" w:rsidRDefault="00A7141D">
    <w:pPr>
      <w:pStyle w:val="Encabezado"/>
    </w:pPr>
    <w:r>
      <w:rPr>
        <w:noProof/>
        <w:lang w:val="es-MX" w:eastAsia="es-MX"/>
      </w:rPr>
      <w:drawing>
        <wp:anchor distT="0" distB="0" distL="114300" distR="114300" simplePos="0" relativeHeight="251658240" behindDoc="1" locked="0" layoutInCell="1" allowOverlap="1" wp14:anchorId="0ACFE279" wp14:editId="2BAD49B3">
          <wp:simplePos x="0" y="0"/>
          <wp:positionH relativeFrom="column">
            <wp:posOffset>-735676</wp:posOffset>
          </wp:positionH>
          <wp:positionV relativeFrom="paragraph">
            <wp:posOffset>-437515</wp:posOffset>
          </wp:positionV>
          <wp:extent cx="7766612" cy="10050548"/>
          <wp:effectExtent l="0" t="0" r="6350" b="8255"/>
          <wp:wrapNone/>
          <wp:docPr id="557695044"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2303280" name="Imagen 1302303280"/>
                  <pic:cNvPicPr/>
                </pic:nvPicPr>
                <pic:blipFill>
                  <a:blip r:embed="rId1"/>
                  <a:stretch>
                    <a:fillRect/>
                  </a:stretch>
                </pic:blipFill>
                <pic:spPr>
                  <a:xfrm>
                    <a:off x="0" y="0"/>
                    <a:ext cx="7766612" cy="1005054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B6F621A"/>
    <w:multiLevelType w:val="hybridMultilevel"/>
    <w:tmpl w:val="A47257CA"/>
    <w:lvl w:ilvl="0" w:tplc="080A0001">
      <w:start w:val="1"/>
      <w:numFmt w:val="bullet"/>
      <w:lvlText w:val=""/>
      <w:lvlJc w:val="left"/>
      <w:pPr>
        <w:ind w:left="709" w:hanging="360"/>
      </w:pPr>
      <w:rPr>
        <w:rFonts w:ascii="Symbol" w:hAnsi="Symbol" w:hint="default"/>
      </w:rPr>
    </w:lvl>
    <w:lvl w:ilvl="1" w:tplc="080A0003" w:tentative="1">
      <w:start w:val="1"/>
      <w:numFmt w:val="bullet"/>
      <w:lvlText w:val="o"/>
      <w:lvlJc w:val="left"/>
      <w:pPr>
        <w:ind w:left="1429" w:hanging="360"/>
      </w:pPr>
      <w:rPr>
        <w:rFonts w:ascii="Courier New" w:hAnsi="Courier New" w:cs="Courier New" w:hint="default"/>
      </w:rPr>
    </w:lvl>
    <w:lvl w:ilvl="2" w:tplc="080A0005" w:tentative="1">
      <w:start w:val="1"/>
      <w:numFmt w:val="bullet"/>
      <w:lvlText w:val=""/>
      <w:lvlJc w:val="left"/>
      <w:pPr>
        <w:ind w:left="2149" w:hanging="360"/>
      </w:pPr>
      <w:rPr>
        <w:rFonts w:ascii="Wingdings" w:hAnsi="Wingdings" w:hint="default"/>
      </w:rPr>
    </w:lvl>
    <w:lvl w:ilvl="3" w:tplc="080A0001" w:tentative="1">
      <w:start w:val="1"/>
      <w:numFmt w:val="bullet"/>
      <w:lvlText w:val=""/>
      <w:lvlJc w:val="left"/>
      <w:pPr>
        <w:ind w:left="2869" w:hanging="360"/>
      </w:pPr>
      <w:rPr>
        <w:rFonts w:ascii="Symbol" w:hAnsi="Symbol" w:hint="default"/>
      </w:rPr>
    </w:lvl>
    <w:lvl w:ilvl="4" w:tplc="080A0003" w:tentative="1">
      <w:start w:val="1"/>
      <w:numFmt w:val="bullet"/>
      <w:lvlText w:val="o"/>
      <w:lvlJc w:val="left"/>
      <w:pPr>
        <w:ind w:left="3589" w:hanging="360"/>
      </w:pPr>
      <w:rPr>
        <w:rFonts w:ascii="Courier New" w:hAnsi="Courier New" w:cs="Courier New" w:hint="default"/>
      </w:rPr>
    </w:lvl>
    <w:lvl w:ilvl="5" w:tplc="080A0005" w:tentative="1">
      <w:start w:val="1"/>
      <w:numFmt w:val="bullet"/>
      <w:lvlText w:val=""/>
      <w:lvlJc w:val="left"/>
      <w:pPr>
        <w:ind w:left="4309" w:hanging="360"/>
      </w:pPr>
      <w:rPr>
        <w:rFonts w:ascii="Wingdings" w:hAnsi="Wingdings" w:hint="default"/>
      </w:rPr>
    </w:lvl>
    <w:lvl w:ilvl="6" w:tplc="080A0001" w:tentative="1">
      <w:start w:val="1"/>
      <w:numFmt w:val="bullet"/>
      <w:lvlText w:val=""/>
      <w:lvlJc w:val="left"/>
      <w:pPr>
        <w:ind w:left="5029" w:hanging="360"/>
      </w:pPr>
      <w:rPr>
        <w:rFonts w:ascii="Symbol" w:hAnsi="Symbol" w:hint="default"/>
      </w:rPr>
    </w:lvl>
    <w:lvl w:ilvl="7" w:tplc="080A0003" w:tentative="1">
      <w:start w:val="1"/>
      <w:numFmt w:val="bullet"/>
      <w:lvlText w:val="o"/>
      <w:lvlJc w:val="left"/>
      <w:pPr>
        <w:ind w:left="5749" w:hanging="360"/>
      </w:pPr>
      <w:rPr>
        <w:rFonts w:ascii="Courier New" w:hAnsi="Courier New" w:cs="Courier New" w:hint="default"/>
      </w:rPr>
    </w:lvl>
    <w:lvl w:ilvl="8" w:tplc="080A0005" w:tentative="1">
      <w:start w:val="1"/>
      <w:numFmt w:val="bullet"/>
      <w:lvlText w:val=""/>
      <w:lvlJc w:val="left"/>
      <w:pPr>
        <w:ind w:left="6469" w:hanging="360"/>
      </w:pPr>
      <w:rPr>
        <w:rFonts w:ascii="Wingdings" w:hAnsi="Wingdings" w:hint="default"/>
      </w:rPr>
    </w:lvl>
  </w:abstractNum>
  <w:num w:numId="1" w16cid:durableId="164773715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mirrorMargins/>
  <w:defaultTabStop w:val="708"/>
  <w:hyphenationZone w:val="425"/>
  <w:drawingGridHorizontalSpacing w:val="120"/>
  <w:displayHorizontalDrawingGridEvery w:val="2"/>
  <w:displayVertic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D416E"/>
    <w:rsid w:val="0000249B"/>
    <w:rsid w:val="000029EE"/>
    <w:rsid w:val="00005F15"/>
    <w:rsid w:val="00007681"/>
    <w:rsid w:val="00023CE5"/>
    <w:rsid w:val="000246A5"/>
    <w:rsid w:val="00027A35"/>
    <w:rsid w:val="00032CFA"/>
    <w:rsid w:val="00034455"/>
    <w:rsid w:val="000548D3"/>
    <w:rsid w:val="000560CE"/>
    <w:rsid w:val="00057927"/>
    <w:rsid w:val="000727DB"/>
    <w:rsid w:val="0008173E"/>
    <w:rsid w:val="00087D8A"/>
    <w:rsid w:val="00092832"/>
    <w:rsid w:val="00093876"/>
    <w:rsid w:val="00094D00"/>
    <w:rsid w:val="000A09C1"/>
    <w:rsid w:val="000A3DD4"/>
    <w:rsid w:val="000A408C"/>
    <w:rsid w:val="000A6A62"/>
    <w:rsid w:val="000B3AD0"/>
    <w:rsid w:val="000B6B60"/>
    <w:rsid w:val="000C2110"/>
    <w:rsid w:val="000C7092"/>
    <w:rsid w:val="000D2EF5"/>
    <w:rsid w:val="000D5048"/>
    <w:rsid w:val="000D799D"/>
    <w:rsid w:val="000E1893"/>
    <w:rsid w:val="000E5D1C"/>
    <w:rsid w:val="000E63F3"/>
    <w:rsid w:val="000E71DB"/>
    <w:rsid w:val="000F3C2F"/>
    <w:rsid w:val="0010104F"/>
    <w:rsid w:val="00110399"/>
    <w:rsid w:val="00112CA5"/>
    <w:rsid w:val="00115F8B"/>
    <w:rsid w:val="00116EDC"/>
    <w:rsid w:val="00117380"/>
    <w:rsid w:val="00117614"/>
    <w:rsid w:val="00121BA3"/>
    <w:rsid w:val="0013006A"/>
    <w:rsid w:val="0013032C"/>
    <w:rsid w:val="00132439"/>
    <w:rsid w:val="00133471"/>
    <w:rsid w:val="00134564"/>
    <w:rsid w:val="001347C5"/>
    <w:rsid w:val="00134EAF"/>
    <w:rsid w:val="001410AD"/>
    <w:rsid w:val="001422C0"/>
    <w:rsid w:val="0014267D"/>
    <w:rsid w:val="00154BF6"/>
    <w:rsid w:val="00154E70"/>
    <w:rsid w:val="00156A3E"/>
    <w:rsid w:val="00160331"/>
    <w:rsid w:val="00161740"/>
    <w:rsid w:val="0016179D"/>
    <w:rsid w:val="001638D2"/>
    <w:rsid w:val="00177134"/>
    <w:rsid w:val="00180A38"/>
    <w:rsid w:val="00180CF4"/>
    <w:rsid w:val="001828B1"/>
    <w:rsid w:val="00184325"/>
    <w:rsid w:val="00185D1D"/>
    <w:rsid w:val="001877DB"/>
    <w:rsid w:val="00194045"/>
    <w:rsid w:val="001A1457"/>
    <w:rsid w:val="001A16EF"/>
    <w:rsid w:val="001A38F8"/>
    <w:rsid w:val="001A7BE6"/>
    <w:rsid w:val="001B01F8"/>
    <w:rsid w:val="001B107B"/>
    <w:rsid w:val="001B65D7"/>
    <w:rsid w:val="001C06E3"/>
    <w:rsid w:val="001C0715"/>
    <w:rsid w:val="001D5ED0"/>
    <w:rsid w:val="001E08C3"/>
    <w:rsid w:val="001E1307"/>
    <w:rsid w:val="001F4124"/>
    <w:rsid w:val="002016DA"/>
    <w:rsid w:val="00207068"/>
    <w:rsid w:val="00211B11"/>
    <w:rsid w:val="002229B4"/>
    <w:rsid w:val="002229FF"/>
    <w:rsid w:val="00224C3B"/>
    <w:rsid w:val="00224FB1"/>
    <w:rsid w:val="00230606"/>
    <w:rsid w:val="00237083"/>
    <w:rsid w:val="002429F5"/>
    <w:rsid w:val="00243F19"/>
    <w:rsid w:val="00244A05"/>
    <w:rsid w:val="00246907"/>
    <w:rsid w:val="0024701D"/>
    <w:rsid w:val="00255E64"/>
    <w:rsid w:val="00256B1D"/>
    <w:rsid w:val="00257585"/>
    <w:rsid w:val="00263351"/>
    <w:rsid w:val="00280FDF"/>
    <w:rsid w:val="002832A2"/>
    <w:rsid w:val="00293428"/>
    <w:rsid w:val="0029542D"/>
    <w:rsid w:val="002A33A4"/>
    <w:rsid w:val="002A68C2"/>
    <w:rsid w:val="002A743D"/>
    <w:rsid w:val="002C1960"/>
    <w:rsid w:val="002D0BE3"/>
    <w:rsid w:val="002D25E7"/>
    <w:rsid w:val="002D2D9F"/>
    <w:rsid w:val="002D7D5F"/>
    <w:rsid w:val="002E013E"/>
    <w:rsid w:val="002E0E40"/>
    <w:rsid w:val="002E2142"/>
    <w:rsid w:val="002F7B63"/>
    <w:rsid w:val="0030476A"/>
    <w:rsid w:val="00313D1F"/>
    <w:rsid w:val="003211F1"/>
    <w:rsid w:val="003245A0"/>
    <w:rsid w:val="00327B5F"/>
    <w:rsid w:val="00330DC8"/>
    <w:rsid w:val="00332C6B"/>
    <w:rsid w:val="00333AA9"/>
    <w:rsid w:val="00334CB4"/>
    <w:rsid w:val="0034181C"/>
    <w:rsid w:val="0034188B"/>
    <w:rsid w:val="00341A5A"/>
    <w:rsid w:val="00341B91"/>
    <w:rsid w:val="003475DB"/>
    <w:rsid w:val="00351963"/>
    <w:rsid w:val="00351ABE"/>
    <w:rsid w:val="0035382D"/>
    <w:rsid w:val="00355E71"/>
    <w:rsid w:val="00363222"/>
    <w:rsid w:val="003633BD"/>
    <w:rsid w:val="00364EBC"/>
    <w:rsid w:val="00367EC1"/>
    <w:rsid w:val="00370465"/>
    <w:rsid w:val="00370F10"/>
    <w:rsid w:val="00380E83"/>
    <w:rsid w:val="00387A17"/>
    <w:rsid w:val="00387E02"/>
    <w:rsid w:val="00387EAE"/>
    <w:rsid w:val="0039644B"/>
    <w:rsid w:val="003A57A8"/>
    <w:rsid w:val="003A69C8"/>
    <w:rsid w:val="003A6BDB"/>
    <w:rsid w:val="003B1888"/>
    <w:rsid w:val="003B209C"/>
    <w:rsid w:val="003B4E1E"/>
    <w:rsid w:val="003B6275"/>
    <w:rsid w:val="003B78FD"/>
    <w:rsid w:val="003C3525"/>
    <w:rsid w:val="003C652B"/>
    <w:rsid w:val="003D00C0"/>
    <w:rsid w:val="003D416E"/>
    <w:rsid w:val="003E12B5"/>
    <w:rsid w:val="003E1335"/>
    <w:rsid w:val="003E7869"/>
    <w:rsid w:val="003F57DF"/>
    <w:rsid w:val="004013D7"/>
    <w:rsid w:val="0041764A"/>
    <w:rsid w:val="00437F5F"/>
    <w:rsid w:val="00441B55"/>
    <w:rsid w:val="00442B67"/>
    <w:rsid w:val="00451B0F"/>
    <w:rsid w:val="00456908"/>
    <w:rsid w:val="00460C6C"/>
    <w:rsid w:val="004610DD"/>
    <w:rsid w:val="00463135"/>
    <w:rsid w:val="00470084"/>
    <w:rsid w:val="00470189"/>
    <w:rsid w:val="004711A5"/>
    <w:rsid w:val="00475BD3"/>
    <w:rsid w:val="00477F45"/>
    <w:rsid w:val="004810AD"/>
    <w:rsid w:val="004814E9"/>
    <w:rsid w:val="004864E2"/>
    <w:rsid w:val="00486792"/>
    <w:rsid w:val="00490B70"/>
    <w:rsid w:val="00492198"/>
    <w:rsid w:val="004A2714"/>
    <w:rsid w:val="004A4C4E"/>
    <w:rsid w:val="004B71AB"/>
    <w:rsid w:val="004C00B6"/>
    <w:rsid w:val="004C7C25"/>
    <w:rsid w:val="004D0046"/>
    <w:rsid w:val="004D146C"/>
    <w:rsid w:val="004D52FA"/>
    <w:rsid w:val="004D6FCA"/>
    <w:rsid w:val="004E0D31"/>
    <w:rsid w:val="004E38AB"/>
    <w:rsid w:val="004F1AA9"/>
    <w:rsid w:val="004F3369"/>
    <w:rsid w:val="004F78A8"/>
    <w:rsid w:val="00501A4D"/>
    <w:rsid w:val="00505A77"/>
    <w:rsid w:val="00507219"/>
    <w:rsid w:val="00511069"/>
    <w:rsid w:val="0051110D"/>
    <w:rsid w:val="0051151A"/>
    <w:rsid w:val="005141DF"/>
    <w:rsid w:val="0052475C"/>
    <w:rsid w:val="00524E1D"/>
    <w:rsid w:val="005356F6"/>
    <w:rsid w:val="00540345"/>
    <w:rsid w:val="0054349B"/>
    <w:rsid w:val="00544257"/>
    <w:rsid w:val="00550E91"/>
    <w:rsid w:val="00552ACB"/>
    <w:rsid w:val="00556390"/>
    <w:rsid w:val="00557D90"/>
    <w:rsid w:val="0056230E"/>
    <w:rsid w:val="00562569"/>
    <w:rsid w:val="005718D8"/>
    <w:rsid w:val="005752A5"/>
    <w:rsid w:val="00581525"/>
    <w:rsid w:val="00582A05"/>
    <w:rsid w:val="00582F51"/>
    <w:rsid w:val="0058421C"/>
    <w:rsid w:val="00585C8F"/>
    <w:rsid w:val="005933D8"/>
    <w:rsid w:val="00594DED"/>
    <w:rsid w:val="00595B2D"/>
    <w:rsid w:val="005A034F"/>
    <w:rsid w:val="005A0586"/>
    <w:rsid w:val="005B1E0C"/>
    <w:rsid w:val="005B52A4"/>
    <w:rsid w:val="005B68A7"/>
    <w:rsid w:val="005C1A7C"/>
    <w:rsid w:val="005C523D"/>
    <w:rsid w:val="005C7CAD"/>
    <w:rsid w:val="005E1ADC"/>
    <w:rsid w:val="005E1B53"/>
    <w:rsid w:val="005E3BDF"/>
    <w:rsid w:val="005F0C98"/>
    <w:rsid w:val="00603333"/>
    <w:rsid w:val="00603A99"/>
    <w:rsid w:val="006051E9"/>
    <w:rsid w:val="0060700B"/>
    <w:rsid w:val="00607673"/>
    <w:rsid w:val="0061019C"/>
    <w:rsid w:val="0062072B"/>
    <w:rsid w:val="00626769"/>
    <w:rsid w:val="00626EE3"/>
    <w:rsid w:val="00631824"/>
    <w:rsid w:val="006322C1"/>
    <w:rsid w:val="00637403"/>
    <w:rsid w:val="00676428"/>
    <w:rsid w:val="00680E54"/>
    <w:rsid w:val="006831BC"/>
    <w:rsid w:val="00684120"/>
    <w:rsid w:val="006865FE"/>
    <w:rsid w:val="00687BAA"/>
    <w:rsid w:val="0069352F"/>
    <w:rsid w:val="0069359D"/>
    <w:rsid w:val="0069585D"/>
    <w:rsid w:val="006976E6"/>
    <w:rsid w:val="006A3D09"/>
    <w:rsid w:val="006B0219"/>
    <w:rsid w:val="006B0EE9"/>
    <w:rsid w:val="006C0425"/>
    <w:rsid w:val="006C18CC"/>
    <w:rsid w:val="006C3B4E"/>
    <w:rsid w:val="006C6EC2"/>
    <w:rsid w:val="006D71E0"/>
    <w:rsid w:val="006E09C0"/>
    <w:rsid w:val="006E0B13"/>
    <w:rsid w:val="006F0C1A"/>
    <w:rsid w:val="006F2AB6"/>
    <w:rsid w:val="006F313F"/>
    <w:rsid w:val="007009FE"/>
    <w:rsid w:val="007025BC"/>
    <w:rsid w:val="00723229"/>
    <w:rsid w:val="007242AE"/>
    <w:rsid w:val="00727B8B"/>
    <w:rsid w:val="0073433F"/>
    <w:rsid w:val="0074010B"/>
    <w:rsid w:val="00740E35"/>
    <w:rsid w:val="007421E3"/>
    <w:rsid w:val="007427B4"/>
    <w:rsid w:val="00747ADF"/>
    <w:rsid w:val="007504BE"/>
    <w:rsid w:val="00765836"/>
    <w:rsid w:val="00771B33"/>
    <w:rsid w:val="00774325"/>
    <w:rsid w:val="00780DE8"/>
    <w:rsid w:val="0078195E"/>
    <w:rsid w:val="00781FC1"/>
    <w:rsid w:val="00790B7C"/>
    <w:rsid w:val="00795BB4"/>
    <w:rsid w:val="007B46CC"/>
    <w:rsid w:val="007B6E9C"/>
    <w:rsid w:val="007B74AD"/>
    <w:rsid w:val="007C16F8"/>
    <w:rsid w:val="007C4769"/>
    <w:rsid w:val="007D4A3E"/>
    <w:rsid w:val="007D717B"/>
    <w:rsid w:val="007D77D1"/>
    <w:rsid w:val="007E5888"/>
    <w:rsid w:val="007F0012"/>
    <w:rsid w:val="007F1DB3"/>
    <w:rsid w:val="007F54D0"/>
    <w:rsid w:val="007F5C14"/>
    <w:rsid w:val="007F5E00"/>
    <w:rsid w:val="008026B1"/>
    <w:rsid w:val="00806EF0"/>
    <w:rsid w:val="00807112"/>
    <w:rsid w:val="00810DD0"/>
    <w:rsid w:val="00812948"/>
    <w:rsid w:val="00815454"/>
    <w:rsid w:val="00816C6D"/>
    <w:rsid w:val="00831EE7"/>
    <w:rsid w:val="00834146"/>
    <w:rsid w:val="0083506D"/>
    <w:rsid w:val="00840B75"/>
    <w:rsid w:val="00840C2B"/>
    <w:rsid w:val="00842598"/>
    <w:rsid w:val="0084337F"/>
    <w:rsid w:val="0084393E"/>
    <w:rsid w:val="00867E82"/>
    <w:rsid w:val="0087222C"/>
    <w:rsid w:val="00872363"/>
    <w:rsid w:val="00873983"/>
    <w:rsid w:val="00883831"/>
    <w:rsid w:val="00885864"/>
    <w:rsid w:val="00891934"/>
    <w:rsid w:val="008969B2"/>
    <w:rsid w:val="008B2A5C"/>
    <w:rsid w:val="008B3B13"/>
    <w:rsid w:val="008C3A16"/>
    <w:rsid w:val="008D34E0"/>
    <w:rsid w:val="008D7530"/>
    <w:rsid w:val="008E1C77"/>
    <w:rsid w:val="008E5595"/>
    <w:rsid w:val="008F0F61"/>
    <w:rsid w:val="008F2F0E"/>
    <w:rsid w:val="008F31E2"/>
    <w:rsid w:val="008F4F02"/>
    <w:rsid w:val="008F5E4C"/>
    <w:rsid w:val="0090412A"/>
    <w:rsid w:val="009066A7"/>
    <w:rsid w:val="009068C0"/>
    <w:rsid w:val="00906E76"/>
    <w:rsid w:val="00907E06"/>
    <w:rsid w:val="00907F1C"/>
    <w:rsid w:val="00907F64"/>
    <w:rsid w:val="009112F9"/>
    <w:rsid w:val="00920D42"/>
    <w:rsid w:val="00920E5B"/>
    <w:rsid w:val="00921D50"/>
    <w:rsid w:val="00922D15"/>
    <w:rsid w:val="009274FC"/>
    <w:rsid w:val="00932C27"/>
    <w:rsid w:val="00937C98"/>
    <w:rsid w:val="0094174B"/>
    <w:rsid w:val="00942415"/>
    <w:rsid w:val="00942628"/>
    <w:rsid w:val="009432FC"/>
    <w:rsid w:val="00944493"/>
    <w:rsid w:val="00945CC4"/>
    <w:rsid w:val="00951FAC"/>
    <w:rsid w:val="0095472D"/>
    <w:rsid w:val="00957ED9"/>
    <w:rsid w:val="00970AAD"/>
    <w:rsid w:val="00971A6B"/>
    <w:rsid w:val="009745E6"/>
    <w:rsid w:val="009773B1"/>
    <w:rsid w:val="00986441"/>
    <w:rsid w:val="00990540"/>
    <w:rsid w:val="0099501B"/>
    <w:rsid w:val="00997276"/>
    <w:rsid w:val="009A1A57"/>
    <w:rsid w:val="009B6EB9"/>
    <w:rsid w:val="009C0616"/>
    <w:rsid w:val="009C0C75"/>
    <w:rsid w:val="009C12D6"/>
    <w:rsid w:val="009C36C1"/>
    <w:rsid w:val="009D16A0"/>
    <w:rsid w:val="009E6443"/>
    <w:rsid w:val="009E7C3F"/>
    <w:rsid w:val="009F2BA1"/>
    <w:rsid w:val="009F2DD7"/>
    <w:rsid w:val="009F30E6"/>
    <w:rsid w:val="00A07122"/>
    <w:rsid w:val="00A07674"/>
    <w:rsid w:val="00A118C8"/>
    <w:rsid w:val="00A12279"/>
    <w:rsid w:val="00A1334B"/>
    <w:rsid w:val="00A1498F"/>
    <w:rsid w:val="00A26729"/>
    <w:rsid w:val="00A26985"/>
    <w:rsid w:val="00A301D7"/>
    <w:rsid w:val="00A3028E"/>
    <w:rsid w:val="00A30A18"/>
    <w:rsid w:val="00A31D88"/>
    <w:rsid w:val="00A358D7"/>
    <w:rsid w:val="00A37CE7"/>
    <w:rsid w:val="00A45D61"/>
    <w:rsid w:val="00A46EC9"/>
    <w:rsid w:val="00A52911"/>
    <w:rsid w:val="00A57719"/>
    <w:rsid w:val="00A639DF"/>
    <w:rsid w:val="00A66932"/>
    <w:rsid w:val="00A6753B"/>
    <w:rsid w:val="00A7141D"/>
    <w:rsid w:val="00A73AB3"/>
    <w:rsid w:val="00A73D65"/>
    <w:rsid w:val="00AA4E71"/>
    <w:rsid w:val="00AB2B20"/>
    <w:rsid w:val="00AB4999"/>
    <w:rsid w:val="00AB4ED0"/>
    <w:rsid w:val="00AB63CC"/>
    <w:rsid w:val="00AB708C"/>
    <w:rsid w:val="00AC7233"/>
    <w:rsid w:val="00AD2A90"/>
    <w:rsid w:val="00AD5228"/>
    <w:rsid w:val="00AD7F7B"/>
    <w:rsid w:val="00AE07AE"/>
    <w:rsid w:val="00AE191C"/>
    <w:rsid w:val="00AE3E98"/>
    <w:rsid w:val="00B00AFE"/>
    <w:rsid w:val="00B13C10"/>
    <w:rsid w:val="00B13DB3"/>
    <w:rsid w:val="00B140D2"/>
    <w:rsid w:val="00B21B57"/>
    <w:rsid w:val="00B23224"/>
    <w:rsid w:val="00B3089D"/>
    <w:rsid w:val="00B311E2"/>
    <w:rsid w:val="00B32524"/>
    <w:rsid w:val="00B3608B"/>
    <w:rsid w:val="00B36BB5"/>
    <w:rsid w:val="00B372D5"/>
    <w:rsid w:val="00B372ED"/>
    <w:rsid w:val="00B41FBF"/>
    <w:rsid w:val="00B45527"/>
    <w:rsid w:val="00B47AE8"/>
    <w:rsid w:val="00B51538"/>
    <w:rsid w:val="00B60639"/>
    <w:rsid w:val="00B6526C"/>
    <w:rsid w:val="00B672C2"/>
    <w:rsid w:val="00B72D65"/>
    <w:rsid w:val="00B77E32"/>
    <w:rsid w:val="00B8152E"/>
    <w:rsid w:val="00B8566D"/>
    <w:rsid w:val="00B87C85"/>
    <w:rsid w:val="00B91EB3"/>
    <w:rsid w:val="00B91EC5"/>
    <w:rsid w:val="00B96DC0"/>
    <w:rsid w:val="00BA0BBC"/>
    <w:rsid w:val="00BA27F9"/>
    <w:rsid w:val="00BB1EEB"/>
    <w:rsid w:val="00BB21A6"/>
    <w:rsid w:val="00BB2DFF"/>
    <w:rsid w:val="00BC1B8F"/>
    <w:rsid w:val="00BC23D5"/>
    <w:rsid w:val="00BC43BD"/>
    <w:rsid w:val="00BC4C4A"/>
    <w:rsid w:val="00BD117E"/>
    <w:rsid w:val="00BD5925"/>
    <w:rsid w:val="00BE6FAB"/>
    <w:rsid w:val="00BF2863"/>
    <w:rsid w:val="00BF29F6"/>
    <w:rsid w:val="00C02E98"/>
    <w:rsid w:val="00C04711"/>
    <w:rsid w:val="00C052F2"/>
    <w:rsid w:val="00C10759"/>
    <w:rsid w:val="00C13382"/>
    <w:rsid w:val="00C23B9E"/>
    <w:rsid w:val="00C23BD0"/>
    <w:rsid w:val="00C279A3"/>
    <w:rsid w:val="00C30849"/>
    <w:rsid w:val="00C3296D"/>
    <w:rsid w:val="00C35EF5"/>
    <w:rsid w:val="00C41036"/>
    <w:rsid w:val="00C43FF0"/>
    <w:rsid w:val="00C465FE"/>
    <w:rsid w:val="00C539AD"/>
    <w:rsid w:val="00C57C24"/>
    <w:rsid w:val="00C66B38"/>
    <w:rsid w:val="00C67047"/>
    <w:rsid w:val="00C700F5"/>
    <w:rsid w:val="00C72DF8"/>
    <w:rsid w:val="00C760F6"/>
    <w:rsid w:val="00C7689D"/>
    <w:rsid w:val="00C76CA3"/>
    <w:rsid w:val="00C80771"/>
    <w:rsid w:val="00C80EC7"/>
    <w:rsid w:val="00C81068"/>
    <w:rsid w:val="00C82154"/>
    <w:rsid w:val="00C8343E"/>
    <w:rsid w:val="00C87504"/>
    <w:rsid w:val="00C90CED"/>
    <w:rsid w:val="00C97B54"/>
    <w:rsid w:val="00CA6286"/>
    <w:rsid w:val="00CB4602"/>
    <w:rsid w:val="00CB4E79"/>
    <w:rsid w:val="00CB7D4F"/>
    <w:rsid w:val="00CB7ECB"/>
    <w:rsid w:val="00CC0D44"/>
    <w:rsid w:val="00CC6600"/>
    <w:rsid w:val="00CC6BE7"/>
    <w:rsid w:val="00CD1E29"/>
    <w:rsid w:val="00CD310D"/>
    <w:rsid w:val="00CE1B62"/>
    <w:rsid w:val="00CE2E3E"/>
    <w:rsid w:val="00CE3E99"/>
    <w:rsid w:val="00CF3AEE"/>
    <w:rsid w:val="00D05291"/>
    <w:rsid w:val="00D06E8B"/>
    <w:rsid w:val="00D1354D"/>
    <w:rsid w:val="00D14F43"/>
    <w:rsid w:val="00D173CD"/>
    <w:rsid w:val="00D1761C"/>
    <w:rsid w:val="00D17C3C"/>
    <w:rsid w:val="00D23676"/>
    <w:rsid w:val="00D256D5"/>
    <w:rsid w:val="00D268BE"/>
    <w:rsid w:val="00D344E0"/>
    <w:rsid w:val="00D3700A"/>
    <w:rsid w:val="00D402CB"/>
    <w:rsid w:val="00D466E8"/>
    <w:rsid w:val="00D4722F"/>
    <w:rsid w:val="00D55C00"/>
    <w:rsid w:val="00D60B6E"/>
    <w:rsid w:val="00D64E00"/>
    <w:rsid w:val="00D67159"/>
    <w:rsid w:val="00D71943"/>
    <w:rsid w:val="00D764E8"/>
    <w:rsid w:val="00D8220B"/>
    <w:rsid w:val="00D84E05"/>
    <w:rsid w:val="00D8579A"/>
    <w:rsid w:val="00D8590F"/>
    <w:rsid w:val="00D86E13"/>
    <w:rsid w:val="00D86FDD"/>
    <w:rsid w:val="00D95C69"/>
    <w:rsid w:val="00DA037A"/>
    <w:rsid w:val="00DA13F8"/>
    <w:rsid w:val="00DA1B19"/>
    <w:rsid w:val="00DB16F7"/>
    <w:rsid w:val="00DB26AD"/>
    <w:rsid w:val="00DB29C6"/>
    <w:rsid w:val="00DB476B"/>
    <w:rsid w:val="00DB53A4"/>
    <w:rsid w:val="00DC0A81"/>
    <w:rsid w:val="00DC38DA"/>
    <w:rsid w:val="00DD3D30"/>
    <w:rsid w:val="00DD568B"/>
    <w:rsid w:val="00DE4CE9"/>
    <w:rsid w:val="00DE621B"/>
    <w:rsid w:val="00DF658B"/>
    <w:rsid w:val="00E155A4"/>
    <w:rsid w:val="00E161E8"/>
    <w:rsid w:val="00E20901"/>
    <w:rsid w:val="00E21D7E"/>
    <w:rsid w:val="00E30876"/>
    <w:rsid w:val="00E31ABE"/>
    <w:rsid w:val="00E3695E"/>
    <w:rsid w:val="00E36C07"/>
    <w:rsid w:val="00E51116"/>
    <w:rsid w:val="00E63319"/>
    <w:rsid w:val="00E705A0"/>
    <w:rsid w:val="00E706E8"/>
    <w:rsid w:val="00E71017"/>
    <w:rsid w:val="00E71C54"/>
    <w:rsid w:val="00E73D0E"/>
    <w:rsid w:val="00E741FC"/>
    <w:rsid w:val="00E848D7"/>
    <w:rsid w:val="00E93867"/>
    <w:rsid w:val="00EA13F1"/>
    <w:rsid w:val="00EA2A5E"/>
    <w:rsid w:val="00EA4EE8"/>
    <w:rsid w:val="00EA7CC0"/>
    <w:rsid w:val="00EB407F"/>
    <w:rsid w:val="00EB61FD"/>
    <w:rsid w:val="00EC3B8C"/>
    <w:rsid w:val="00EC45D3"/>
    <w:rsid w:val="00ED2E59"/>
    <w:rsid w:val="00ED2FBF"/>
    <w:rsid w:val="00ED49A6"/>
    <w:rsid w:val="00ED773C"/>
    <w:rsid w:val="00EE053F"/>
    <w:rsid w:val="00EE0600"/>
    <w:rsid w:val="00EE5C0B"/>
    <w:rsid w:val="00EE6B41"/>
    <w:rsid w:val="00EF1CC0"/>
    <w:rsid w:val="00EF3394"/>
    <w:rsid w:val="00EF60D3"/>
    <w:rsid w:val="00F14129"/>
    <w:rsid w:val="00F21844"/>
    <w:rsid w:val="00F21AA4"/>
    <w:rsid w:val="00F24915"/>
    <w:rsid w:val="00F3402D"/>
    <w:rsid w:val="00F3747C"/>
    <w:rsid w:val="00F401F9"/>
    <w:rsid w:val="00F44628"/>
    <w:rsid w:val="00F54D29"/>
    <w:rsid w:val="00F7143B"/>
    <w:rsid w:val="00F73BD3"/>
    <w:rsid w:val="00F745B2"/>
    <w:rsid w:val="00F746FD"/>
    <w:rsid w:val="00F77245"/>
    <w:rsid w:val="00F77456"/>
    <w:rsid w:val="00F8139C"/>
    <w:rsid w:val="00F817FD"/>
    <w:rsid w:val="00F81BB6"/>
    <w:rsid w:val="00F839C2"/>
    <w:rsid w:val="00F85B22"/>
    <w:rsid w:val="00F941C3"/>
    <w:rsid w:val="00F945F2"/>
    <w:rsid w:val="00F95A18"/>
    <w:rsid w:val="00FA1218"/>
    <w:rsid w:val="00FA22DE"/>
    <w:rsid w:val="00FA3F19"/>
    <w:rsid w:val="00FA636B"/>
    <w:rsid w:val="00FA7F2E"/>
    <w:rsid w:val="00FB2CC1"/>
    <w:rsid w:val="00FC0742"/>
    <w:rsid w:val="00FC477E"/>
    <w:rsid w:val="00FC4F65"/>
    <w:rsid w:val="00FC5113"/>
    <w:rsid w:val="00FC6378"/>
    <w:rsid w:val="00FD50DA"/>
    <w:rsid w:val="00FD754F"/>
    <w:rsid w:val="00FD75E1"/>
    <w:rsid w:val="00FE15CD"/>
    <w:rsid w:val="00FE2ADE"/>
    <w:rsid w:val="00FE359D"/>
    <w:rsid w:val="00FF06FA"/>
    <w:rsid w:val="00FF34CB"/>
    <w:rsid w:val="00FF669C"/>
    <w:rsid w:val="00FF7258"/>
    <w:rsid w:val="00FF72C9"/>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58B1EA0C"/>
  <w15:docId w15:val="{0FA4215C-E2ED-486D-BD89-9BFA5E0893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73D65"/>
    <w:pPr>
      <w:tabs>
        <w:tab w:val="center" w:pos="4419"/>
        <w:tab w:val="right" w:pos="8838"/>
      </w:tabs>
    </w:pPr>
  </w:style>
  <w:style w:type="character" w:customStyle="1" w:styleId="EncabezadoCar">
    <w:name w:val="Encabezado Car"/>
    <w:basedOn w:val="Fuentedeprrafopredeter"/>
    <w:link w:val="Encabezado"/>
    <w:uiPriority w:val="99"/>
    <w:rsid w:val="00A73D65"/>
    <w:rPr>
      <w:rFonts w:eastAsiaTheme="minorEastAsia"/>
      <w:lang w:val="es-ES"/>
    </w:rPr>
  </w:style>
  <w:style w:type="paragraph" w:styleId="Piedepgina">
    <w:name w:val="footer"/>
    <w:basedOn w:val="Normal"/>
    <w:link w:val="PiedepginaCar"/>
    <w:uiPriority w:val="99"/>
    <w:unhideWhenUsed/>
    <w:rsid w:val="00A73D65"/>
    <w:pPr>
      <w:tabs>
        <w:tab w:val="center" w:pos="4419"/>
        <w:tab w:val="right" w:pos="8838"/>
      </w:tabs>
    </w:pPr>
  </w:style>
  <w:style w:type="character" w:customStyle="1" w:styleId="PiedepginaCar">
    <w:name w:val="Pie de página Car"/>
    <w:basedOn w:val="Fuentedeprrafopredeter"/>
    <w:link w:val="Piedepgina"/>
    <w:uiPriority w:val="99"/>
    <w:rsid w:val="00A73D65"/>
    <w:rPr>
      <w:rFonts w:eastAsiaTheme="minorEastAsia"/>
      <w:lang w:val="es-ES"/>
    </w:rPr>
  </w:style>
  <w:style w:type="paragraph" w:styleId="Textodeglobo">
    <w:name w:val="Balloon Text"/>
    <w:basedOn w:val="Normal"/>
    <w:link w:val="TextodegloboCar"/>
    <w:uiPriority w:val="99"/>
    <w:semiHidden/>
    <w:unhideWhenUsed/>
    <w:rsid w:val="00DA1B19"/>
    <w:rPr>
      <w:rFonts w:ascii="Times New Roman" w:hAnsi="Times New Roman" w:cs="Times New Roman"/>
      <w:sz w:val="18"/>
      <w:szCs w:val="18"/>
    </w:rPr>
  </w:style>
  <w:style w:type="character" w:customStyle="1" w:styleId="TextodegloboCar">
    <w:name w:val="Texto de globo Car"/>
    <w:basedOn w:val="Fuentedeprrafopredeter"/>
    <w:link w:val="Textodeglobo"/>
    <w:uiPriority w:val="99"/>
    <w:semiHidden/>
    <w:rsid w:val="00DA1B19"/>
    <w:rPr>
      <w:rFonts w:ascii="Times New Roman" w:eastAsiaTheme="minorEastAsia" w:hAnsi="Times New Roman" w:cs="Times New Roman"/>
      <w:sz w:val="18"/>
      <w:szCs w:val="18"/>
      <w:lang w:val="es-ES"/>
    </w:rPr>
  </w:style>
  <w:style w:type="paragraph" w:styleId="Prrafodelista">
    <w:name w:val="List Paragraph"/>
    <w:basedOn w:val="Normal"/>
    <w:uiPriority w:val="34"/>
    <w:qFormat/>
    <w:rsid w:val="001A7BE6"/>
    <w:pPr>
      <w:ind w:left="720"/>
      <w:contextualSpacing/>
    </w:pPr>
  </w:style>
  <w:style w:type="character" w:styleId="Hipervnculo">
    <w:name w:val="Hyperlink"/>
    <w:basedOn w:val="Fuentedeprrafopredeter"/>
    <w:uiPriority w:val="99"/>
    <w:unhideWhenUsed/>
    <w:rsid w:val="00AD2A90"/>
    <w:rPr>
      <w:color w:val="0563C1" w:themeColor="hyperlink"/>
      <w:u w:val="single"/>
    </w:rPr>
  </w:style>
  <w:style w:type="character" w:customStyle="1" w:styleId="Mencinsinresolver1">
    <w:name w:val="Mención sin resolver1"/>
    <w:basedOn w:val="Fuentedeprrafopredeter"/>
    <w:uiPriority w:val="99"/>
    <w:semiHidden/>
    <w:unhideWhenUsed/>
    <w:rsid w:val="00AD2A90"/>
    <w:rPr>
      <w:color w:val="605E5C"/>
      <w:shd w:val="clear" w:color="auto" w:fill="E1DFDD"/>
    </w:rPr>
  </w:style>
  <w:style w:type="character" w:customStyle="1" w:styleId="Mencinsinresolver2">
    <w:name w:val="Mención sin resolver2"/>
    <w:basedOn w:val="Fuentedeprrafopredeter"/>
    <w:uiPriority w:val="99"/>
    <w:semiHidden/>
    <w:unhideWhenUsed/>
    <w:rsid w:val="004013D7"/>
    <w:rPr>
      <w:color w:val="605E5C"/>
      <w:shd w:val="clear" w:color="auto" w:fill="E1DFDD"/>
    </w:rPr>
  </w:style>
  <w:style w:type="character" w:customStyle="1" w:styleId="Mencinsinresolver3">
    <w:name w:val="Mención sin resolver3"/>
    <w:basedOn w:val="Fuentedeprrafopredeter"/>
    <w:uiPriority w:val="99"/>
    <w:semiHidden/>
    <w:unhideWhenUsed/>
    <w:rsid w:val="008969B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drive/folders/1RsAzTYFRLUzJHjTxpQVMWSmdSXh4exW7?usp=sharing"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95E923D-94BF-4964-B52A-99EA1619CE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429</Words>
  <Characters>2361</Characters>
  <Application>Microsoft Office Word</Application>
  <DocSecurity>0</DocSecurity>
  <Lines>19</Lines>
  <Paragraphs>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2785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Pablo Andrés Silva Páez</dc:creator>
  <cp:lastModifiedBy>Luz Maria Rico Jardon</cp:lastModifiedBy>
  <cp:revision>2</cp:revision>
  <cp:lastPrinted>2024-10-03T14:20:00Z</cp:lastPrinted>
  <dcterms:created xsi:type="dcterms:W3CDTF">2025-01-30T16:18:00Z</dcterms:created>
  <dcterms:modified xsi:type="dcterms:W3CDTF">2025-01-30T16:18:00Z</dcterms:modified>
</cp:coreProperties>
</file>