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3AC30A5">
                <wp:simplePos x="0" y="0"/>
                <wp:positionH relativeFrom="column">
                  <wp:posOffset>3178175</wp:posOffset>
                </wp:positionH>
                <wp:positionV relativeFrom="paragraph">
                  <wp:posOffset>429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60C4CBCE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407F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</w:t>
                            </w:r>
                            <w:r w:rsidR="0039741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407F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</w:t>
                            </w:r>
                            <w:r w:rsidR="0039741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8</w:t>
                            </w:r>
                            <w:r w:rsidR="00ED452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86FF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B7C128D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E7D0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159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.0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60C4CBCE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407F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</w:t>
                      </w:r>
                      <w:r w:rsidR="0039741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407F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</w:t>
                      </w:r>
                      <w:r w:rsidR="0039741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8</w:t>
                      </w:r>
                      <w:r w:rsidR="00ED452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86FF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B7C128D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E7D0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159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4B78552A" w:rsidR="000E7F4E" w:rsidRPr="0014721B" w:rsidRDefault="006228A3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Firman</w:t>
      </w:r>
      <w:r w:rsidR="008B1B74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IMSS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y </w:t>
      </w:r>
      <w:r w:rsidR="00FC54F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Secretaría de la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Defensa</w:t>
      </w:r>
      <w:r w:rsidR="007E7EB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FC54F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Nacional </w:t>
      </w:r>
      <w:r w:rsidR="007E7EB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convenio de colaboración </w:t>
      </w:r>
      <w:r w:rsidR="003B1961">
        <w:rPr>
          <w:rFonts w:ascii="Noto Sans" w:hAnsi="Noto Sans" w:cs="Noto Sans"/>
          <w:b/>
          <w:bCs/>
          <w:spacing w:val="-2"/>
          <w:sz w:val="30"/>
          <w:szCs w:val="30"/>
        </w:rPr>
        <w:t>para la construcción de siete nuevos hospitales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7843C956" w14:textId="6C2144C0" w:rsidR="007C3658" w:rsidRDefault="00BF2967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EB0B78">
        <w:rPr>
          <w:rFonts w:ascii="Noto Sans" w:hAnsi="Noto Sans" w:cs="Noto Sans"/>
          <w:b/>
          <w:bCs/>
          <w:sz w:val="20"/>
          <w:szCs w:val="20"/>
        </w:rPr>
        <w:t>El director general del Seguro Social</w:t>
      </w:r>
      <w:r w:rsidR="003B1961" w:rsidRPr="00EB0B78">
        <w:rPr>
          <w:rFonts w:ascii="Noto Sans" w:hAnsi="Noto Sans" w:cs="Noto Sans"/>
          <w:b/>
          <w:bCs/>
          <w:sz w:val="20"/>
          <w:szCs w:val="20"/>
        </w:rPr>
        <w:t xml:space="preserve">, Zoé Robledo, destacó que se beneficiará a </w:t>
      </w:r>
      <w:r w:rsidR="00EB0B78" w:rsidRPr="00EB0B78">
        <w:rPr>
          <w:rFonts w:ascii="Noto Sans" w:hAnsi="Noto Sans" w:cs="Noto Sans"/>
          <w:b/>
          <w:bCs/>
          <w:sz w:val="20"/>
          <w:szCs w:val="20"/>
        </w:rPr>
        <w:t>cerca de tres</w:t>
      </w:r>
      <w:r w:rsidR="003B1961" w:rsidRPr="00EB0B78">
        <w:rPr>
          <w:rFonts w:ascii="Noto Sans" w:hAnsi="Noto Sans" w:cs="Noto Sans"/>
          <w:b/>
          <w:bCs/>
          <w:sz w:val="20"/>
          <w:szCs w:val="20"/>
        </w:rPr>
        <w:t xml:space="preserve"> millones de per</w:t>
      </w:r>
      <w:r w:rsidR="00D824CC" w:rsidRPr="00EB0B78">
        <w:rPr>
          <w:rFonts w:ascii="Noto Sans" w:hAnsi="Noto Sans" w:cs="Noto Sans"/>
          <w:b/>
          <w:bCs/>
          <w:sz w:val="20"/>
          <w:szCs w:val="20"/>
        </w:rPr>
        <w:t>sonas</w:t>
      </w:r>
      <w:r w:rsidR="00E4525D">
        <w:rPr>
          <w:rFonts w:ascii="Noto Sans" w:hAnsi="Noto Sans" w:cs="Noto Sans"/>
          <w:b/>
          <w:bCs/>
          <w:sz w:val="20"/>
          <w:szCs w:val="20"/>
        </w:rPr>
        <w:t xml:space="preserve"> en los estados de </w:t>
      </w:r>
      <w:r w:rsidR="00E4525D" w:rsidRPr="00E4525D">
        <w:rPr>
          <w:rFonts w:ascii="Noto Sans" w:hAnsi="Noto Sans" w:cs="Noto Sans"/>
          <w:b/>
          <w:bCs/>
          <w:sz w:val="20"/>
          <w:szCs w:val="20"/>
        </w:rPr>
        <w:t>Baja California Sur, Coahuila, Morelos, Nuevo León, Sinaloa, Sonora y Zacatecas</w:t>
      </w:r>
      <w:r w:rsidR="00E4525D">
        <w:rPr>
          <w:rFonts w:ascii="Noto Sans" w:hAnsi="Noto Sans" w:cs="Noto Sans"/>
          <w:b/>
          <w:bCs/>
          <w:sz w:val="20"/>
          <w:szCs w:val="20"/>
        </w:rPr>
        <w:t>.</w:t>
      </w:r>
    </w:p>
    <w:p w14:paraId="0B252EB1" w14:textId="0A86D05F" w:rsidR="00485513" w:rsidRPr="00485513" w:rsidRDefault="00B269C2" w:rsidP="0021581C">
      <w:pPr>
        <w:pStyle w:val="Prrafodelista"/>
        <w:numPr>
          <w:ilvl w:val="1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Dijo que </w:t>
      </w:r>
      <w:r w:rsidRPr="00B269C2">
        <w:rPr>
          <w:rFonts w:ascii="Noto Sans" w:hAnsi="Noto Sans" w:cs="Noto Sans"/>
          <w:b/>
          <w:bCs/>
          <w:sz w:val="20"/>
          <w:szCs w:val="20"/>
        </w:rPr>
        <w:t>estos hospitales otorgarán diversas especialidades médicas, permitirá evitar traslados a los grandes Centros Médicos y que las enfermedades se resuelvan en la entidad</w:t>
      </w:r>
      <w:r>
        <w:rPr>
          <w:rFonts w:ascii="Noto Sans" w:hAnsi="Noto Sans" w:cs="Noto Sans"/>
          <w:b/>
          <w:bCs/>
          <w:sz w:val="20"/>
          <w:szCs w:val="20"/>
        </w:rPr>
        <w:t>.</w:t>
      </w:r>
    </w:p>
    <w:p w14:paraId="16383D1A" w14:textId="77777777" w:rsidR="007E63D3" w:rsidRDefault="007E63D3" w:rsidP="00C703E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50CC046" w14:textId="126C899D" w:rsidR="00CD0132" w:rsidRPr="003027F1" w:rsidRDefault="00427862" w:rsidP="00C703E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027F1">
        <w:rPr>
          <w:rFonts w:ascii="Noto Sans" w:hAnsi="Noto Sans" w:cs="Noto Sans"/>
          <w:sz w:val="20"/>
          <w:szCs w:val="20"/>
        </w:rPr>
        <w:t>El</w:t>
      </w:r>
      <w:r w:rsidR="00634A05" w:rsidRPr="003027F1">
        <w:rPr>
          <w:rFonts w:ascii="Noto Sans" w:hAnsi="Noto Sans" w:cs="Noto Sans"/>
          <w:sz w:val="20"/>
          <w:szCs w:val="20"/>
        </w:rPr>
        <w:t xml:space="preserve"> </w:t>
      </w:r>
      <w:r w:rsidR="00122AF8" w:rsidRPr="003027F1">
        <w:rPr>
          <w:rFonts w:ascii="Noto Sans" w:hAnsi="Noto Sans" w:cs="Noto Sans"/>
          <w:sz w:val="20"/>
          <w:szCs w:val="20"/>
        </w:rPr>
        <w:t xml:space="preserve">director general del </w:t>
      </w:r>
      <w:r w:rsidR="00634A05" w:rsidRPr="003027F1">
        <w:rPr>
          <w:rFonts w:ascii="Noto Sans" w:hAnsi="Noto Sans" w:cs="Noto Sans"/>
          <w:sz w:val="20"/>
          <w:szCs w:val="20"/>
        </w:rPr>
        <w:t>Instituto Mexicano del Seguro Social (IMSS)</w:t>
      </w:r>
      <w:r w:rsidR="007D1B1C" w:rsidRPr="003027F1">
        <w:rPr>
          <w:rFonts w:ascii="Noto Sans" w:hAnsi="Noto Sans" w:cs="Noto Sans"/>
          <w:sz w:val="20"/>
          <w:szCs w:val="20"/>
        </w:rPr>
        <w:t xml:space="preserve">, Zoé Robledo, y el secretario de la Defensa Nacional, </w:t>
      </w:r>
      <w:r w:rsidR="00786A98" w:rsidRPr="003027F1">
        <w:rPr>
          <w:rFonts w:ascii="Noto Sans" w:hAnsi="Noto Sans" w:cs="Noto Sans"/>
          <w:sz w:val="20"/>
          <w:szCs w:val="20"/>
        </w:rPr>
        <w:t xml:space="preserve">General </w:t>
      </w:r>
      <w:r w:rsidR="00C658F3" w:rsidRPr="003027F1">
        <w:rPr>
          <w:rFonts w:ascii="Noto Sans" w:hAnsi="Noto Sans" w:cs="Noto Sans"/>
          <w:sz w:val="20"/>
          <w:szCs w:val="20"/>
        </w:rPr>
        <w:t>Ricardo Trevilla Trejo</w:t>
      </w:r>
      <w:r w:rsidR="00786A98" w:rsidRPr="003027F1">
        <w:rPr>
          <w:rFonts w:ascii="Noto Sans" w:hAnsi="Noto Sans" w:cs="Noto Sans"/>
          <w:sz w:val="20"/>
          <w:szCs w:val="20"/>
        </w:rPr>
        <w:t xml:space="preserve">, firmaron un convenio de colaboración para la construcción de siete nuevos hospitales que beneficiarán a tres millones de personas </w:t>
      </w:r>
      <w:r w:rsidR="0096278C" w:rsidRPr="003027F1">
        <w:rPr>
          <w:rFonts w:ascii="Noto Sans" w:hAnsi="Noto Sans" w:cs="Noto Sans"/>
          <w:sz w:val="20"/>
          <w:szCs w:val="20"/>
        </w:rPr>
        <w:t xml:space="preserve">en los estados de </w:t>
      </w:r>
      <w:r w:rsidR="007A1A5B" w:rsidRPr="003027F1">
        <w:rPr>
          <w:rFonts w:ascii="Noto Sans" w:hAnsi="Noto Sans" w:cs="Noto Sans"/>
          <w:sz w:val="20"/>
          <w:szCs w:val="20"/>
        </w:rPr>
        <w:t xml:space="preserve">Baja California Sur, </w:t>
      </w:r>
      <w:r w:rsidR="00D43339" w:rsidRPr="003027F1">
        <w:rPr>
          <w:rFonts w:ascii="Noto Sans" w:hAnsi="Noto Sans" w:cs="Noto Sans"/>
          <w:sz w:val="20"/>
          <w:szCs w:val="20"/>
        </w:rPr>
        <w:t xml:space="preserve">Coahuila, </w:t>
      </w:r>
      <w:r w:rsidR="00A37B25" w:rsidRPr="003027F1">
        <w:rPr>
          <w:rFonts w:ascii="Noto Sans" w:hAnsi="Noto Sans" w:cs="Noto Sans"/>
          <w:sz w:val="20"/>
          <w:szCs w:val="20"/>
        </w:rPr>
        <w:t xml:space="preserve">Morelos, </w:t>
      </w:r>
      <w:r w:rsidR="00CD0132" w:rsidRPr="003027F1">
        <w:rPr>
          <w:rFonts w:ascii="Noto Sans" w:hAnsi="Noto Sans" w:cs="Noto Sans"/>
          <w:sz w:val="20"/>
          <w:szCs w:val="20"/>
        </w:rPr>
        <w:t>Nuevo León</w:t>
      </w:r>
      <w:r w:rsidR="00A37B25" w:rsidRPr="003027F1">
        <w:rPr>
          <w:rFonts w:ascii="Noto Sans" w:hAnsi="Noto Sans" w:cs="Noto Sans"/>
          <w:sz w:val="20"/>
          <w:szCs w:val="20"/>
        </w:rPr>
        <w:t xml:space="preserve">, </w:t>
      </w:r>
      <w:r w:rsidR="0047728C" w:rsidRPr="003027F1">
        <w:rPr>
          <w:rFonts w:ascii="Noto Sans" w:hAnsi="Noto Sans" w:cs="Noto Sans"/>
          <w:sz w:val="20"/>
          <w:szCs w:val="20"/>
        </w:rPr>
        <w:t xml:space="preserve">Sinaloa, </w:t>
      </w:r>
      <w:r w:rsidR="00A37B25" w:rsidRPr="003027F1">
        <w:rPr>
          <w:rFonts w:ascii="Noto Sans" w:hAnsi="Noto Sans" w:cs="Noto Sans"/>
          <w:sz w:val="20"/>
          <w:szCs w:val="20"/>
        </w:rPr>
        <w:t>Sonora</w:t>
      </w:r>
      <w:r w:rsidR="003027F1" w:rsidRPr="003027F1">
        <w:rPr>
          <w:rFonts w:ascii="Noto Sans" w:hAnsi="Noto Sans" w:cs="Noto Sans"/>
          <w:sz w:val="20"/>
          <w:szCs w:val="20"/>
        </w:rPr>
        <w:t xml:space="preserve"> y Zacatecas.</w:t>
      </w:r>
    </w:p>
    <w:p w14:paraId="2E72C7C5" w14:textId="77777777" w:rsidR="007D1B1C" w:rsidRPr="003027F1" w:rsidRDefault="007D1B1C" w:rsidP="00C703E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2AE21E5" w14:textId="7A7715C8" w:rsidR="00B87650" w:rsidRPr="00DB2693" w:rsidRDefault="00C703EA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B2693">
        <w:rPr>
          <w:rFonts w:ascii="Noto Sans" w:hAnsi="Noto Sans" w:cs="Noto Sans"/>
          <w:sz w:val="20"/>
          <w:szCs w:val="20"/>
        </w:rPr>
        <w:t xml:space="preserve">Durante la conferencia de prensa encabezada por la presidenta de México, Claudia Sheinbaum Pardo, </w:t>
      </w:r>
      <w:r w:rsidR="003027F1" w:rsidRPr="00DB2693">
        <w:rPr>
          <w:rFonts w:ascii="Noto Sans" w:hAnsi="Noto Sans" w:cs="Noto Sans"/>
          <w:sz w:val="20"/>
          <w:szCs w:val="20"/>
        </w:rPr>
        <w:t>quien también firmó como testigo de honor, el titular del Seguro Social</w:t>
      </w:r>
      <w:r w:rsidR="005D2BEC" w:rsidRPr="00DB2693">
        <w:rPr>
          <w:rFonts w:ascii="Noto Sans" w:hAnsi="Noto Sans" w:cs="Noto Sans"/>
          <w:sz w:val="20"/>
          <w:szCs w:val="20"/>
        </w:rPr>
        <w:t xml:space="preserve"> </w:t>
      </w:r>
      <w:r w:rsidR="003027F1" w:rsidRPr="00DB2693">
        <w:rPr>
          <w:rFonts w:ascii="Noto Sans" w:hAnsi="Noto Sans" w:cs="Noto Sans"/>
          <w:sz w:val="20"/>
          <w:szCs w:val="20"/>
        </w:rPr>
        <w:t>resaltó que</w:t>
      </w:r>
      <w:r w:rsidR="004864DB" w:rsidRPr="00DB2693">
        <w:rPr>
          <w:rFonts w:ascii="Noto Sans" w:hAnsi="Noto Sans" w:cs="Noto Sans"/>
          <w:sz w:val="20"/>
          <w:szCs w:val="20"/>
        </w:rPr>
        <w:t xml:space="preserve"> </w:t>
      </w:r>
      <w:r w:rsidR="007F6612" w:rsidRPr="00DB2693">
        <w:rPr>
          <w:rFonts w:ascii="Noto Sans" w:hAnsi="Noto Sans" w:cs="Noto Sans"/>
          <w:sz w:val="20"/>
          <w:szCs w:val="20"/>
        </w:rPr>
        <w:t xml:space="preserve">estos hospitales otorgarán diversas </w:t>
      </w:r>
      <w:r w:rsidR="004864DB" w:rsidRPr="00DB2693">
        <w:rPr>
          <w:rFonts w:ascii="Noto Sans" w:hAnsi="Noto Sans" w:cs="Noto Sans"/>
          <w:sz w:val="20"/>
          <w:szCs w:val="20"/>
        </w:rPr>
        <w:t>especialidades médicas</w:t>
      </w:r>
      <w:r w:rsidR="00E36E8A">
        <w:rPr>
          <w:rFonts w:ascii="Noto Sans" w:hAnsi="Noto Sans" w:cs="Noto Sans"/>
          <w:sz w:val="20"/>
          <w:szCs w:val="20"/>
        </w:rPr>
        <w:t>, permitirá</w:t>
      </w:r>
      <w:r w:rsidR="004864DB" w:rsidRPr="00DB2693">
        <w:rPr>
          <w:rFonts w:ascii="Noto Sans" w:hAnsi="Noto Sans" w:cs="Noto Sans"/>
          <w:sz w:val="20"/>
          <w:szCs w:val="20"/>
        </w:rPr>
        <w:t xml:space="preserve"> evitar traslados a los grandes </w:t>
      </w:r>
      <w:r w:rsidR="007F6612" w:rsidRPr="00DB2693">
        <w:rPr>
          <w:rFonts w:ascii="Noto Sans" w:hAnsi="Noto Sans" w:cs="Noto Sans"/>
          <w:sz w:val="20"/>
          <w:szCs w:val="20"/>
        </w:rPr>
        <w:t>C</w:t>
      </w:r>
      <w:r w:rsidR="004864DB" w:rsidRPr="00DB2693">
        <w:rPr>
          <w:rFonts w:ascii="Noto Sans" w:hAnsi="Noto Sans" w:cs="Noto Sans"/>
          <w:sz w:val="20"/>
          <w:szCs w:val="20"/>
        </w:rPr>
        <w:t xml:space="preserve">entros </w:t>
      </w:r>
      <w:r w:rsidR="007F6612" w:rsidRPr="00DB2693">
        <w:rPr>
          <w:rFonts w:ascii="Noto Sans" w:hAnsi="Noto Sans" w:cs="Noto Sans"/>
          <w:sz w:val="20"/>
          <w:szCs w:val="20"/>
        </w:rPr>
        <w:t>M</w:t>
      </w:r>
      <w:r w:rsidR="004864DB" w:rsidRPr="00DB2693">
        <w:rPr>
          <w:rFonts w:ascii="Noto Sans" w:hAnsi="Noto Sans" w:cs="Noto Sans"/>
          <w:sz w:val="20"/>
          <w:szCs w:val="20"/>
        </w:rPr>
        <w:t xml:space="preserve">édicos y </w:t>
      </w:r>
      <w:r w:rsidR="00D40219" w:rsidRPr="00DB2693">
        <w:rPr>
          <w:rFonts w:ascii="Noto Sans" w:hAnsi="Noto Sans" w:cs="Noto Sans"/>
          <w:sz w:val="20"/>
          <w:szCs w:val="20"/>
        </w:rPr>
        <w:t xml:space="preserve">que las enfermedades </w:t>
      </w:r>
      <w:r w:rsidR="004864DB" w:rsidRPr="00DB2693">
        <w:rPr>
          <w:rFonts w:ascii="Noto Sans" w:hAnsi="Noto Sans" w:cs="Noto Sans"/>
          <w:sz w:val="20"/>
          <w:szCs w:val="20"/>
        </w:rPr>
        <w:t xml:space="preserve">se </w:t>
      </w:r>
      <w:r w:rsidR="00CD3CD0" w:rsidRPr="00DB2693">
        <w:rPr>
          <w:rFonts w:ascii="Noto Sans" w:hAnsi="Noto Sans" w:cs="Noto Sans"/>
          <w:sz w:val="20"/>
          <w:szCs w:val="20"/>
        </w:rPr>
        <w:t xml:space="preserve">resuelvan </w:t>
      </w:r>
      <w:r w:rsidR="004864DB" w:rsidRPr="00DB2693">
        <w:rPr>
          <w:rFonts w:ascii="Noto Sans" w:hAnsi="Noto Sans" w:cs="Noto Sans"/>
          <w:sz w:val="20"/>
          <w:szCs w:val="20"/>
        </w:rPr>
        <w:t>en la entidad.</w:t>
      </w:r>
    </w:p>
    <w:p w14:paraId="3CE51A6F" w14:textId="77777777" w:rsidR="00B87650" w:rsidRDefault="00B87650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EE71E45" w14:textId="3B30371E" w:rsidR="00814F68" w:rsidRDefault="00201920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Indicó que d</w:t>
      </w:r>
      <w:r w:rsidRPr="00201920">
        <w:rPr>
          <w:rFonts w:ascii="Noto Sans" w:hAnsi="Noto Sans" w:cs="Noto Sans"/>
          <w:sz w:val="20"/>
          <w:szCs w:val="20"/>
        </w:rPr>
        <w:t>esde 2020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DB2693">
        <w:rPr>
          <w:rFonts w:ascii="Noto Sans" w:hAnsi="Noto Sans" w:cs="Noto Sans"/>
          <w:sz w:val="20"/>
          <w:szCs w:val="20"/>
        </w:rPr>
        <w:t xml:space="preserve">inició la </w:t>
      </w:r>
      <w:r w:rsidRPr="00201920">
        <w:rPr>
          <w:rFonts w:ascii="Noto Sans" w:hAnsi="Noto Sans" w:cs="Noto Sans"/>
          <w:sz w:val="20"/>
          <w:szCs w:val="20"/>
        </w:rPr>
        <w:t xml:space="preserve">colaboración entre el </w:t>
      </w:r>
      <w:r w:rsidR="00AE25E0">
        <w:rPr>
          <w:rFonts w:ascii="Noto Sans" w:hAnsi="Noto Sans" w:cs="Noto Sans"/>
          <w:sz w:val="20"/>
          <w:szCs w:val="20"/>
        </w:rPr>
        <w:t xml:space="preserve">IMSS </w:t>
      </w:r>
      <w:r w:rsidRPr="00201920">
        <w:rPr>
          <w:rFonts w:ascii="Noto Sans" w:hAnsi="Noto Sans" w:cs="Noto Sans"/>
          <w:sz w:val="20"/>
          <w:szCs w:val="20"/>
        </w:rPr>
        <w:t xml:space="preserve">y la Defensa, en particular con ingenieros militares para construir </w:t>
      </w:r>
      <w:r w:rsidR="00212622">
        <w:rPr>
          <w:rFonts w:ascii="Noto Sans" w:hAnsi="Noto Sans" w:cs="Noto Sans"/>
          <w:sz w:val="20"/>
          <w:szCs w:val="20"/>
        </w:rPr>
        <w:t xml:space="preserve">los </w:t>
      </w:r>
      <w:r w:rsidRPr="00201920">
        <w:rPr>
          <w:rFonts w:ascii="Noto Sans" w:hAnsi="Noto Sans" w:cs="Noto Sans"/>
          <w:sz w:val="20"/>
          <w:szCs w:val="20"/>
        </w:rPr>
        <w:t xml:space="preserve">hospitales </w:t>
      </w:r>
      <w:r w:rsidR="00212622">
        <w:rPr>
          <w:rFonts w:ascii="Noto Sans" w:hAnsi="Noto Sans" w:cs="Noto Sans"/>
          <w:sz w:val="20"/>
          <w:szCs w:val="20"/>
        </w:rPr>
        <w:t xml:space="preserve">de Zaragoza, en la Ciudad de México, y de San Alejandro, Puebla, </w:t>
      </w:r>
      <w:r w:rsidRPr="00201920">
        <w:rPr>
          <w:rFonts w:ascii="Noto Sans" w:hAnsi="Noto Sans" w:cs="Noto Sans"/>
          <w:sz w:val="20"/>
          <w:szCs w:val="20"/>
        </w:rPr>
        <w:t>con la mayor calidad</w:t>
      </w:r>
      <w:r w:rsidR="00212622">
        <w:rPr>
          <w:rFonts w:ascii="Noto Sans" w:hAnsi="Noto Sans" w:cs="Noto Sans"/>
          <w:sz w:val="20"/>
          <w:szCs w:val="20"/>
        </w:rPr>
        <w:t xml:space="preserve"> y </w:t>
      </w:r>
      <w:r w:rsidRPr="00201920">
        <w:rPr>
          <w:rFonts w:ascii="Noto Sans" w:hAnsi="Noto Sans" w:cs="Noto Sans"/>
          <w:sz w:val="20"/>
          <w:szCs w:val="20"/>
        </w:rPr>
        <w:t>seguridad</w:t>
      </w:r>
      <w:r w:rsidR="00212622">
        <w:rPr>
          <w:rFonts w:ascii="Noto Sans" w:hAnsi="Noto Sans" w:cs="Noto Sans"/>
          <w:sz w:val="20"/>
          <w:szCs w:val="20"/>
        </w:rPr>
        <w:t xml:space="preserve">, por las afectaciones del sismo de 2017 </w:t>
      </w:r>
      <w:r w:rsidR="00124CDB">
        <w:rPr>
          <w:rFonts w:ascii="Noto Sans" w:hAnsi="Noto Sans" w:cs="Noto Sans"/>
          <w:sz w:val="20"/>
          <w:szCs w:val="20"/>
        </w:rPr>
        <w:t xml:space="preserve">y que comenzaron con los trabajos </w:t>
      </w:r>
      <w:r w:rsidRPr="00201920">
        <w:rPr>
          <w:rFonts w:ascii="Noto Sans" w:hAnsi="Noto Sans" w:cs="Noto Sans"/>
          <w:sz w:val="20"/>
          <w:szCs w:val="20"/>
        </w:rPr>
        <w:t>de demolici</w:t>
      </w:r>
      <w:r w:rsidR="00124CDB">
        <w:rPr>
          <w:rFonts w:ascii="Noto Sans" w:hAnsi="Noto Sans" w:cs="Noto Sans"/>
          <w:sz w:val="20"/>
          <w:szCs w:val="20"/>
        </w:rPr>
        <w:t>ón.</w:t>
      </w:r>
    </w:p>
    <w:p w14:paraId="5E1BE177" w14:textId="77777777" w:rsidR="00124CDB" w:rsidRDefault="00124CDB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8299EE" w14:textId="3CE84BBD" w:rsidR="00124CDB" w:rsidRDefault="008D1E1F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8D1E1F">
        <w:rPr>
          <w:rFonts w:ascii="Noto Sans" w:hAnsi="Noto Sans" w:cs="Noto Sans"/>
          <w:sz w:val="20"/>
          <w:szCs w:val="20"/>
        </w:rPr>
        <w:t>Ahora pasamos a esta siguiente gran etapa de la colaboración con el convenio que firmamos hoy y que están ya próximos a iniciar su construcción</w:t>
      </w:r>
      <w:r>
        <w:rPr>
          <w:rFonts w:ascii="Noto Sans" w:hAnsi="Noto Sans" w:cs="Noto Sans"/>
          <w:sz w:val="20"/>
          <w:szCs w:val="20"/>
        </w:rPr>
        <w:t>”, enfatizó</w:t>
      </w:r>
      <w:r w:rsidRPr="008D1E1F">
        <w:rPr>
          <w:rFonts w:ascii="Noto Sans" w:hAnsi="Noto Sans" w:cs="Noto Sans"/>
          <w:sz w:val="20"/>
          <w:szCs w:val="20"/>
        </w:rPr>
        <w:t>.</w:t>
      </w:r>
    </w:p>
    <w:p w14:paraId="58D2880A" w14:textId="77777777" w:rsidR="008D1E1F" w:rsidRDefault="008D1E1F" w:rsidP="006771C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3DE5507" w14:textId="74ED903D" w:rsidR="008D1E1F" w:rsidRDefault="008D1E1F" w:rsidP="00E416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Zoé Robledo detalló </w:t>
      </w:r>
      <w:r w:rsidR="00035410">
        <w:rPr>
          <w:rFonts w:ascii="Noto Sans" w:hAnsi="Noto Sans" w:cs="Noto Sans"/>
          <w:sz w:val="20"/>
          <w:szCs w:val="20"/>
        </w:rPr>
        <w:t xml:space="preserve">que </w:t>
      </w:r>
      <w:r w:rsidR="00E4162E" w:rsidRPr="00E4162E">
        <w:rPr>
          <w:rFonts w:ascii="Noto Sans" w:hAnsi="Noto Sans" w:cs="Noto Sans"/>
          <w:sz w:val="20"/>
          <w:szCs w:val="20"/>
        </w:rPr>
        <w:t>Santa Catarina</w:t>
      </w:r>
      <w:r w:rsidR="00E4162E">
        <w:rPr>
          <w:rFonts w:ascii="Noto Sans" w:hAnsi="Noto Sans" w:cs="Noto Sans"/>
          <w:sz w:val="20"/>
          <w:szCs w:val="20"/>
        </w:rPr>
        <w:t>,</w:t>
      </w:r>
      <w:r w:rsidR="00E4162E" w:rsidRPr="00E4162E">
        <w:rPr>
          <w:rFonts w:ascii="Noto Sans" w:hAnsi="Noto Sans" w:cs="Noto Sans"/>
          <w:sz w:val="20"/>
          <w:szCs w:val="20"/>
        </w:rPr>
        <w:t xml:space="preserve"> en Nuevo León, </w:t>
      </w:r>
      <w:r w:rsidR="00E4162E">
        <w:rPr>
          <w:rFonts w:ascii="Noto Sans" w:hAnsi="Noto Sans" w:cs="Noto Sans"/>
          <w:sz w:val="20"/>
          <w:szCs w:val="20"/>
        </w:rPr>
        <w:t xml:space="preserve">se edificará </w:t>
      </w:r>
      <w:r w:rsidR="00D35565">
        <w:rPr>
          <w:rFonts w:ascii="Noto Sans" w:hAnsi="Noto Sans" w:cs="Noto Sans"/>
          <w:sz w:val="20"/>
          <w:szCs w:val="20"/>
        </w:rPr>
        <w:t xml:space="preserve">el </w:t>
      </w:r>
      <w:r w:rsidR="00E4162E">
        <w:rPr>
          <w:rFonts w:ascii="Noto Sans" w:hAnsi="Noto Sans" w:cs="Noto Sans"/>
          <w:sz w:val="20"/>
          <w:szCs w:val="20"/>
        </w:rPr>
        <w:t xml:space="preserve">Hospital </w:t>
      </w:r>
      <w:r w:rsidR="00E4162E" w:rsidRPr="00E4162E">
        <w:rPr>
          <w:rFonts w:ascii="Noto Sans" w:hAnsi="Noto Sans" w:cs="Noto Sans"/>
          <w:sz w:val="20"/>
          <w:szCs w:val="20"/>
        </w:rPr>
        <w:t xml:space="preserve">General Regional </w:t>
      </w:r>
      <w:r w:rsidR="00E4162E">
        <w:rPr>
          <w:rFonts w:ascii="Noto Sans" w:hAnsi="Noto Sans" w:cs="Noto Sans"/>
          <w:sz w:val="20"/>
          <w:szCs w:val="20"/>
        </w:rPr>
        <w:t xml:space="preserve">(HGR) </w:t>
      </w:r>
      <w:r w:rsidR="00E4162E" w:rsidRPr="00E4162E">
        <w:rPr>
          <w:rFonts w:ascii="Noto Sans" w:hAnsi="Noto Sans" w:cs="Noto Sans"/>
          <w:sz w:val="20"/>
          <w:szCs w:val="20"/>
        </w:rPr>
        <w:t xml:space="preserve">de 260 camas para beneficiar a casi 300 </w:t>
      </w:r>
      <w:r w:rsidR="00E4162E">
        <w:rPr>
          <w:rFonts w:ascii="Noto Sans" w:hAnsi="Noto Sans" w:cs="Noto Sans"/>
          <w:sz w:val="20"/>
          <w:szCs w:val="20"/>
        </w:rPr>
        <w:t xml:space="preserve">mil </w:t>
      </w:r>
      <w:r w:rsidR="00E4162E" w:rsidRPr="00E4162E">
        <w:rPr>
          <w:rFonts w:ascii="Noto Sans" w:hAnsi="Noto Sans" w:cs="Noto Sans"/>
          <w:sz w:val="20"/>
          <w:szCs w:val="20"/>
        </w:rPr>
        <w:t>personas derechohabientes con 39 especialidades</w:t>
      </w:r>
      <w:r w:rsidR="00B23A59">
        <w:rPr>
          <w:rFonts w:ascii="Noto Sans" w:hAnsi="Noto Sans" w:cs="Noto Sans"/>
          <w:sz w:val="20"/>
          <w:szCs w:val="20"/>
        </w:rPr>
        <w:t>, equipo como</w:t>
      </w:r>
      <w:r w:rsidR="00E4162E" w:rsidRPr="00E4162E">
        <w:rPr>
          <w:rFonts w:ascii="Noto Sans" w:hAnsi="Noto Sans" w:cs="Noto Sans"/>
          <w:sz w:val="20"/>
          <w:szCs w:val="20"/>
        </w:rPr>
        <w:t xml:space="preserve"> resonancia magnética, tomógrafo</w:t>
      </w:r>
      <w:r w:rsidR="00B23A59">
        <w:rPr>
          <w:rFonts w:ascii="Noto Sans" w:hAnsi="Noto Sans" w:cs="Noto Sans"/>
          <w:sz w:val="20"/>
          <w:szCs w:val="20"/>
        </w:rPr>
        <w:t>,</w:t>
      </w:r>
      <w:r w:rsidR="00E4162E" w:rsidRPr="00E4162E">
        <w:rPr>
          <w:rFonts w:ascii="Noto Sans" w:hAnsi="Noto Sans" w:cs="Noto Sans"/>
          <w:sz w:val="20"/>
          <w:szCs w:val="20"/>
        </w:rPr>
        <w:t xml:space="preserve"> rayos X</w:t>
      </w:r>
      <w:r w:rsidR="00B23A59">
        <w:rPr>
          <w:rFonts w:ascii="Noto Sans" w:hAnsi="Noto Sans" w:cs="Noto Sans"/>
          <w:sz w:val="20"/>
          <w:szCs w:val="20"/>
        </w:rPr>
        <w:t xml:space="preserve"> y</w:t>
      </w:r>
      <w:r w:rsidR="00E4162E" w:rsidRPr="00E4162E">
        <w:rPr>
          <w:rFonts w:ascii="Noto Sans" w:hAnsi="Noto Sans" w:cs="Noto Sans"/>
          <w:sz w:val="20"/>
          <w:szCs w:val="20"/>
        </w:rPr>
        <w:t xml:space="preserve"> salas de </w:t>
      </w:r>
      <w:r w:rsidR="00315A0E">
        <w:rPr>
          <w:rFonts w:ascii="Noto Sans" w:hAnsi="Noto Sans" w:cs="Noto Sans"/>
          <w:sz w:val="20"/>
          <w:szCs w:val="20"/>
        </w:rPr>
        <w:t>H</w:t>
      </w:r>
      <w:r w:rsidR="00E4162E" w:rsidRPr="00E4162E">
        <w:rPr>
          <w:rFonts w:ascii="Noto Sans" w:hAnsi="Noto Sans" w:cs="Noto Sans"/>
          <w:sz w:val="20"/>
          <w:szCs w:val="20"/>
        </w:rPr>
        <w:t>emodinamia</w:t>
      </w:r>
      <w:r w:rsidR="00B23A59">
        <w:rPr>
          <w:rFonts w:ascii="Noto Sans" w:hAnsi="Noto Sans" w:cs="Noto Sans"/>
          <w:sz w:val="20"/>
          <w:szCs w:val="20"/>
        </w:rPr>
        <w:t>.</w:t>
      </w:r>
      <w:r w:rsidR="00E4162E" w:rsidRPr="00E4162E">
        <w:rPr>
          <w:rFonts w:ascii="Noto Sans" w:hAnsi="Noto Sans" w:cs="Noto Sans"/>
          <w:sz w:val="20"/>
          <w:szCs w:val="20"/>
        </w:rPr>
        <w:t xml:space="preserve"> </w:t>
      </w:r>
      <w:r w:rsidR="00B23A59">
        <w:rPr>
          <w:rFonts w:ascii="Noto Sans" w:hAnsi="Noto Sans" w:cs="Noto Sans"/>
          <w:sz w:val="20"/>
          <w:szCs w:val="20"/>
        </w:rPr>
        <w:t xml:space="preserve">Al entrar en operaciones contará con </w:t>
      </w:r>
      <w:r w:rsidR="00E4162E" w:rsidRPr="00E4162E">
        <w:rPr>
          <w:rFonts w:ascii="Noto Sans" w:hAnsi="Noto Sans" w:cs="Noto Sans"/>
          <w:sz w:val="20"/>
          <w:szCs w:val="20"/>
        </w:rPr>
        <w:t>2</w:t>
      </w:r>
      <w:r w:rsidR="00B23A59">
        <w:rPr>
          <w:rFonts w:ascii="Noto Sans" w:hAnsi="Noto Sans" w:cs="Noto Sans"/>
          <w:sz w:val="20"/>
          <w:szCs w:val="20"/>
        </w:rPr>
        <w:t xml:space="preserve"> mil </w:t>
      </w:r>
      <w:r w:rsidR="00E4162E" w:rsidRPr="00E4162E">
        <w:rPr>
          <w:rFonts w:ascii="Noto Sans" w:hAnsi="Noto Sans" w:cs="Noto Sans"/>
          <w:sz w:val="20"/>
          <w:szCs w:val="20"/>
        </w:rPr>
        <w:t>531 trabajadoras y trabajadores</w:t>
      </w:r>
      <w:r w:rsidR="00B23A59">
        <w:rPr>
          <w:rFonts w:ascii="Noto Sans" w:hAnsi="Noto Sans" w:cs="Noto Sans"/>
          <w:sz w:val="20"/>
          <w:szCs w:val="20"/>
        </w:rPr>
        <w:t xml:space="preserve">; la </w:t>
      </w:r>
      <w:r w:rsidR="00E4162E" w:rsidRPr="00E4162E">
        <w:rPr>
          <w:rFonts w:ascii="Noto Sans" w:hAnsi="Noto Sans" w:cs="Noto Sans"/>
          <w:sz w:val="20"/>
          <w:szCs w:val="20"/>
        </w:rPr>
        <w:t xml:space="preserve">superficie de construcción </w:t>
      </w:r>
      <w:r w:rsidR="00B23A59">
        <w:rPr>
          <w:rFonts w:ascii="Noto Sans" w:hAnsi="Noto Sans" w:cs="Noto Sans"/>
          <w:sz w:val="20"/>
          <w:szCs w:val="20"/>
        </w:rPr>
        <w:t xml:space="preserve">es </w:t>
      </w:r>
      <w:r w:rsidR="00E4162E" w:rsidRPr="00E4162E">
        <w:rPr>
          <w:rFonts w:ascii="Noto Sans" w:hAnsi="Noto Sans" w:cs="Noto Sans"/>
          <w:sz w:val="20"/>
          <w:szCs w:val="20"/>
        </w:rPr>
        <w:t xml:space="preserve">de 50 </w:t>
      </w:r>
      <w:r w:rsidR="00B23A59">
        <w:rPr>
          <w:rFonts w:ascii="Noto Sans" w:hAnsi="Noto Sans" w:cs="Noto Sans"/>
          <w:sz w:val="20"/>
          <w:szCs w:val="20"/>
        </w:rPr>
        <w:t xml:space="preserve">mil </w:t>
      </w:r>
      <w:r w:rsidR="00E4162E" w:rsidRPr="00E4162E">
        <w:rPr>
          <w:rFonts w:ascii="Noto Sans" w:hAnsi="Noto Sans" w:cs="Noto Sans"/>
          <w:sz w:val="20"/>
          <w:szCs w:val="20"/>
        </w:rPr>
        <w:t>635 m</w:t>
      </w:r>
      <w:r w:rsidR="00304D5C">
        <w:rPr>
          <w:rFonts w:ascii="Noto Sans" w:hAnsi="Noto Sans" w:cs="Noto Sans"/>
          <w:sz w:val="20"/>
          <w:szCs w:val="20"/>
        </w:rPr>
        <w:t>etros cuadrado</w:t>
      </w:r>
      <w:r w:rsidR="00E4162E" w:rsidRPr="00E4162E">
        <w:rPr>
          <w:rFonts w:ascii="Noto Sans" w:hAnsi="Noto Sans" w:cs="Noto Sans"/>
          <w:sz w:val="20"/>
          <w:szCs w:val="20"/>
        </w:rPr>
        <w:t xml:space="preserve"> </w:t>
      </w:r>
      <w:r w:rsidR="00304D5C">
        <w:rPr>
          <w:rFonts w:ascii="Noto Sans" w:hAnsi="Noto Sans" w:cs="Noto Sans"/>
          <w:sz w:val="20"/>
          <w:szCs w:val="20"/>
        </w:rPr>
        <w:t>(m</w:t>
      </w:r>
      <w:r w:rsidR="00304D5C" w:rsidRPr="00304D5C">
        <w:rPr>
          <w:rFonts w:ascii="Noto Sans" w:hAnsi="Noto Sans" w:cs="Noto Sans"/>
          <w:sz w:val="20"/>
          <w:szCs w:val="20"/>
          <w:vertAlign w:val="superscript"/>
        </w:rPr>
        <w:t>2</w:t>
      </w:r>
      <w:r w:rsidR="00304D5C">
        <w:rPr>
          <w:rFonts w:ascii="Noto Sans" w:hAnsi="Noto Sans" w:cs="Noto Sans"/>
          <w:sz w:val="20"/>
          <w:szCs w:val="20"/>
        </w:rPr>
        <w:t xml:space="preserve">) </w:t>
      </w:r>
      <w:r w:rsidR="004E7AC3">
        <w:rPr>
          <w:rFonts w:ascii="Noto Sans" w:hAnsi="Noto Sans" w:cs="Noto Sans"/>
          <w:sz w:val="20"/>
          <w:szCs w:val="20"/>
        </w:rPr>
        <w:t xml:space="preserve">en </w:t>
      </w:r>
      <w:r w:rsidR="00E4162E" w:rsidRPr="00E4162E">
        <w:rPr>
          <w:rFonts w:ascii="Noto Sans" w:hAnsi="Noto Sans" w:cs="Noto Sans"/>
          <w:sz w:val="20"/>
          <w:szCs w:val="20"/>
        </w:rPr>
        <w:t xml:space="preserve">un área </w:t>
      </w:r>
      <w:r w:rsidR="004E7AC3">
        <w:rPr>
          <w:rFonts w:ascii="Noto Sans" w:hAnsi="Noto Sans" w:cs="Noto Sans"/>
          <w:sz w:val="20"/>
          <w:szCs w:val="20"/>
        </w:rPr>
        <w:t xml:space="preserve">que registró </w:t>
      </w:r>
      <w:r w:rsidR="00E4162E" w:rsidRPr="00E4162E">
        <w:rPr>
          <w:rFonts w:ascii="Noto Sans" w:hAnsi="Noto Sans" w:cs="Noto Sans"/>
          <w:sz w:val="20"/>
          <w:szCs w:val="20"/>
        </w:rPr>
        <w:t xml:space="preserve">crecimiento del empleo, </w:t>
      </w:r>
      <w:r w:rsidR="004E7AC3">
        <w:rPr>
          <w:rFonts w:ascii="Noto Sans" w:hAnsi="Noto Sans" w:cs="Noto Sans"/>
          <w:sz w:val="20"/>
          <w:szCs w:val="20"/>
        </w:rPr>
        <w:t xml:space="preserve">en particular </w:t>
      </w:r>
      <w:r w:rsidR="00E4162E" w:rsidRPr="00E4162E">
        <w:rPr>
          <w:rFonts w:ascii="Noto Sans" w:hAnsi="Noto Sans" w:cs="Noto Sans"/>
          <w:sz w:val="20"/>
          <w:szCs w:val="20"/>
        </w:rPr>
        <w:t>por la industria automotriz.</w:t>
      </w:r>
    </w:p>
    <w:p w14:paraId="686FCCE5" w14:textId="77777777" w:rsidR="004E7AC3" w:rsidRDefault="004E7AC3" w:rsidP="00E416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9D04F60" w14:textId="77777777" w:rsidR="000330A3" w:rsidRDefault="00160748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Indicó que </w:t>
      </w:r>
      <w:r w:rsidRPr="00160748">
        <w:rPr>
          <w:rFonts w:ascii="Noto Sans" w:hAnsi="Noto Sans" w:cs="Noto Sans"/>
          <w:sz w:val="20"/>
          <w:szCs w:val="20"/>
        </w:rPr>
        <w:t xml:space="preserve">en San Luis Río Colorado, Sonora, </w:t>
      </w:r>
      <w:r w:rsidR="00487871">
        <w:rPr>
          <w:rFonts w:ascii="Noto Sans" w:hAnsi="Noto Sans" w:cs="Noto Sans"/>
          <w:sz w:val="20"/>
          <w:szCs w:val="20"/>
        </w:rPr>
        <w:t xml:space="preserve">se construirá </w:t>
      </w:r>
      <w:r w:rsidR="00487871" w:rsidRPr="00160748">
        <w:rPr>
          <w:rFonts w:ascii="Noto Sans" w:hAnsi="Noto Sans" w:cs="Noto Sans"/>
          <w:sz w:val="20"/>
          <w:szCs w:val="20"/>
        </w:rPr>
        <w:t>el Hospital General de Zona</w:t>
      </w:r>
      <w:r w:rsidR="00487871">
        <w:rPr>
          <w:rFonts w:ascii="Noto Sans" w:hAnsi="Noto Sans" w:cs="Noto Sans"/>
          <w:sz w:val="20"/>
          <w:szCs w:val="20"/>
        </w:rPr>
        <w:t xml:space="preserve"> (HGZ) </w:t>
      </w:r>
      <w:r w:rsidRPr="00160748">
        <w:rPr>
          <w:rFonts w:ascii="Noto Sans" w:hAnsi="Noto Sans" w:cs="Noto Sans"/>
          <w:sz w:val="20"/>
          <w:szCs w:val="20"/>
        </w:rPr>
        <w:t xml:space="preserve">de 120 camas para beneficiar a 134 </w:t>
      </w:r>
      <w:r w:rsidR="00487871">
        <w:rPr>
          <w:rFonts w:ascii="Noto Sans" w:hAnsi="Noto Sans" w:cs="Noto Sans"/>
          <w:sz w:val="20"/>
          <w:szCs w:val="20"/>
        </w:rPr>
        <w:t xml:space="preserve">mil </w:t>
      </w:r>
      <w:r w:rsidRPr="00160748">
        <w:rPr>
          <w:rFonts w:ascii="Noto Sans" w:hAnsi="Noto Sans" w:cs="Noto Sans"/>
          <w:sz w:val="20"/>
          <w:szCs w:val="20"/>
        </w:rPr>
        <w:t xml:space="preserve">personas derechohabientes con acceso a </w:t>
      </w:r>
      <w:r w:rsidR="005170F2">
        <w:rPr>
          <w:rFonts w:ascii="Noto Sans" w:hAnsi="Noto Sans" w:cs="Noto Sans"/>
          <w:sz w:val="20"/>
          <w:szCs w:val="20"/>
        </w:rPr>
        <w:t>28</w:t>
      </w:r>
      <w:r w:rsidRPr="00160748">
        <w:rPr>
          <w:rFonts w:ascii="Noto Sans" w:hAnsi="Noto Sans" w:cs="Noto Sans"/>
          <w:sz w:val="20"/>
          <w:szCs w:val="20"/>
        </w:rPr>
        <w:t xml:space="preserve"> especialidades</w:t>
      </w:r>
      <w:r w:rsidR="005170F2">
        <w:rPr>
          <w:rFonts w:ascii="Noto Sans" w:hAnsi="Noto Sans" w:cs="Noto Sans"/>
          <w:sz w:val="20"/>
          <w:szCs w:val="20"/>
        </w:rPr>
        <w:t>; “</w:t>
      </w:r>
      <w:r w:rsidRPr="00160748">
        <w:rPr>
          <w:rFonts w:ascii="Noto Sans" w:hAnsi="Noto Sans" w:cs="Noto Sans"/>
          <w:sz w:val="20"/>
          <w:szCs w:val="20"/>
        </w:rPr>
        <w:t xml:space="preserve">estamos haciendo hospitales muy resolutivos, ya no solamente es la cama lo que habla de las capacidades de un hospital sino </w:t>
      </w:r>
      <w:r w:rsidRPr="00160748">
        <w:rPr>
          <w:rFonts w:ascii="Noto Sans" w:hAnsi="Noto Sans" w:cs="Noto Sans"/>
          <w:sz w:val="20"/>
          <w:szCs w:val="20"/>
        </w:rPr>
        <w:lastRenderedPageBreak/>
        <w:t>sus servicios, como en este caso los auxiliares de diagnóstico en imagen, es decir, equipos médicos como resonancias magnéticas, tomógrafo, rayos X</w:t>
      </w:r>
      <w:r w:rsidR="005170F2">
        <w:rPr>
          <w:rFonts w:ascii="Noto Sans" w:hAnsi="Noto Sans" w:cs="Noto Sans"/>
          <w:sz w:val="20"/>
          <w:szCs w:val="20"/>
        </w:rPr>
        <w:t xml:space="preserve"> y</w:t>
      </w:r>
      <w:r w:rsidRPr="00160748">
        <w:rPr>
          <w:rFonts w:ascii="Noto Sans" w:hAnsi="Noto Sans" w:cs="Noto Sans"/>
          <w:sz w:val="20"/>
          <w:szCs w:val="20"/>
        </w:rPr>
        <w:t xml:space="preserve"> mastógrafos</w:t>
      </w:r>
      <w:r w:rsidR="005170F2">
        <w:rPr>
          <w:rFonts w:ascii="Noto Sans" w:hAnsi="Noto Sans" w:cs="Noto Sans"/>
          <w:sz w:val="20"/>
          <w:szCs w:val="20"/>
        </w:rPr>
        <w:t xml:space="preserve">”. </w:t>
      </w:r>
    </w:p>
    <w:p w14:paraId="3009A351" w14:textId="77777777" w:rsidR="000330A3" w:rsidRDefault="000330A3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CCCE359" w14:textId="6E8F6282" w:rsidR="004E7AC3" w:rsidRDefault="000330A3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Añadió que l</w:t>
      </w:r>
      <w:r w:rsidR="005170F2">
        <w:rPr>
          <w:rFonts w:ascii="Noto Sans" w:hAnsi="Noto Sans" w:cs="Noto Sans"/>
          <w:sz w:val="20"/>
          <w:szCs w:val="20"/>
        </w:rPr>
        <w:t xml:space="preserve">a </w:t>
      </w:r>
      <w:r w:rsidR="00160748" w:rsidRPr="00160748">
        <w:rPr>
          <w:rFonts w:ascii="Noto Sans" w:hAnsi="Noto Sans" w:cs="Noto Sans"/>
          <w:sz w:val="20"/>
          <w:szCs w:val="20"/>
        </w:rPr>
        <w:t xml:space="preserve">plantilla laboral </w:t>
      </w:r>
      <w:r w:rsidR="005170F2">
        <w:rPr>
          <w:rFonts w:ascii="Noto Sans" w:hAnsi="Noto Sans" w:cs="Noto Sans"/>
          <w:sz w:val="20"/>
          <w:szCs w:val="20"/>
        </w:rPr>
        <w:t xml:space="preserve">será de mil </w:t>
      </w:r>
      <w:r w:rsidR="00160748" w:rsidRPr="00160748">
        <w:rPr>
          <w:rFonts w:ascii="Noto Sans" w:hAnsi="Noto Sans" w:cs="Noto Sans"/>
          <w:sz w:val="20"/>
          <w:szCs w:val="20"/>
        </w:rPr>
        <w:t>110 personas entre médicos, médicas, paramédicos</w:t>
      </w:r>
      <w:r>
        <w:rPr>
          <w:rFonts w:ascii="Noto Sans" w:hAnsi="Noto Sans" w:cs="Noto Sans"/>
          <w:sz w:val="20"/>
          <w:szCs w:val="20"/>
        </w:rPr>
        <w:t xml:space="preserve"> y</w:t>
      </w:r>
      <w:r w:rsidR="00160748" w:rsidRPr="00160748">
        <w:rPr>
          <w:rFonts w:ascii="Noto Sans" w:hAnsi="Noto Sans" w:cs="Noto Sans"/>
          <w:sz w:val="20"/>
          <w:szCs w:val="20"/>
        </w:rPr>
        <w:t xml:space="preserve"> personal administrativo</w:t>
      </w:r>
      <w:r>
        <w:rPr>
          <w:rFonts w:ascii="Noto Sans" w:hAnsi="Noto Sans" w:cs="Noto Sans"/>
          <w:sz w:val="20"/>
          <w:szCs w:val="20"/>
        </w:rPr>
        <w:t>;</w:t>
      </w:r>
      <w:r w:rsidR="00160748" w:rsidRPr="00160748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la </w:t>
      </w:r>
      <w:r w:rsidR="00160748" w:rsidRPr="00160748">
        <w:rPr>
          <w:rFonts w:ascii="Noto Sans" w:hAnsi="Noto Sans" w:cs="Noto Sans"/>
          <w:sz w:val="20"/>
          <w:szCs w:val="20"/>
        </w:rPr>
        <w:t xml:space="preserve">superficie de construcción </w:t>
      </w:r>
      <w:r>
        <w:rPr>
          <w:rFonts w:ascii="Noto Sans" w:hAnsi="Noto Sans" w:cs="Noto Sans"/>
          <w:sz w:val="20"/>
          <w:szCs w:val="20"/>
        </w:rPr>
        <w:t xml:space="preserve">comprende </w:t>
      </w:r>
      <w:r w:rsidR="00160748" w:rsidRPr="00160748">
        <w:rPr>
          <w:rFonts w:ascii="Noto Sans" w:hAnsi="Noto Sans" w:cs="Noto Sans"/>
          <w:sz w:val="20"/>
          <w:szCs w:val="20"/>
        </w:rPr>
        <w:t xml:space="preserve">32 </w:t>
      </w:r>
      <w:r>
        <w:rPr>
          <w:rFonts w:ascii="Noto Sans" w:hAnsi="Noto Sans" w:cs="Noto Sans"/>
          <w:sz w:val="20"/>
          <w:szCs w:val="20"/>
        </w:rPr>
        <w:t xml:space="preserve">mil </w:t>
      </w:r>
      <w:r w:rsidR="00160748" w:rsidRPr="00160748">
        <w:rPr>
          <w:rFonts w:ascii="Noto Sans" w:hAnsi="Noto Sans" w:cs="Noto Sans"/>
          <w:sz w:val="20"/>
          <w:szCs w:val="20"/>
        </w:rPr>
        <w:t>m².</w:t>
      </w:r>
    </w:p>
    <w:p w14:paraId="0C87D7D6" w14:textId="77777777" w:rsidR="000330A3" w:rsidRDefault="000330A3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DD3DB7" w14:textId="77777777" w:rsidR="00232B78" w:rsidRDefault="00647F28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Respecto al HGZ </w:t>
      </w:r>
      <w:r w:rsidR="00403657" w:rsidRPr="00403657">
        <w:rPr>
          <w:rFonts w:ascii="Noto Sans" w:hAnsi="Noto Sans" w:cs="Noto Sans"/>
          <w:sz w:val="20"/>
          <w:szCs w:val="20"/>
        </w:rPr>
        <w:t xml:space="preserve">de </w:t>
      </w:r>
      <w:r>
        <w:rPr>
          <w:rFonts w:ascii="Noto Sans" w:hAnsi="Noto Sans" w:cs="Noto Sans"/>
          <w:sz w:val="20"/>
          <w:szCs w:val="20"/>
        </w:rPr>
        <w:t>Yecapixtla,</w:t>
      </w:r>
      <w:r w:rsidR="00403657" w:rsidRPr="00403657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en </w:t>
      </w:r>
      <w:r w:rsidR="00403657" w:rsidRPr="00403657">
        <w:rPr>
          <w:rFonts w:ascii="Noto Sans" w:hAnsi="Noto Sans" w:cs="Noto Sans"/>
          <w:sz w:val="20"/>
          <w:szCs w:val="20"/>
        </w:rPr>
        <w:t xml:space="preserve">Morelos, </w:t>
      </w:r>
      <w:r w:rsidR="00673AA7">
        <w:rPr>
          <w:rFonts w:ascii="Noto Sans" w:hAnsi="Noto Sans" w:cs="Noto Sans"/>
          <w:sz w:val="20"/>
          <w:szCs w:val="20"/>
        </w:rPr>
        <w:t xml:space="preserve">dijo que </w:t>
      </w:r>
      <w:r>
        <w:rPr>
          <w:rFonts w:ascii="Noto Sans" w:hAnsi="Noto Sans" w:cs="Noto Sans"/>
          <w:sz w:val="20"/>
          <w:szCs w:val="20"/>
        </w:rPr>
        <w:t xml:space="preserve">será un nosocomio </w:t>
      </w:r>
      <w:r w:rsidR="00403657" w:rsidRPr="00403657">
        <w:rPr>
          <w:rFonts w:ascii="Noto Sans" w:hAnsi="Noto Sans" w:cs="Noto Sans"/>
          <w:sz w:val="20"/>
          <w:szCs w:val="20"/>
        </w:rPr>
        <w:t xml:space="preserve">de 90 camas para 116 </w:t>
      </w:r>
      <w:r>
        <w:rPr>
          <w:rFonts w:ascii="Noto Sans" w:hAnsi="Noto Sans" w:cs="Noto Sans"/>
          <w:sz w:val="20"/>
          <w:szCs w:val="20"/>
        </w:rPr>
        <w:t xml:space="preserve">mil </w:t>
      </w:r>
      <w:r w:rsidR="00403657" w:rsidRPr="00403657">
        <w:rPr>
          <w:rFonts w:ascii="Noto Sans" w:hAnsi="Noto Sans" w:cs="Noto Sans"/>
          <w:sz w:val="20"/>
          <w:szCs w:val="20"/>
        </w:rPr>
        <w:t>derechohabientes</w:t>
      </w:r>
      <w:r w:rsidR="00673AA7">
        <w:rPr>
          <w:rFonts w:ascii="Noto Sans" w:hAnsi="Noto Sans" w:cs="Noto Sans"/>
          <w:sz w:val="20"/>
          <w:szCs w:val="20"/>
        </w:rPr>
        <w:t>;</w:t>
      </w:r>
      <w:r w:rsidR="00403657" w:rsidRPr="00403657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tendrá </w:t>
      </w:r>
      <w:r w:rsidR="00403657" w:rsidRPr="00403657">
        <w:rPr>
          <w:rFonts w:ascii="Noto Sans" w:hAnsi="Noto Sans" w:cs="Noto Sans"/>
          <w:sz w:val="20"/>
          <w:szCs w:val="20"/>
        </w:rPr>
        <w:t>28 especialidades</w:t>
      </w:r>
      <w:r>
        <w:rPr>
          <w:rFonts w:ascii="Noto Sans" w:hAnsi="Noto Sans" w:cs="Noto Sans"/>
          <w:sz w:val="20"/>
          <w:szCs w:val="20"/>
        </w:rPr>
        <w:t>,</w:t>
      </w:r>
      <w:r w:rsidR="00403657" w:rsidRPr="00403657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equipamiento como </w:t>
      </w:r>
      <w:r w:rsidR="00403657" w:rsidRPr="00403657">
        <w:rPr>
          <w:rFonts w:ascii="Noto Sans" w:hAnsi="Noto Sans" w:cs="Noto Sans"/>
          <w:sz w:val="20"/>
          <w:szCs w:val="20"/>
        </w:rPr>
        <w:t>tomógrafo</w:t>
      </w:r>
      <w:r>
        <w:rPr>
          <w:rFonts w:ascii="Noto Sans" w:hAnsi="Noto Sans" w:cs="Noto Sans"/>
          <w:sz w:val="20"/>
          <w:szCs w:val="20"/>
        </w:rPr>
        <w:t>,</w:t>
      </w:r>
      <w:r w:rsidR="00403657" w:rsidRPr="00403657">
        <w:rPr>
          <w:rFonts w:ascii="Noto Sans" w:hAnsi="Noto Sans" w:cs="Noto Sans"/>
          <w:sz w:val="20"/>
          <w:szCs w:val="20"/>
        </w:rPr>
        <w:t xml:space="preserve"> rayos X</w:t>
      </w:r>
      <w:r>
        <w:rPr>
          <w:rFonts w:ascii="Noto Sans" w:hAnsi="Noto Sans" w:cs="Noto Sans"/>
          <w:sz w:val="20"/>
          <w:szCs w:val="20"/>
        </w:rPr>
        <w:t xml:space="preserve"> y</w:t>
      </w:r>
      <w:r w:rsidR="00403657" w:rsidRPr="00403657">
        <w:rPr>
          <w:rFonts w:ascii="Noto Sans" w:hAnsi="Noto Sans" w:cs="Noto Sans"/>
          <w:sz w:val="20"/>
          <w:szCs w:val="20"/>
        </w:rPr>
        <w:t xml:space="preserve"> mastógrafo</w:t>
      </w:r>
      <w:r>
        <w:rPr>
          <w:rFonts w:ascii="Noto Sans" w:hAnsi="Noto Sans" w:cs="Noto Sans"/>
          <w:sz w:val="20"/>
          <w:szCs w:val="20"/>
        </w:rPr>
        <w:t>;</w:t>
      </w:r>
      <w:r w:rsidR="00403657" w:rsidRPr="00403657">
        <w:rPr>
          <w:rFonts w:ascii="Noto Sans" w:hAnsi="Noto Sans" w:cs="Noto Sans"/>
          <w:sz w:val="20"/>
          <w:szCs w:val="20"/>
        </w:rPr>
        <w:t xml:space="preserve"> </w:t>
      </w:r>
      <w:r w:rsidR="00673AA7">
        <w:rPr>
          <w:rFonts w:ascii="Noto Sans" w:hAnsi="Noto Sans" w:cs="Noto Sans"/>
          <w:sz w:val="20"/>
          <w:szCs w:val="20"/>
        </w:rPr>
        <w:t xml:space="preserve">su plantilla estará integrada por </w:t>
      </w:r>
      <w:r w:rsidR="00403657" w:rsidRPr="00403657">
        <w:rPr>
          <w:rFonts w:ascii="Noto Sans" w:hAnsi="Noto Sans" w:cs="Noto Sans"/>
          <w:sz w:val="20"/>
          <w:szCs w:val="20"/>
        </w:rPr>
        <w:t xml:space="preserve">984 </w:t>
      </w:r>
      <w:r w:rsidR="00232B78">
        <w:rPr>
          <w:rFonts w:ascii="Noto Sans" w:hAnsi="Noto Sans" w:cs="Noto Sans"/>
          <w:sz w:val="20"/>
          <w:szCs w:val="20"/>
        </w:rPr>
        <w:t>trabajadoras y trabajadores</w:t>
      </w:r>
      <w:r w:rsidR="00403657" w:rsidRPr="00403657">
        <w:rPr>
          <w:rFonts w:ascii="Noto Sans" w:hAnsi="Noto Sans" w:cs="Noto Sans"/>
          <w:sz w:val="20"/>
          <w:szCs w:val="20"/>
        </w:rPr>
        <w:t xml:space="preserve">. </w:t>
      </w:r>
    </w:p>
    <w:p w14:paraId="4AD2F560" w14:textId="77777777" w:rsidR="00232B78" w:rsidRDefault="00232B78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ADF6029" w14:textId="20D57363" w:rsidR="000330A3" w:rsidRDefault="00232B78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director general del IMSS </w:t>
      </w:r>
      <w:r w:rsidR="00E23844">
        <w:rPr>
          <w:rFonts w:ascii="Noto Sans" w:hAnsi="Noto Sans" w:cs="Noto Sans"/>
          <w:sz w:val="20"/>
          <w:szCs w:val="20"/>
        </w:rPr>
        <w:t>apuntó que en el caso de e</w:t>
      </w:r>
      <w:r w:rsidR="00403657" w:rsidRPr="00403657">
        <w:rPr>
          <w:rFonts w:ascii="Noto Sans" w:hAnsi="Noto Sans" w:cs="Noto Sans"/>
          <w:sz w:val="20"/>
          <w:szCs w:val="20"/>
        </w:rPr>
        <w:t xml:space="preserve">stos </w:t>
      </w:r>
      <w:r w:rsidR="00E23844">
        <w:rPr>
          <w:rFonts w:ascii="Noto Sans" w:hAnsi="Noto Sans" w:cs="Noto Sans"/>
          <w:sz w:val="20"/>
          <w:szCs w:val="20"/>
        </w:rPr>
        <w:t xml:space="preserve">tres </w:t>
      </w:r>
      <w:r>
        <w:rPr>
          <w:rFonts w:ascii="Noto Sans" w:hAnsi="Noto Sans" w:cs="Noto Sans"/>
          <w:sz w:val="20"/>
          <w:szCs w:val="20"/>
        </w:rPr>
        <w:t xml:space="preserve">hospitales </w:t>
      </w:r>
      <w:r w:rsidR="00E23844">
        <w:rPr>
          <w:rFonts w:ascii="Noto Sans" w:hAnsi="Noto Sans" w:cs="Noto Sans"/>
          <w:sz w:val="20"/>
          <w:szCs w:val="20"/>
        </w:rPr>
        <w:t xml:space="preserve">el </w:t>
      </w:r>
      <w:r w:rsidR="00403657" w:rsidRPr="00403657">
        <w:rPr>
          <w:rFonts w:ascii="Noto Sans" w:hAnsi="Noto Sans" w:cs="Noto Sans"/>
          <w:sz w:val="20"/>
          <w:szCs w:val="20"/>
        </w:rPr>
        <w:t xml:space="preserve">proyecto ejecutivo </w:t>
      </w:r>
      <w:r w:rsidR="00E23844">
        <w:rPr>
          <w:rFonts w:ascii="Noto Sans" w:hAnsi="Noto Sans" w:cs="Noto Sans"/>
          <w:sz w:val="20"/>
          <w:szCs w:val="20"/>
        </w:rPr>
        <w:t xml:space="preserve">ya fue </w:t>
      </w:r>
      <w:r w:rsidR="00403657" w:rsidRPr="00403657">
        <w:rPr>
          <w:rFonts w:ascii="Noto Sans" w:hAnsi="Noto Sans" w:cs="Noto Sans"/>
          <w:sz w:val="20"/>
          <w:szCs w:val="20"/>
        </w:rPr>
        <w:t xml:space="preserve">entregado a </w:t>
      </w:r>
      <w:r w:rsidR="00E23844">
        <w:rPr>
          <w:rFonts w:ascii="Noto Sans" w:hAnsi="Noto Sans" w:cs="Noto Sans"/>
          <w:sz w:val="20"/>
          <w:szCs w:val="20"/>
        </w:rPr>
        <w:t>la Defens</w:t>
      </w:r>
      <w:r w:rsidR="00EB31CC">
        <w:rPr>
          <w:rFonts w:ascii="Noto Sans" w:hAnsi="Noto Sans" w:cs="Noto Sans"/>
          <w:sz w:val="20"/>
          <w:szCs w:val="20"/>
        </w:rPr>
        <w:t xml:space="preserve">a, por lo que </w:t>
      </w:r>
      <w:r w:rsidR="00403657" w:rsidRPr="00403657">
        <w:rPr>
          <w:rFonts w:ascii="Noto Sans" w:hAnsi="Noto Sans" w:cs="Noto Sans"/>
          <w:sz w:val="20"/>
          <w:szCs w:val="20"/>
        </w:rPr>
        <w:t xml:space="preserve">serán los primeros </w:t>
      </w:r>
      <w:r w:rsidR="00EB31CC">
        <w:rPr>
          <w:rFonts w:ascii="Noto Sans" w:hAnsi="Noto Sans" w:cs="Noto Sans"/>
          <w:sz w:val="20"/>
          <w:szCs w:val="20"/>
        </w:rPr>
        <w:t xml:space="preserve">en </w:t>
      </w:r>
      <w:r w:rsidR="00403657" w:rsidRPr="00403657">
        <w:rPr>
          <w:rFonts w:ascii="Noto Sans" w:hAnsi="Noto Sans" w:cs="Noto Sans"/>
          <w:sz w:val="20"/>
          <w:szCs w:val="20"/>
        </w:rPr>
        <w:t>iniciar su construcción.</w:t>
      </w:r>
    </w:p>
    <w:p w14:paraId="3C81C8C4" w14:textId="77777777" w:rsidR="00EB31CC" w:rsidRDefault="00EB31CC" w:rsidP="005170F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6CA532" w14:textId="43BF44FA" w:rsidR="004E789E" w:rsidRPr="004E789E" w:rsidRDefault="004E789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Explicó </w:t>
      </w:r>
      <w:r w:rsidRPr="004E789E">
        <w:rPr>
          <w:rFonts w:ascii="Noto Sans" w:hAnsi="Noto Sans" w:cs="Noto Sans"/>
          <w:sz w:val="20"/>
          <w:szCs w:val="20"/>
        </w:rPr>
        <w:t xml:space="preserve">que </w:t>
      </w:r>
      <w:r>
        <w:rPr>
          <w:rFonts w:ascii="Noto Sans" w:hAnsi="Noto Sans" w:cs="Noto Sans"/>
          <w:sz w:val="20"/>
          <w:szCs w:val="20"/>
        </w:rPr>
        <w:t xml:space="preserve">otros cuatro hospitales </w:t>
      </w:r>
      <w:r w:rsidRPr="004E789E">
        <w:rPr>
          <w:rFonts w:ascii="Noto Sans" w:hAnsi="Noto Sans" w:cs="Noto Sans"/>
          <w:sz w:val="20"/>
          <w:szCs w:val="20"/>
        </w:rPr>
        <w:t>iniciará</w:t>
      </w:r>
      <w:r>
        <w:rPr>
          <w:rFonts w:ascii="Noto Sans" w:hAnsi="Noto Sans" w:cs="Noto Sans"/>
          <w:sz w:val="20"/>
          <w:szCs w:val="20"/>
        </w:rPr>
        <w:t>n</w:t>
      </w:r>
      <w:r w:rsidRPr="004E789E">
        <w:rPr>
          <w:rFonts w:ascii="Noto Sans" w:hAnsi="Noto Sans" w:cs="Noto Sans"/>
          <w:sz w:val="20"/>
          <w:szCs w:val="20"/>
        </w:rPr>
        <w:t xml:space="preserve"> construcción este año</w:t>
      </w:r>
      <w:r w:rsidR="00315294">
        <w:rPr>
          <w:rFonts w:ascii="Noto Sans" w:hAnsi="Noto Sans" w:cs="Noto Sans"/>
          <w:sz w:val="20"/>
          <w:szCs w:val="20"/>
        </w:rPr>
        <w:t>;</w:t>
      </w:r>
      <w:r w:rsidRPr="004E789E">
        <w:rPr>
          <w:rFonts w:ascii="Noto Sans" w:hAnsi="Noto Sans" w:cs="Noto Sans"/>
          <w:sz w:val="20"/>
          <w:szCs w:val="20"/>
        </w:rPr>
        <w:t xml:space="preserve"> el HGR de Saltillo, Coahuila</w:t>
      </w:r>
      <w:r w:rsidR="00315294">
        <w:rPr>
          <w:rFonts w:ascii="Noto Sans" w:hAnsi="Noto Sans" w:cs="Noto Sans"/>
          <w:sz w:val="20"/>
          <w:szCs w:val="20"/>
        </w:rPr>
        <w:t>,</w:t>
      </w:r>
      <w:r w:rsidRPr="004E789E">
        <w:rPr>
          <w:rFonts w:ascii="Noto Sans" w:hAnsi="Noto Sans" w:cs="Noto Sans"/>
          <w:sz w:val="20"/>
          <w:szCs w:val="20"/>
        </w:rPr>
        <w:t xml:space="preserve"> </w:t>
      </w:r>
      <w:r w:rsidR="00315294">
        <w:rPr>
          <w:rFonts w:ascii="Noto Sans" w:hAnsi="Noto Sans" w:cs="Noto Sans"/>
          <w:sz w:val="20"/>
          <w:szCs w:val="20"/>
        </w:rPr>
        <w:t xml:space="preserve">tendrá </w:t>
      </w:r>
      <w:r w:rsidRPr="004E789E">
        <w:rPr>
          <w:rFonts w:ascii="Noto Sans" w:hAnsi="Noto Sans" w:cs="Noto Sans"/>
          <w:sz w:val="20"/>
          <w:szCs w:val="20"/>
        </w:rPr>
        <w:t xml:space="preserve">260 camas para beneficio de 736 mil personas con acceso a 34 especialidades médicas y un equipo médico que incluye </w:t>
      </w:r>
      <w:r w:rsidR="00315294">
        <w:rPr>
          <w:rFonts w:ascii="Noto Sans" w:hAnsi="Noto Sans" w:cs="Noto Sans"/>
          <w:sz w:val="20"/>
          <w:szCs w:val="20"/>
        </w:rPr>
        <w:t>r</w:t>
      </w:r>
      <w:r w:rsidRPr="004E789E">
        <w:rPr>
          <w:rFonts w:ascii="Noto Sans" w:hAnsi="Noto Sans" w:cs="Noto Sans"/>
          <w:sz w:val="20"/>
          <w:szCs w:val="20"/>
        </w:rPr>
        <w:t xml:space="preserve">esonancia </w:t>
      </w:r>
      <w:r w:rsidR="00315294">
        <w:rPr>
          <w:rFonts w:ascii="Noto Sans" w:hAnsi="Noto Sans" w:cs="Noto Sans"/>
          <w:sz w:val="20"/>
          <w:szCs w:val="20"/>
        </w:rPr>
        <w:t>m</w:t>
      </w:r>
      <w:r w:rsidRPr="004E789E">
        <w:rPr>
          <w:rFonts w:ascii="Noto Sans" w:hAnsi="Noto Sans" w:cs="Noto Sans"/>
          <w:sz w:val="20"/>
          <w:szCs w:val="20"/>
        </w:rPr>
        <w:t xml:space="preserve">agnética, </w:t>
      </w:r>
      <w:r w:rsidR="00315294">
        <w:rPr>
          <w:rFonts w:ascii="Noto Sans" w:hAnsi="Noto Sans" w:cs="Noto Sans"/>
          <w:sz w:val="20"/>
          <w:szCs w:val="20"/>
        </w:rPr>
        <w:t>t</w:t>
      </w:r>
      <w:r w:rsidRPr="004E789E">
        <w:rPr>
          <w:rFonts w:ascii="Noto Sans" w:hAnsi="Noto Sans" w:cs="Noto Sans"/>
          <w:sz w:val="20"/>
          <w:szCs w:val="20"/>
        </w:rPr>
        <w:t xml:space="preserve">omógrafo, </w:t>
      </w:r>
      <w:r w:rsidR="00315294">
        <w:rPr>
          <w:rFonts w:ascii="Noto Sans" w:hAnsi="Noto Sans" w:cs="Noto Sans"/>
          <w:sz w:val="20"/>
          <w:szCs w:val="20"/>
        </w:rPr>
        <w:t>r</w:t>
      </w:r>
      <w:r w:rsidRPr="004E789E">
        <w:rPr>
          <w:rFonts w:ascii="Noto Sans" w:hAnsi="Noto Sans" w:cs="Noto Sans"/>
          <w:sz w:val="20"/>
          <w:szCs w:val="20"/>
        </w:rPr>
        <w:t xml:space="preserve">ayos X </w:t>
      </w:r>
      <w:r w:rsidR="00315294">
        <w:rPr>
          <w:rFonts w:ascii="Noto Sans" w:hAnsi="Noto Sans" w:cs="Noto Sans"/>
          <w:sz w:val="20"/>
          <w:szCs w:val="20"/>
        </w:rPr>
        <w:t>m</w:t>
      </w:r>
      <w:r w:rsidRPr="004E789E">
        <w:rPr>
          <w:rFonts w:ascii="Noto Sans" w:hAnsi="Noto Sans" w:cs="Noto Sans"/>
          <w:sz w:val="20"/>
          <w:szCs w:val="20"/>
        </w:rPr>
        <w:t>astógrafo</w:t>
      </w:r>
      <w:r w:rsidR="00315294">
        <w:rPr>
          <w:rFonts w:ascii="Noto Sans" w:hAnsi="Noto Sans" w:cs="Noto Sans"/>
          <w:sz w:val="20"/>
          <w:szCs w:val="20"/>
        </w:rPr>
        <w:t>,</w:t>
      </w:r>
      <w:r w:rsidRPr="004E789E">
        <w:rPr>
          <w:rFonts w:ascii="Noto Sans" w:hAnsi="Noto Sans" w:cs="Noto Sans"/>
          <w:sz w:val="20"/>
          <w:szCs w:val="20"/>
        </w:rPr>
        <w:t xml:space="preserve"> </w:t>
      </w:r>
      <w:r w:rsidR="00315294">
        <w:rPr>
          <w:rFonts w:ascii="Noto Sans" w:hAnsi="Noto Sans" w:cs="Noto Sans"/>
          <w:sz w:val="20"/>
          <w:szCs w:val="20"/>
        </w:rPr>
        <w:t xml:space="preserve">en </w:t>
      </w:r>
      <w:r w:rsidRPr="004E789E">
        <w:rPr>
          <w:rFonts w:ascii="Noto Sans" w:hAnsi="Noto Sans" w:cs="Noto Sans"/>
          <w:sz w:val="20"/>
          <w:szCs w:val="20"/>
        </w:rPr>
        <w:t>una superficie de 50 mil 241 metros cuadrados.</w:t>
      </w:r>
    </w:p>
    <w:p w14:paraId="310A3ED0" w14:textId="77777777" w:rsidR="004E789E" w:rsidRPr="004E789E" w:rsidRDefault="004E789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1188E9F" w14:textId="1BC604D0" w:rsidR="004E789E" w:rsidRPr="004E789E" w:rsidRDefault="00614FC2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En el caso de</w:t>
      </w:r>
      <w:r w:rsidR="004E789E" w:rsidRPr="004E789E">
        <w:rPr>
          <w:rFonts w:ascii="Noto Sans" w:hAnsi="Noto Sans" w:cs="Noto Sans"/>
          <w:sz w:val="20"/>
          <w:szCs w:val="20"/>
        </w:rPr>
        <w:t>l HGZ de Los Cabos</w:t>
      </w:r>
      <w:r w:rsidR="00DB2693">
        <w:rPr>
          <w:rFonts w:ascii="Noto Sans" w:hAnsi="Noto Sans" w:cs="Noto Sans"/>
          <w:sz w:val="20"/>
          <w:szCs w:val="20"/>
        </w:rPr>
        <w:t>,</w:t>
      </w:r>
      <w:r w:rsidR="004E789E" w:rsidRPr="004E789E">
        <w:rPr>
          <w:rFonts w:ascii="Noto Sans" w:hAnsi="Noto Sans" w:cs="Noto Sans"/>
          <w:sz w:val="20"/>
          <w:szCs w:val="20"/>
        </w:rPr>
        <w:t xml:space="preserve"> en Baja California Sur</w:t>
      </w:r>
      <w:r>
        <w:rPr>
          <w:rFonts w:ascii="Noto Sans" w:hAnsi="Noto Sans" w:cs="Noto Sans"/>
          <w:sz w:val="20"/>
          <w:szCs w:val="20"/>
        </w:rPr>
        <w:t>, señaló que contará</w:t>
      </w:r>
      <w:r w:rsidR="004E789E" w:rsidRPr="004E789E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con </w:t>
      </w:r>
      <w:r w:rsidR="004E789E" w:rsidRPr="004E789E">
        <w:rPr>
          <w:rFonts w:ascii="Noto Sans" w:hAnsi="Noto Sans" w:cs="Noto Sans"/>
          <w:sz w:val="20"/>
          <w:szCs w:val="20"/>
        </w:rPr>
        <w:t>216 camas</w:t>
      </w:r>
      <w:r w:rsidR="009851EB">
        <w:rPr>
          <w:rFonts w:ascii="Noto Sans" w:hAnsi="Noto Sans" w:cs="Noto Sans"/>
          <w:sz w:val="20"/>
          <w:szCs w:val="20"/>
        </w:rPr>
        <w:t xml:space="preserve">, con servicios para </w:t>
      </w:r>
      <w:r w:rsidR="004E789E" w:rsidRPr="004E789E">
        <w:rPr>
          <w:rFonts w:ascii="Noto Sans" w:hAnsi="Noto Sans" w:cs="Noto Sans"/>
          <w:sz w:val="20"/>
          <w:szCs w:val="20"/>
        </w:rPr>
        <w:t xml:space="preserve">414 mil derechohabientes en 44 especialidades; equipos de diagnóstico como </w:t>
      </w:r>
      <w:r w:rsidR="00315A0E">
        <w:rPr>
          <w:rFonts w:ascii="Noto Sans" w:hAnsi="Noto Sans" w:cs="Noto Sans"/>
          <w:sz w:val="20"/>
          <w:szCs w:val="20"/>
        </w:rPr>
        <w:t>r</w:t>
      </w:r>
      <w:r w:rsidR="004E789E" w:rsidRPr="004E789E">
        <w:rPr>
          <w:rFonts w:ascii="Noto Sans" w:hAnsi="Noto Sans" w:cs="Noto Sans"/>
          <w:sz w:val="20"/>
          <w:szCs w:val="20"/>
        </w:rPr>
        <w:t xml:space="preserve">esonancia </w:t>
      </w:r>
      <w:r w:rsidR="00315A0E">
        <w:rPr>
          <w:rFonts w:ascii="Noto Sans" w:hAnsi="Noto Sans" w:cs="Noto Sans"/>
          <w:sz w:val="20"/>
          <w:szCs w:val="20"/>
        </w:rPr>
        <w:t>m</w:t>
      </w:r>
      <w:r w:rsidR="004E789E" w:rsidRPr="004E789E">
        <w:rPr>
          <w:rFonts w:ascii="Noto Sans" w:hAnsi="Noto Sans" w:cs="Noto Sans"/>
          <w:sz w:val="20"/>
          <w:szCs w:val="20"/>
        </w:rPr>
        <w:t xml:space="preserve">agnética, </w:t>
      </w:r>
      <w:r w:rsidR="00315A0E">
        <w:rPr>
          <w:rFonts w:ascii="Noto Sans" w:hAnsi="Noto Sans" w:cs="Noto Sans"/>
          <w:sz w:val="20"/>
          <w:szCs w:val="20"/>
        </w:rPr>
        <w:t>r</w:t>
      </w:r>
      <w:r w:rsidR="004E789E" w:rsidRPr="004E789E">
        <w:rPr>
          <w:rFonts w:ascii="Noto Sans" w:hAnsi="Noto Sans" w:cs="Noto Sans"/>
          <w:sz w:val="20"/>
          <w:szCs w:val="20"/>
        </w:rPr>
        <w:t xml:space="preserve">ayos X, Clínica de Mama y del Dolor, </w:t>
      </w:r>
      <w:r w:rsidR="00315A0E">
        <w:rPr>
          <w:rFonts w:ascii="Noto Sans" w:hAnsi="Noto Sans" w:cs="Noto Sans"/>
          <w:sz w:val="20"/>
          <w:szCs w:val="20"/>
        </w:rPr>
        <w:t>g</w:t>
      </w:r>
      <w:r w:rsidR="004E789E" w:rsidRPr="004E789E">
        <w:rPr>
          <w:rFonts w:ascii="Noto Sans" w:hAnsi="Noto Sans" w:cs="Noto Sans"/>
          <w:sz w:val="20"/>
          <w:szCs w:val="20"/>
        </w:rPr>
        <w:t>amma</w:t>
      </w:r>
      <w:r w:rsidR="00315A0E">
        <w:rPr>
          <w:rFonts w:ascii="Noto Sans" w:hAnsi="Noto Sans" w:cs="Noto Sans"/>
          <w:sz w:val="20"/>
          <w:szCs w:val="20"/>
        </w:rPr>
        <w:t>c</w:t>
      </w:r>
      <w:r w:rsidR="004E789E" w:rsidRPr="004E789E">
        <w:rPr>
          <w:rFonts w:ascii="Noto Sans" w:hAnsi="Noto Sans" w:cs="Noto Sans"/>
          <w:sz w:val="20"/>
          <w:szCs w:val="20"/>
        </w:rPr>
        <w:t xml:space="preserve">ámara y </w:t>
      </w:r>
      <w:r w:rsidR="00315A0E">
        <w:rPr>
          <w:rFonts w:ascii="Noto Sans" w:hAnsi="Noto Sans" w:cs="Noto Sans"/>
          <w:sz w:val="20"/>
          <w:szCs w:val="20"/>
        </w:rPr>
        <w:t>s</w:t>
      </w:r>
      <w:r w:rsidR="004E789E" w:rsidRPr="004E789E">
        <w:rPr>
          <w:rFonts w:ascii="Noto Sans" w:hAnsi="Noto Sans" w:cs="Noto Sans"/>
          <w:sz w:val="20"/>
          <w:szCs w:val="20"/>
        </w:rPr>
        <w:t xml:space="preserve">ala de Hemodinamia. Su plantilla laboral constará de 2 mil 531 trabajadores y </w:t>
      </w:r>
      <w:r w:rsidR="00315A0E">
        <w:rPr>
          <w:rFonts w:ascii="Noto Sans" w:hAnsi="Noto Sans" w:cs="Noto Sans"/>
          <w:sz w:val="20"/>
          <w:szCs w:val="20"/>
        </w:rPr>
        <w:t xml:space="preserve">la </w:t>
      </w:r>
      <w:r w:rsidR="004E789E" w:rsidRPr="004E789E">
        <w:rPr>
          <w:rFonts w:ascii="Noto Sans" w:hAnsi="Noto Sans" w:cs="Noto Sans"/>
          <w:sz w:val="20"/>
          <w:szCs w:val="20"/>
        </w:rPr>
        <w:t xml:space="preserve">superficie de construcción </w:t>
      </w:r>
      <w:r w:rsidR="00315A0E">
        <w:rPr>
          <w:rFonts w:ascii="Noto Sans" w:hAnsi="Noto Sans" w:cs="Noto Sans"/>
          <w:sz w:val="20"/>
          <w:szCs w:val="20"/>
        </w:rPr>
        <w:t xml:space="preserve">es </w:t>
      </w:r>
      <w:r w:rsidR="004E789E" w:rsidRPr="004E789E">
        <w:rPr>
          <w:rFonts w:ascii="Noto Sans" w:hAnsi="Noto Sans" w:cs="Noto Sans"/>
          <w:sz w:val="20"/>
          <w:szCs w:val="20"/>
        </w:rPr>
        <w:t xml:space="preserve">de 42 mil metros cuadrados en un terreno donado por el gobierno del </w:t>
      </w:r>
      <w:r w:rsidR="00143691">
        <w:rPr>
          <w:rFonts w:ascii="Noto Sans" w:hAnsi="Noto Sans" w:cs="Noto Sans"/>
          <w:sz w:val="20"/>
          <w:szCs w:val="20"/>
        </w:rPr>
        <w:t>E</w:t>
      </w:r>
      <w:r w:rsidR="004E789E" w:rsidRPr="004E789E">
        <w:rPr>
          <w:rFonts w:ascii="Noto Sans" w:hAnsi="Noto Sans" w:cs="Noto Sans"/>
          <w:sz w:val="20"/>
          <w:szCs w:val="20"/>
        </w:rPr>
        <w:t xml:space="preserve">stado. </w:t>
      </w:r>
    </w:p>
    <w:p w14:paraId="56245A87" w14:textId="77777777" w:rsidR="004E789E" w:rsidRPr="004E789E" w:rsidRDefault="004E789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BB1D51E" w14:textId="083DE318" w:rsidR="004E789E" w:rsidRPr="004E789E" w:rsidRDefault="00143691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Indicó que en </w:t>
      </w:r>
      <w:r w:rsidR="004E789E" w:rsidRPr="004E789E">
        <w:rPr>
          <w:rFonts w:ascii="Noto Sans" w:hAnsi="Noto Sans" w:cs="Noto Sans"/>
          <w:sz w:val="20"/>
          <w:szCs w:val="20"/>
        </w:rPr>
        <w:t>Culiacán, Sinaloa</w:t>
      </w:r>
      <w:r>
        <w:rPr>
          <w:rFonts w:ascii="Noto Sans" w:hAnsi="Noto Sans" w:cs="Noto Sans"/>
          <w:sz w:val="20"/>
          <w:szCs w:val="20"/>
        </w:rPr>
        <w:t>, se edificará un HGR</w:t>
      </w:r>
      <w:r w:rsidR="004E789E" w:rsidRPr="004E789E">
        <w:rPr>
          <w:rFonts w:ascii="Noto Sans" w:hAnsi="Noto Sans" w:cs="Noto Sans"/>
          <w:sz w:val="20"/>
          <w:szCs w:val="20"/>
        </w:rPr>
        <w:t xml:space="preserve"> de 216 camas, obra </w:t>
      </w:r>
      <w:r>
        <w:rPr>
          <w:rFonts w:ascii="Noto Sans" w:hAnsi="Noto Sans" w:cs="Noto Sans"/>
          <w:sz w:val="20"/>
          <w:szCs w:val="20"/>
        </w:rPr>
        <w:t xml:space="preserve">que </w:t>
      </w:r>
      <w:r w:rsidR="004E789E" w:rsidRPr="004E789E">
        <w:rPr>
          <w:rFonts w:ascii="Noto Sans" w:hAnsi="Noto Sans" w:cs="Noto Sans"/>
          <w:sz w:val="20"/>
          <w:szCs w:val="20"/>
        </w:rPr>
        <w:t>beneficiará a 862 mil personas con 37 especialidades</w:t>
      </w:r>
      <w:r w:rsidR="009851EB">
        <w:rPr>
          <w:rFonts w:ascii="Noto Sans" w:hAnsi="Noto Sans" w:cs="Noto Sans"/>
          <w:sz w:val="20"/>
          <w:szCs w:val="20"/>
        </w:rPr>
        <w:t>;</w:t>
      </w:r>
      <w:r w:rsidR="004E789E" w:rsidRPr="004E789E">
        <w:rPr>
          <w:rFonts w:ascii="Noto Sans" w:hAnsi="Noto Sans" w:cs="Noto Sans"/>
          <w:sz w:val="20"/>
          <w:szCs w:val="20"/>
        </w:rPr>
        <w:t xml:space="preserve"> </w:t>
      </w:r>
      <w:r w:rsidR="009851EB">
        <w:rPr>
          <w:rFonts w:ascii="Noto Sans" w:hAnsi="Noto Sans" w:cs="Noto Sans"/>
          <w:sz w:val="20"/>
          <w:szCs w:val="20"/>
        </w:rPr>
        <w:t xml:space="preserve">tendrá </w:t>
      </w:r>
      <w:r w:rsidR="004E789E" w:rsidRPr="004E789E">
        <w:rPr>
          <w:rFonts w:ascii="Noto Sans" w:hAnsi="Noto Sans" w:cs="Noto Sans"/>
          <w:sz w:val="20"/>
          <w:szCs w:val="20"/>
        </w:rPr>
        <w:t xml:space="preserve">resonador magnético, tomógrafo, </w:t>
      </w:r>
      <w:r w:rsidR="009851EB">
        <w:rPr>
          <w:rFonts w:ascii="Noto Sans" w:hAnsi="Noto Sans" w:cs="Noto Sans"/>
          <w:sz w:val="20"/>
          <w:szCs w:val="20"/>
        </w:rPr>
        <w:t>r</w:t>
      </w:r>
      <w:r w:rsidR="004E789E" w:rsidRPr="004E789E">
        <w:rPr>
          <w:rFonts w:ascii="Noto Sans" w:hAnsi="Noto Sans" w:cs="Noto Sans"/>
          <w:sz w:val="20"/>
          <w:szCs w:val="20"/>
        </w:rPr>
        <w:t xml:space="preserve">ayos X y mastógrafo; su plantilla estará conformada por 2 mil 222 </w:t>
      </w:r>
      <w:r w:rsidR="009851EB">
        <w:rPr>
          <w:rFonts w:ascii="Noto Sans" w:hAnsi="Noto Sans" w:cs="Noto Sans"/>
          <w:sz w:val="20"/>
          <w:szCs w:val="20"/>
        </w:rPr>
        <w:t xml:space="preserve">personas </w:t>
      </w:r>
      <w:r w:rsidR="004E789E" w:rsidRPr="004E789E">
        <w:rPr>
          <w:rFonts w:ascii="Noto Sans" w:hAnsi="Noto Sans" w:cs="Noto Sans"/>
          <w:sz w:val="20"/>
          <w:szCs w:val="20"/>
        </w:rPr>
        <w:t xml:space="preserve">y </w:t>
      </w:r>
      <w:r w:rsidR="009851EB">
        <w:rPr>
          <w:rFonts w:ascii="Noto Sans" w:hAnsi="Noto Sans" w:cs="Noto Sans"/>
          <w:sz w:val="20"/>
          <w:szCs w:val="20"/>
        </w:rPr>
        <w:t xml:space="preserve">la </w:t>
      </w:r>
      <w:r w:rsidR="004E789E" w:rsidRPr="004E789E">
        <w:rPr>
          <w:rFonts w:ascii="Noto Sans" w:hAnsi="Noto Sans" w:cs="Noto Sans"/>
          <w:sz w:val="20"/>
          <w:szCs w:val="20"/>
        </w:rPr>
        <w:t xml:space="preserve">superficie de construcción </w:t>
      </w:r>
      <w:r w:rsidR="009851EB">
        <w:rPr>
          <w:rFonts w:ascii="Noto Sans" w:hAnsi="Noto Sans" w:cs="Noto Sans"/>
          <w:sz w:val="20"/>
          <w:szCs w:val="20"/>
        </w:rPr>
        <w:t xml:space="preserve">contempla </w:t>
      </w:r>
      <w:r w:rsidR="004E789E" w:rsidRPr="004E789E">
        <w:rPr>
          <w:rFonts w:ascii="Noto Sans" w:hAnsi="Noto Sans" w:cs="Noto Sans"/>
          <w:sz w:val="20"/>
          <w:szCs w:val="20"/>
        </w:rPr>
        <w:t xml:space="preserve">39 mil 616 metros cuadrados. </w:t>
      </w:r>
    </w:p>
    <w:p w14:paraId="0049C535" w14:textId="77777777" w:rsidR="004E789E" w:rsidRPr="004E789E" w:rsidRDefault="004E789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7AB7D34" w14:textId="4AD6611A" w:rsidR="00EB31CC" w:rsidRDefault="004E789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789E">
        <w:rPr>
          <w:rFonts w:ascii="Noto Sans" w:hAnsi="Noto Sans" w:cs="Noto Sans"/>
          <w:sz w:val="20"/>
          <w:szCs w:val="20"/>
        </w:rPr>
        <w:t xml:space="preserve">Por último, </w:t>
      </w:r>
      <w:r w:rsidR="009851EB">
        <w:rPr>
          <w:rFonts w:ascii="Noto Sans" w:hAnsi="Noto Sans" w:cs="Noto Sans"/>
          <w:sz w:val="20"/>
          <w:szCs w:val="20"/>
        </w:rPr>
        <w:t xml:space="preserve">dijo, </w:t>
      </w:r>
      <w:r w:rsidRPr="004E789E">
        <w:rPr>
          <w:rFonts w:ascii="Noto Sans" w:hAnsi="Noto Sans" w:cs="Noto Sans"/>
          <w:sz w:val="20"/>
          <w:szCs w:val="20"/>
        </w:rPr>
        <w:t>el HGR de Guadalupe, Zacatecas</w:t>
      </w:r>
      <w:r w:rsidR="001A1A33">
        <w:rPr>
          <w:rFonts w:ascii="Noto Sans" w:hAnsi="Noto Sans" w:cs="Noto Sans"/>
          <w:sz w:val="20"/>
          <w:szCs w:val="20"/>
        </w:rPr>
        <w:t>,</w:t>
      </w:r>
      <w:r w:rsidRPr="004E789E">
        <w:rPr>
          <w:rFonts w:ascii="Noto Sans" w:hAnsi="Noto Sans" w:cs="Noto Sans"/>
          <w:sz w:val="20"/>
          <w:szCs w:val="20"/>
        </w:rPr>
        <w:t xml:space="preserve"> </w:t>
      </w:r>
      <w:r w:rsidR="001A1A33">
        <w:rPr>
          <w:rFonts w:ascii="Noto Sans" w:hAnsi="Noto Sans" w:cs="Noto Sans"/>
          <w:sz w:val="20"/>
          <w:szCs w:val="20"/>
        </w:rPr>
        <w:t xml:space="preserve">contará con </w:t>
      </w:r>
      <w:r w:rsidRPr="004E789E">
        <w:rPr>
          <w:rFonts w:ascii="Noto Sans" w:hAnsi="Noto Sans" w:cs="Noto Sans"/>
          <w:sz w:val="20"/>
          <w:szCs w:val="20"/>
        </w:rPr>
        <w:t xml:space="preserve">216 camas </w:t>
      </w:r>
      <w:r w:rsidR="001A1A33">
        <w:rPr>
          <w:rFonts w:ascii="Noto Sans" w:hAnsi="Noto Sans" w:cs="Noto Sans"/>
          <w:sz w:val="20"/>
          <w:szCs w:val="20"/>
        </w:rPr>
        <w:t xml:space="preserve">y atenderá </w:t>
      </w:r>
      <w:r w:rsidRPr="004E789E">
        <w:rPr>
          <w:rFonts w:ascii="Noto Sans" w:hAnsi="Noto Sans" w:cs="Noto Sans"/>
          <w:sz w:val="20"/>
          <w:szCs w:val="20"/>
        </w:rPr>
        <w:t>a 319 mil derechohabientes con acceso a 42 especialidades</w:t>
      </w:r>
      <w:r w:rsidR="001A1A33">
        <w:rPr>
          <w:rFonts w:ascii="Noto Sans" w:hAnsi="Noto Sans" w:cs="Noto Sans"/>
          <w:sz w:val="20"/>
          <w:szCs w:val="20"/>
        </w:rPr>
        <w:t>;</w:t>
      </w:r>
      <w:r w:rsidRPr="004E789E">
        <w:rPr>
          <w:rFonts w:ascii="Noto Sans" w:hAnsi="Noto Sans" w:cs="Noto Sans"/>
          <w:sz w:val="20"/>
          <w:szCs w:val="20"/>
        </w:rPr>
        <w:t xml:space="preserve"> equipamiento de diagnóstico clínico como resonancia magnética, tomógrafo, </w:t>
      </w:r>
      <w:r w:rsidR="00EC597E">
        <w:rPr>
          <w:rFonts w:ascii="Noto Sans" w:hAnsi="Noto Sans" w:cs="Noto Sans"/>
          <w:sz w:val="20"/>
          <w:szCs w:val="20"/>
        </w:rPr>
        <w:t>r</w:t>
      </w:r>
      <w:r w:rsidRPr="004E789E">
        <w:rPr>
          <w:rFonts w:ascii="Noto Sans" w:hAnsi="Noto Sans" w:cs="Noto Sans"/>
          <w:sz w:val="20"/>
          <w:szCs w:val="20"/>
        </w:rPr>
        <w:t>ayos X</w:t>
      </w:r>
      <w:r w:rsidR="00EC597E">
        <w:rPr>
          <w:rFonts w:ascii="Noto Sans" w:hAnsi="Noto Sans" w:cs="Noto Sans"/>
          <w:sz w:val="20"/>
          <w:szCs w:val="20"/>
        </w:rPr>
        <w:t xml:space="preserve"> y</w:t>
      </w:r>
      <w:r w:rsidRPr="004E789E">
        <w:rPr>
          <w:rFonts w:ascii="Noto Sans" w:hAnsi="Noto Sans" w:cs="Noto Sans"/>
          <w:sz w:val="20"/>
          <w:szCs w:val="20"/>
        </w:rPr>
        <w:t xml:space="preserve"> mastógrafo</w:t>
      </w:r>
      <w:r w:rsidR="00EC597E">
        <w:rPr>
          <w:rFonts w:ascii="Noto Sans" w:hAnsi="Noto Sans" w:cs="Noto Sans"/>
          <w:sz w:val="20"/>
          <w:szCs w:val="20"/>
        </w:rPr>
        <w:t>;</w:t>
      </w:r>
      <w:r w:rsidRPr="004E789E">
        <w:rPr>
          <w:rFonts w:ascii="Noto Sans" w:hAnsi="Noto Sans" w:cs="Noto Sans"/>
          <w:sz w:val="20"/>
          <w:szCs w:val="20"/>
        </w:rPr>
        <w:t xml:space="preserve"> </w:t>
      </w:r>
      <w:r w:rsidR="00EC597E">
        <w:rPr>
          <w:rFonts w:ascii="Noto Sans" w:hAnsi="Noto Sans" w:cs="Noto Sans"/>
          <w:sz w:val="20"/>
          <w:szCs w:val="20"/>
        </w:rPr>
        <w:t xml:space="preserve">entrarán en labores </w:t>
      </w:r>
      <w:r w:rsidRPr="004E789E">
        <w:rPr>
          <w:rFonts w:ascii="Noto Sans" w:hAnsi="Noto Sans" w:cs="Noto Sans"/>
          <w:sz w:val="20"/>
          <w:szCs w:val="20"/>
        </w:rPr>
        <w:t>2 mil 222 médicas, médicos, paramédicos</w:t>
      </w:r>
      <w:r w:rsidR="00EC597E">
        <w:rPr>
          <w:rFonts w:ascii="Noto Sans" w:hAnsi="Noto Sans" w:cs="Noto Sans"/>
          <w:sz w:val="20"/>
          <w:szCs w:val="20"/>
        </w:rPr>
        <w:t xml:space="preserve"> y</w:t>
      </w:r>
      <w:r w:rsidRPr="004E789E">
        <w:rPr>
          <w:rFonts w:ascii="Noto Sans" w:hAnsi="Noto Sans" w:cs="Noto Sans"/>
          <w:sz w:val="20"/>
          <w:szCs w:val="20"/>
        </w:rPr>
        <w:t xml:space="preserve"> personal administrativo, entre otros. Se construirá en una superficie de 70 mil metros cuadrados de terreno.</w:t>
      </w:r>
    </w:p>
    <w:p w14:paraId="53C6CA92" w14:textId="77777777" w:rsidR="00EC597E" w:rsidRDefault="00EC597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81F6B4" w14:textId="2FBE0EBD" w:rsidR="00EC597E" w:rsidRPr="003027F1" w:rsidRDefault="00EC597E" w:rsidP="004E789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Zoé Robledo </w:t>
      </w:r>
      <w:r w:rsidR="007D1D23">
        <w:rPr>
          <w:rFonts w:ascii="Noto Sans" w:hAnsi="Noto Sans" w:cs="Noto Sans"/>
          <w:sz w:val="20"/>
          <w:szCs w:val="20"/>
        </w:rPr>
        <w:t xml:space="preserve">destacó que </w:t>
      </w:r>
      <w:r w:rsidR="007D1D23" w:rsidRPr="007D1D23">
        <w:rPr>
          <w:rFonts w:ascii="Noto Sans" w:hAnsi="Noto Sans" w:cs="Noto Sans"/>
          <w:sz w:val="20"/>
          <w:szCs w:val="20"/>
        </w:rPr>
        <w:t xml:space="preserve">desde 2019 uno de los diagnósticos más importantes que se </w:t>
      </w:r>
      <w:r w:rsidR="007D1D23">
        <w:rPr>
          <w:rFonts w:ascii="Noto Sans" w:hAnsi="Noto Sans" w:cs="Noto Sans"/>
          <w:sz w:val="20"/>
          <w:szCs w:val="20"/>
        </w:rPr>
        <w:t xml:space="preserve">tuvo </w:t>
      </w:r>
      <w:r w:rsidR="007D1D23" w:rsidRPr="007D1D23">
        <w:rPr>
          <w:rFonts w:ascii="Noto Sans" w:hAnsi="Noto Sans" w:cs="Noto Sans"/>
          <w:sz w:val="20"/>
          <w:szCs w:val="20"/>
        </w:rPr>
        <w:t xml:space="preserve">fue la falta de crecimiento de la infraestructura médica en </w:t>
      </w:r>
      <w:r w:rsidR="007D1D23">
        <w:rPr>
          <w:rFonts w:ascii="Noto Sans" w:hAnsi="Noto Sans" w:cs="Noto Sans"/>
          <w:sz w:val="20"/>
          <w:szCs w:val="20"/>
        </w:rPr>
        <w:t xml:space="preserve">el </w:t>
      </w:r>
      <w:r w:rsidR="007D1D23" w:rsidRPr="007D1D23">
        <w:rPr>
          <w:rFonts w:ascii="Noto Sans" w:hAnsi="Noto Sans" w:cs="Noto Sans"/>
          <w:sz w:val="20"/>
          <w:szCs w:val="20"/>
        </w:rPr>
        <w:t xml:space="preserve">Seguro Social, </w:t>
      </w:r>
      <w:r w:rsidR="007D1D23">
        <w:rPr>
          <w:rFonts w:ascii="Noto Sans" w:hAnsi="Noto Sans" w:cs="Noto Sans"/>
          <w:sz w:val="20"/>
          <w:szCs w:val="20"/>
        </w:rPr>
        <w:t>“</w:t>
      </w:r>
      <w:r w:rsidR="007D1D23" w:rsidRPr="007D1D23">
        <w:rPr>
          <w:rFonts w:ascii="Noto Sans" w:hAnsi="Noto Sans" w:cs="Noto Sans"/>
          <w:sz w:val="20"/>
          <w:szCs w:val="20"/>
        </w:rPr>
        <w:t>por eso desde entonces y hasta la fecha se concluy</w:t>
      </w:r>
      <w:r w:rsidR="007F5EE5">
        <w:rPr>
          <w:rFonts w:ascii="Noto Sans" w:hAnsi="Noto Sans" w:cs="Noto Sans"/>
          <w:sz w:val="20"/>
          <w:szCs w:val="20"/>
        </w:rPr>
        <w:t>eron</w:t>
      </w:r>
      <w:r w:rsidR="007D1D23" w:rsidRPr="007D1D23">
        <w:rPr>
          <w:rFonts w:ascii="Noto Sans" w:hAnsi="Noto Sans" w:cs="Noto Sans"/>
          <w:sz w:val="20"/>
          <w:szCs w:val="20"/>
        </w:rPr>
        <w:t xml:space="preserve"> y pusieron en marcha 14 hospitales</w:t>
      </w:r>
      <w:r w:rsidR="007D1D23">
        <w:rPr>
          <w:rFonts w:ascii="Noto Sans" w:hAnsi="Noto Sans" w:cs="Noto Sans"/>
          <w:sz w:val="20"/>
          <w:szCs w:val="20"/>
        </w:rPr>
        <w:t>,</w:t>
      </w:r>
      <w:r w:rsidR="007D1D23" w:rsidRPr="007D1D23">
        <w:rPr>
          <w:rFonts w:ascii="Noto Sans" w:hAnsi="Noto Sans" w:cs="Noto Sans"/>
          <w:sz w:val="20"/>
          <w:szCs w:val="20"/>
        </w:rPr>
        <w:t xml:space="preserve"> más nueve que estamos por concluir en este 2025</w:t>
      </w:r>
      <w:r w:rsidR="007D1D23">
        <w:rPr>
          <w:rFonts w:ascii="Noto Sans" w:hAnsi="Noto Sans" w:cs="Noto Sans"/>
          <w:sz w:val="20"/>
          <w:szCs w:val="20"/>
        </w:rPr>
        <w:t>”</w:t>
      </w:r>
      <w:r w:rsidR="007D1D23" w:rsidRPr="007D1D23">
        <w:rPr>
          <w:rFonts w:ascii="Noto Sans" w:hAnsi="Noto Sans" w:cs="Noto Sans"/>
          <w:sz w:val="20"/>
          <w:szCs w:val="20"/>
        </w:rPr>
        <w:t>.</w:t>
      </w:r>
    </w:p>
    <w:p w14:paraId="727AF01D" w14:textId="77777777" w:rsidR="00946399" w:rsidRPr="003027F1" w:rsidRDefault="0094639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DA17A3" w14:textId="5F8C4B0C" w:rsidR="007D0DA6" w:rsidRDefault="004A2F80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3027F1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66D2B8CB" w14:textId="77777777" w:rsidR="005168C1" w:rsidRDefault="005168C1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7E9FAFEA" w14:textId="77777777" w:rsidR="005168C1" w:rsidRDefault="005168C1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7EEF39FF" w14:textId="77777777" w:rsidR="005168C1" w:rsidRDefault="005168C1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66DF2FD1" w14:textId="77777777" w:rsidR="005168C1" w:rsidRDefault="005168C1" w:rsidP="00AC7406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25FF45EF" w14:textId="785475A5" w:rsidR="005168C1" w:rsidRDefault="005168C1" w:rsidP="005168C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2FEE9961" w14:textId="5638DF5C" w:rsidR="005168C1" w:rsidRDefault="005168C1" w:rsidP="005168C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6D26A3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https://imssmx.sharepoint.com/:f:/s/comunicacionsocial/Em31TuPAfw9LkaWJLFHmjtUBoJSTHRgNnTUfsyvzSEmC8A?e=3sIxPN</w:t>
        </w:r>
      </w:hyperlink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75BAC087" w14:textId="77777777" w:rsidR="005168C1" w:rsidRDefault="005168C1" w:rsidP="005168C1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7456F11D" w14:textId="49176B2D" w:rsidR="005168C1" w:rsidRDefault="005168C1" w:rsidP="005168C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0D98DD61" w14:textId="6C704F01" w:rsidR="005168C1" w:rsidRPr="004A2F80" w:rsidRDefault="005168C1" w:rsidP="005168C1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6D26A3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https://www.swisstransfer.com/d/aec1df6c-a09b-4e66-80ca-bb8c5ab465c7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5168C1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A6CA26" w14:textId="77777777" w:rsidR="00F94BC8" w:rsidRDefault="00F94BC8" w:rsidP="00A73D65">
      <w:r>
        <w:separator/>
      </w:r>
    </w:p>
  </w:endnote>
  <w:endnote w:type="continuationSeparator" w:id="0">
    <w:p w14:paraId="5E07064C" w14:textId="77777777" w:rsidR="00F94BC8" w:rsidRDefault="00F94BC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5A6701" w14:textId="77777777" w:rsidR="00F94BC8" w:rsidRDefault="00F94BC8" w:rsidP="00A73D65">
      <w:r>
        <w:separator/>
      </w:r>
    </w:p>
  </w:footnote>
  <w:footnote w:type="continuationSeparator" w:id="0">
    <w:p w14:paraId="54120AC0" w14:textId="77777777" w:rsidR="00F94BC8" w:rsidRDefault="00F94BC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BE6E65"/>
    <w:multiLevelType w:val="hybridMultilevel"/>
    <w:tmpl w:val="BC4644C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916352516">
    <w:abstractNumId w:val="0"/>
  </w:num>
  <w:num w:numId="2" w16cid:durableId="6488734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0F53"/>
    <w:rsid w:val="000040FC"/>
    <w:rsid w:val="00007681"/>
    <w:rsid w:val="000139CB"/>
    <w:rsid w:val="00014CF2"/>
    <w:rsid w:val="00015284"/>
    <w:rsid w:val="0002186D"/>
    <w:rsid w:val="00025149"/>
    <w:rsid w:val="00025B3C"/>
    <w:rsid w:val="000272E4"/>
    <w:rsid w:val="000330A3"/>
    <w:rsid w:val="00035410"/>
    <w:rsid w:val="00037164"/>
    <w:rsid w:val="0003757A"/>
    <w:rsid w:val="000402D3"/>
    <w:rsid w:val="000407F1"/>
    <w:rsid w:val="00040F54"/>
    <w:rsid w:val="0004167A"/>
    <w:rsid w:val="00042B15"/>
    <w:rsid w:val="000570DF"/>
    <w:rsid w:val="0005717F"/>
    <w:rsid w:val="00062429"/>
    <w:rsid w:val="000638E2"/>
    <w:rsid w:val="00066266"/>
    <w:rsid w:val="00073B4A"/>
    <w:rsid w:val="00073C6B"/>
    <w:rsid w:val="00075B91"/>
    <w:rsid w:val="00082B63"/>
    <w:rsid w:val="000869CD"/>
    <w:rsid w:val="00086BE7"/>
    <w:rsid w:val="000918DC"/>
    <w:rsid w:val="000918F9"/>
    <w:rsid w:val="000A0064"/>
    <w:rsid w:val="000A0896"/>
    <w:rsid w:val="000A09C1"/>
    <w:rsid w:val="000A408C"/>
    <w:rsid w:val="000A6E39"/>
    <w:rsid w:val="000A74E1"/>
    <w:rsid w:val="000B3982"/>
    <w:rsid w:val="000B3E8F"/>
    <w:rsid w:val="000B71FD"/>
    <w:rsid w:val="000C0047"/>
    <w:rsid w:val="000C4C1B"/>
    <w:rsid w:val="000C7939"/>
    <w:rsid w:val="000D3EE9"/>
    <w:rsid w:val="000D799D"/>
    <w:rsid w:val="000E02E1"/>
    <w:rsid w:val="000E2E09"/>
    <w:rsid w:val="000E4A58"/>
    <w:rsid w:val="000E5D1C"/>
    <w:rsid w:val="000E6186"/>
    <w:rsid w:val="000E7F4E"/>
    <w:rsid w:val="0010257D"/>
    <w:rsid w:val="00104FCF"/>
    <w:rsid w:val="001101A7"/>
    <w:rsid w:val="001107A3"/>
    <w:rsid w:val="001133D2"/>
    <w:rsid w:val="00114BFB"/>
    <w:rsid w:val="001157D4"/>
    <w:rsid w:val="00115A06"/>
    <w:rsid w:val="00115CCF"/>
    <w:rsid w:val="00117614"/>
    <w:rsid w:val="00122809"/>
    <w:rsid w:val="001229C5"/>
    <w:rsid w:val="00122AF8"/>
    <w:rsid w:val="00124CDB"/>
    <w:rsid w:val="00125CD9"/>
    <w:rsid w:val="00126CD7"/>
    <w:rsid w:val="00132160"/>
    <w:rsid w:val="00132439"/>
    <w:rsid w:val="00143691"/>
    <w:rsid w:val="00145851"/>
    <w:rsid w:val="00146205"/>
    <w:rsid w:val="0014721B"/>
    <w:rsid w:val="00150B4C"/>
    <w:rsid w:val="00150FA3"/>
    <w:rsid w:val="0015462D"/>
    <w:rsid w:val="00156A3E"/>
    <w:rsid w:val="00156F6C"/>
    <w:rsid w:val="00160748"/>
    <w:rsid w:val="00161740"/>
    <w:rsid w:val="0016179D"/>
    <w:rsid w:val="001638D2"/>
    <w:rsid w:val="0016468E"/>
    <w:rsid w:val="00166647"/>
    <w:rsid w:val="00173033"/>
    <w:rsid w:val="00180608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A1A33"/>
    <w:rsid w:val="001B5469"/>
    <w:rsid w:val="001C46C1"/>
    <w:rsid w:val="001C6F83"/>
    <w:rsid w:val="001D2EBB"/>
    <w:rsid w:val="001D3FAD"/>
    <w:rsid w:val="001D5202"/>
    <w:rsid w:val="001D7963"/>
    <w:rsid w:val="001F005A"/>
    <w:rsid w:val="001F2080"/>
    <w:rsid w:val="001F5105"/>
    <w:rsid w:val="001F5EE4"/>
    <w:rsid w:val="002018C2"/>
    <w:rsid w:val="00201920"/>
    <w:rsid w:val="0021185F"/>
    <w:rsid w:val="00212622"/>
    <w:rsid w:val="0021581C"/>
    <w:rsid w:val="002220FF"/>
    <w:rsid w:val="00222180"/>
    <w:rsid w:val="00222C30"/>
    <w:rsid w:val="002232A9"/>
    <w:rsid w:val="0022349D"/>
    <w:rsid w:val="00230070"/>
    <w:rsid w:val="00232B78"/>
    <w:rsid w:val="00234803"/>
    <w:rsid w:val="002401AE"/>
    <w:rsid w:val="00244E70"/>
    <w:rsid w:val="00246A3A"/>
    <w:rsid w:val="00247594"/>
    <w:rsid w:val="00253CB4"/>
    <w:rsid w:val="00254570"/>
    <w:rsid w:val="002557D1"/>
    <w:rsid w:val="00256B1D"/>
    <w:rsid w:val="0025730F"/>
    <w:rsid w:val="00266486"/>
    <w:rsid w:val="002750FC"/>
    <w:rsid w:val="00290B3D"/>
    <w:rsid w:val="0029542D"/>
    <w:rsid w:val="00296B98"/>
    <w:rsid w:val="00296E35"/>
    <w:rsid w:val="002A5860"/>
    <w:rsid w:val="002A5F77"/>
    <w:rsid w:val="002B53FD"/>
    <w:rsid w:val="002C144E"/>
    <w:rsid w:val="002C3469"/>
    <w:rsid w:val="002C3717"/>
    <w:rsid w:val="002C3812"/>
    <w:rsid w:val="002C4B4D"/>
    <w:rsid w:val="002C5BB4"/>
    <w:rsid w:val="002D2DC2"/>
    <w:rsid w:val="002D4ED4"/>
    <w:rsid w:val="002D5DED"/>
    <w:rsid w:val="002E0813"/>
    <w:rsid w:val="002E2142"/>
    <w:rsid w:val="002E3F08"/>
    <w:rsid w:val="002E48C5"/>
    <w:rsid w:val="002E4D25"/>
    <w:rsid w:val="002F4594"/>
    <w:rsid w:val="003027F1"/>
    <w:rsid w:val="0030476A"/>
    <w:rsid w:val="003047DA"/>
    <w:rsid w:val="00304D5C"/>
    <w:rsid w:val="00305168"/>
    <w:rsid w:val="00306EF0"/>
    <w:rsid w:val="00315294"/>
    <w:rsid w:val="00315A0E"/>
    <w:rsid w:val="0031694A"/>
    <w:rsid w:val="00323E68"/>
    <w:rsid w:val="00324DD2"/>
    <w:rsid w:val="00326CB9"/>
    <w:rsid w:val="00330DC8"/>
    <w:rsid w:val="00330E8E"/>
    <w:rsid w:val="00334CB4"/>
    <w:rsid w:val="0034181C"/>
    <w:rsid w:val="0034383B"/>
    <w:rsid w:val="00343F41"/>
    <w:rsid w:val="00346C53"/>
    <w:rsid w:val="0036036E"/>
    <w:rsid w:val="00361403"/>
    <w:rsid w:val="00362738"/>
    <w:rsid w:val="00363222"/>
    <w:rsid w:val="003636AF"/>
    <w:rsid w:val="003645AF"/>
    <w:rsid w:val="00370465"/>
    <w:rsid w:val="00385057"/>
    <w:rsid w:val="00392B28"/>
    <w:rsid w:val="00393F86"/>
    <w:rsid w:val="00397419"/>
    <w:rsid w:val="003A0C7C"/>
    <w:rsid w:val="003A4871"/>
    <w:rsid w:val="003A50F8"/>
    <w:rsid w:val="003A5E20"/>
    <w:rsid w:val="003B0A89"/>
    <w:rsid w:val="003B1888"/>
    <w:rsid w:val="003B1961"/>
    <w:rsid w:val="003B5FD6"/>
    <w:rsid w:val="003B6760"/>
    <w:rsid w:val="003B6B89"/>
    <w:rsid w:val="003C08EF"/>
    <w:rsid w:val="003C2392"/>
    <w:rsid w:val="003C3978"/>
    <w:rsid w:val="003C3991"/>
    <w:rsid w:val="003C7E63"/>
    <w:rsid w:val="003D416E"/>
    <w:rsid w:val="003E1335"/>
    <w:rsid w:val="003E1F84"/>
    <w:rsid w:val="003E2E9F"/>
    <w:rsid w:val="00400528"/>
    <w:rsid w:val="00400741"/>
    <w:rsid w:val="00403657"/>
    <w:rsid w:val="00406772"/>
    <w:rsid w:val="00411BE1"/>
    <w:rsid w:val="004165F5"/>
    <w:rsid w:val="00416BD5"/>
    <w:rsid w:val="00417999"/>
    <w:rsid w:val="0042362F"/>
    <w:rsid w:val="0042694B"/>
    <w:rsid w:val="00427862"/>
    <w:rsid w:val="00437258"/>
    <w:rsid w:val="00441443"/>
    <w:rsid w:val="0044715E"/>
    <w:rsid w:val="00450856"/>
    <w:rsid w:val="004513E2"/>
    <w:rsid w:val="00456675"/>
    <w:rsid w:val="00465A8D"/>
    <w:rsid w:val="004728D7"/>
    <w:rsid w:val="00475739"/>
    <w:rsid w:val="00476911"/>
    <w:rsid w:val="0047728C"/>
    <w:rsid w:val="00477F45"/>
    <w:rsid w:val="004804DD"/>
    <w:rsid w:val="00485513"/>
    <w:rsid w:val="004864DB"/>
    <w:rsid w:val="00486FF5"/>
    <w:rsid w:val="00487871"/>
    <w:rsid w:val="00495ED3"/>
    <w:rsid w:val="004963CE"/>
    <w:rsid w:val="00497E3D"/>
    <w:rsid w:val="004A1568"/>
    <w:rsid w:val="004A1903"/>
    <w:rsid w:val="004A1DC1"/>
    <w:rsid w:val="004A2714"/>
    <w:rsid w:val="004A2F80"/>
    <w:rsid w:val="004A4C4E"/>
    <w:rsid w:val="004B0781"/>
    <w:rsid w:val="004C22D3"/>
    <w:rsid w:val="004D146C"/>
    <w:rsid w:val="004D2D54"/>
    <w:rsid w:val="004D69D3"/>
    <w:rsid w:val="004E0530"/>
    <w:rsid w:val="004E07C6"/>
    <w:rsid w:val="004E0D31"/>
    <w:rsid w:val="004E4EC2"/>
    <w:rsid w:val="004E789E"/>
    <w:rsid w:val="004E7AC3"/>
    <w:rsid w:val="004F30C7"/>
    <w:rsid w:val="004F5378"/>
    <w:rsid w:val="004F5469"/>
    <w:rsid w:val="005042A2"/>
    <w:rsid w:val="00507588"/>
    <w:rsid w:val="0050764B"/>
    <w:rsid w:val="00513FBA"/>
    <w:rsid w:val="005168C1"/>
    <w:rsid w:val="00516E3B"/>
    <w:rsid w:val="005170F2"/>
    <w:rsid w:val="00517FDE"/>
    <w:rsid w:val="00520350"/>
    <w:rsid w:val="00520D98"/>
    <w:rsid w:val="00523B72"/>
    <w:rsid w:val="00524D62"/>
    <w:rsid w:val="005260DF"/>
    <w:rsid w:val="00527276"/>
    <w:rsid w:val="00536A9F"/>
    <w:rsid w:val="00537B9C"/>
    <w:rsid w:val="00540826"/>
    <w:rsid w:val="00542518"/>
    <w:rsid w:val="00542C2B"/>
    <w:rsid w:val="005455C8"/>
    <w:rsid w:val="00552DAD"/>
    <w:rsid w:val="00554022"/>
    <w:rsid w:val="005552D8"/>
    <w:rsid w:val="0055728B"/>
    <w:rsid w:val="005638DE"/>
    <w:rsid w:val="005743B6"/>
    <w:rsid w:val="005745CB"/>
    <w:rsid w:val="00575AF6"/>
    <w:rsid w:val="00576169"/>
    <w:rsid w:val="00576B9D"/>
    <w:rsid w:val="005817A1"/>
    <w:rsid w:val="00582279"/>
    <w:rsid w:val="00592DD1"/>
    <w:rsid w:val="005933D8"/>
    <w:rsid w:val="005A179E"/>
    <w:rsid w:val="005A17D2"/>
    <w:rsid w:val="005A3358"/>
    <w:rsid w:val="005A6173"/>
    <w:rsid w:val="005B4B24"/>
    <w:rsid w:val="005B4C50"/>
    <w:rsid w:val="005C1A7C"/>
    <w:rsid w:val="005C5040"/>
    <w:rsid w:val="005C5D44"/>
    <w:rsid w:val="005C7CAD"/>
    <w:rsid w:val="005D2BEC"/>
    <w:rsid w:val="005D56C9"/>
    <w:rsid w:val="005E2EB3"/>
    <w:rsid w:val="005E6510"/>
    <w:rsid w:val="005F1D34"/>
    <w:rsid w:val="005F5889"/>
    <w:rsid w:val="005F7044"/>
    <w:rsid w:val="00602396"/>
    <w:rsid w:val="006118A8"/>
    <w:rsid w:val="00611DC8"/>
    <w:rsid w:val="00613259"/>
    <w:rsid w:val="00614FC2"/>
    <w:rsid w:val="00615ADE"/>
    <w:rsid w:val="00620425"/>
    <w:rsid w:val="0062062F"/>
    <w:rsid w:val="006228A3"/>
    <w:rsid w:val="0062291E"/>
    <w:rsid w:val="00624AFE"/>
    <w:rsid w:val="00626EE3"/>
    <w:rsid w:val="00631824"/>
    <w:rsid w:val="006322C1"/>
    <w:rsid w:val="00634315"/>
    <w:rsid w:val="006349A5"/>
    <w:rsid w:val="00634A05"/>
    <w:rsid w:val="00640229"/>
    <w:rsid w:val="00642247"/>
    <w:rsid w:val="006426F7"/>
    <w:rsid w:val="00643465"/>
    <w:rsid w:val="00647F28"/>
    <w:rsid w:val="006500A9"/>
    <w:rsid w:val="00650E90"/>
    <w:rsid w:val="006520AF"/>
    <w:rsid w:val="0065268C"/>
    <w:rsid w:val="00653972"/>
    <w:rsid w:val="00653F83"/>
    <w:rsid w:val="006626E8"/>
    <w:rsid w:val="00663A15"/>
    <w:rsid w:val="006652A0"/>
    <w:rsid w:val="006657CC"/>
    <w:rsid w:val="0066796F"/>
    <w:rsid w:val="00673AA7"/>
    <w:rsid w:val="00674A4B"/>
    <w:rsid w:val="00675508"/>
    <w:rsid w:val="00675860"/>
    <w:rsid w:val="00680D04"/>
    <w:rsid w:val="006A1563"/>
    <w:rsid w:val="006A290E"/>
    <w:rsid w:val="006A3D09"/>
    <w:rsid w:val="006A5570"/>
    <w:rsid w:val="006B243E"/>
    <w:rsid w:val="006B4C51"/>
    <w:rsid w:val="006B63A3"/>
    <w:rsid w:val="006C0425"/>
    <w:rsid w:val="006C0F62"/>
    <w:rsid w:val="006C3B4E"/>
    <w:rsid w:val="006C5135"/>
    <w:rsid w:val="006C74A2"/>
    <w:rsid w:val="006D037F"/>
    <w:rsid w:val="006D2339"/>
    <w:rsid w:val="006F0C7F"/>
    <w:rsid w:val="007009FE"/>
    <w:rsid w:val="00707A2A"/>
    <w:rsid w:val="00710CC2"/>
    <w:rsid w:val="00711351"/>
    <w:rsid w:val="007247D5"/>
    <w:rsid w:val="007254D2"/>
    <w:rsid w:val="0072761D"/>
    <w:rsid w:val="00731C72"/>
    <w:rsid w:val="00735BA5"/>
    <w:rsid w:val="0073655D"/>
    <w:rsid w:val="007421E3"/>
    <w:rsid w:val="00742420"/>
    <w:rsid w:val="00742CC1"/>
    <w:rsid w:val="00745D64"/>
    <w:rsid w:val="0074656A"/>
    <w:rsid w:val="007504BE"/>
    <w:rsid w:val="00754131"/>
    <w:rsid w:val="00756A13"/>
    <w:rsid w:val="007571A3"/>
    <w:rsid w:val="00760BD6"/>
    <w:rsid w:val="0076608C"/>
    <w:rsid w:val="0078195E"/>
    <w:rsid w:val="00786A98"/>
    <w:rsid w:val="00790438"/>
    <w:rsid w:val="007954B1"/>
    <w:rsid w:val="007A1A5B"/>
    <w:rsid w:val="007B2ADB"/>
    <w:rsid w:val="007B3241"/>
    <w:rsid w:val="007B3B05"/>
    <w:rsid w:val="007B74AD"/>
    <w:rsid w:val="007C2ABE"/>
    <w:rsid w:val="007C3658"/>
    <w:rsid w:val="007C4D01"/>
    <w:rsid w:val="007D0DA6"/>
    <w:rsid w:val="007D0F72"/>
    <w:rsid w:val="007D1B1C"/>
    <w:rsid w:val="007D1C4B"/>
    <w:rsid w:val="007D1D23"/>
    <w:rsid w:val="007D3537"/>
    <w:rsid w:val="007D39D8"/>
    <w:rsid w:val="007D77D1"/>
    <w:rsid w:val="007E3187"/>
    <w:rsid w:val="007E389F"/>
    <w:rsid w:val="007E45C6"/>
    <w:rsid w:val="007E5888"/>
    <w:rsid w:val="007E63D3"/>
    <w:rsid w:val="007E7E9A"/>
    <w:rsid w:val="007E7EBF"/>
    <w:rsid w:val="007F1DB3"/>
    <w:rsid w:val="007F2D21"/>
    <w:rsid w:val="007F5E00"/>
    <w:rsid w:val="007F5EE5"/>
    <w:rsid w:val="007F5FB4"/>
    <w:rsid w:val="007F6612"/>
    <w:rsid w:val="007F6E17"/>
    <w:rsid w:val="00800BB5"/>
    <w:rsid w:val="00801A5E"/>
    <w:rsid w:val="00802949"/>
    <w:rsid w:val="00806AD9"/>
    <w:rsid w:val="00810D4E"/>
    <w:rsid w:val="00814F68"/>
    <w:rsid w:val="0081747E"/>
    <w:rsid w:val="0082071D"/>
    <w:rsid w:val="00820D33"/>
    <w:rsid w:val="00822171"/>
    <w:rsid w:val="00824A12"/>
    <w:rsid w:val="0082525D"/>
    <w:rsid w:val="00825347"/>
    <w:rsid w:val="008301A8"/>
    <w:rsid w:val="00831EE7"/>
    <w:rsid w:val="008321FA"/>
    <w:rsid w:val="00834146"/>
    <w:rsid w:val="00840B75"/>
    <w:rsid w:val="00842B42"/>
    <w:rsid w:val="008473FA"/>
    <w:rsid w:val="00860607"/>
    <w:rsid w:val="00861551"/>
    <w:rsid w:val="00873823"/>
    <w:rsid w:val="00883145"/>
    <w:rsid w:val="00887649"/>
    <w:rsid w:val="00893F2F"/>
    <w:rsid w:val="008A3D72"/>
    <w:rsid w:val="008B1B74"/>
    <w:rsid w:val="008B4960"/>
    <w:rsid w:val="008B6701"/>
    <w:rsid w:val="008C7007"/>
    <w:rsid w:val="008C7585"/>
    <w:rsid w:val="008D1E1F"/>
    <w:rsid w:val="008D4F52"/>
    <w:rsid w:val="008D5C01"/>
    <w:rsid w:val="008E07B2"/>
    <w:rsid w:val="008E086D"/>
    <w:rsid w:val="008F1F2A"/>
    <w:rsid w:val="008F76A9"/>
    <w:rsid w:val="00901556"/>
    <w:rsid w:val="0090304F"/>
    <w:rsid w:val="0090412A"/>
    <w:rsid w:val="009066A7"/>
    <w:rsid w:val="009068C0"/>
    <w:rsid w:val="00907F1C"/>
    <w:rsid w:val="00917507"/>
    <w:rsid w:val="00921B3A"/>
    <w:rsid w:val="00930D25"/>
    <w:rsid w:val="0093212A"/>
    <w:rsid w:val="00932C27"/>
    <w:rsid w:val="009358A4"/>
    <w:rsid w:val="00936DA7"/>
    <w:rsid w:val="00937C98"/>
    <w:rsid w:val="00942366"/>
    <w:rsid w:val="00942415"/>
    <w:rsid w:val="00942628"/>
    <w:rsid w:val="00945714"/>
    <w:rsid w:val="00946399"/>
    <w:rsid w:val="00954CD8"/>
    <w:rsid w:val="009565AA"/>
    <w:rsid w:val="0096278C"/>
    <w:rsid w:val="0096400D"/>
    <w:rsid w:val="00973DAF"/>
    <w:rsid w:val="00983636"/>
    <w:rsid w:val="009851EB"/>
    <w:rsid w:val="009864E9"/>
    <w:rsid w:val="00987ACB"/>
    <w:rsid w:val="00987F57"/>
    <w:rsid w:val="00992BF2"/>
    <w:rsid w:val="0099564F"/>
    <w:rsid w:val="009964FC"/>
    <w:rsid w:val="00997B3E"/>
    <w:rsid w:val="009A21CC"/>
    <w:rsid w:val="009A4203"/>
    <w:rsid w:val="009B5CFF"/>
    <w:rsid w:val="009C12D6"/>
    <w:rsid w:val="009D5859"/>
    <w:rsid w:val="009D59FF"/>
    <w:rsid w:val="009F2BA1"/>
    <w:rsid w:val="009F4E0A"/>
    <w:rsid w:val="009F5273"/>
    <w:rsid w:val="00A06B85"/>
    <w:rsid w:val="00A07674"/>
    <w:rsid w:val="00A301D7"/>
    <w:rsid w:val="00A30F21"/>
    <w:rsid w:val="00A3156B"/>
    <w:rsid w:val="00A3205C"/>
    <w:rsid w:val="00A37B25"/>
    <w:rsid w:val="00A41E0B"/>
    <w:rsid w:val="00A5164B"/>
    <w:rsid w:val="00A52BAE"/>
    <w:rsid w:val="00A64E0D"/>
    <w:rsid w:val="00A65D79"/>
    <w:rsid w:val="00A7141D"/>
    <w:rsid w:val="00A73D65"/>
    <w:rsid w:val="00A75CCB"/>
    <w:rsid w:val="00A767C4"/>
    <w:rsid w:val="00A80149"/>
    <w:rsid w:val="00A82680"/>
    <w:rsid w:val="00A91C7D"/>
    <w:rsid w:val="00A92F97"/>
    <w:rsid w:val="00A9662E"/>
    <w:rsid w:val="00A97164"/>
    <w:rsid w:val="00AA5981"/>
    <w:rsid w:val="00AA6F08"/>
    <w:rsid w:val="00AB086F"/>
    <w:rsid w:val="00AB2E97"/>
    <w:rsid w:val="00AB5F11"/>
    <w:rsid w:val="00AB74DB"/>
    <w:rsid w:val="00AC0C9B"/>
    <w:rsid w:val="00AC100E"/>
    <w:rsid w:val="00AC7406"/>
    <w:rsid w:val="00AD46CE"/>
    <w:rsid w:val="00AD4DC1"/>
    <w:rsid w:val="00AD6CC9"/>
    <w:rsid w:val="00AE1EFF"/>
    <w:rsid w:val="00AE25E0"/>
    <w:rsid w:val="00AF2BA4"/>
    <w:rsid w:val="00AF3C3E"/>
    <w:rsid w:val="00B03C7E"/>
    <w:rsid w:val="00B07A74"/>
    <w:rsid w:val="00B142E0"/>
    <w:rsid w:val="00B142EA"/>
    <w:rsid w:val="00B231F2"/>
    <w:rsid w:val="00B23A59"/>
    <w:rsid w:val="00B2661F"/>
    <w:rsid w:val="00B269C2"/>
    <w:rsid w:val="00B3608B"/>
    <w:rsid w:val="00B36303"/>
    <w:rsid w:val="00B41A8D"/>
    <w:rsid w:val="00B451DE"/>
    <w:rsid w:val="00B52029"/>
    <w:rsid w:val="00B54C65"/>
    <w:rsid w:val="00B634F2"/>
    <w:rsid w:val="00B6368A"/>
    <w:rsid w:val="00B72D65"/>
    <w:rsid w:val="00B75C0D"/>
    <w:rsid w:val="00B76327"/>
    <w:rsid w:val="00B87650"/>
    <w:rsid w:val="00B87C85"/>
    <w:rsid w:val="00B9399C"/>
    <w:rsid w:val="00B97DA4"/>
    <w:rsid w:val="00BA1A24"/>
    <w:rsid w:val="00BA695C"/>
    <w:rsid w:val="00BA73CC"/>
    <w:rsid w:val="00BB1871"/>
    <w:rsid w:val="00BB21A6"/>
    <w:rsid w:val="00BB2DFF"/>
    <w:rsid w:val="00BC22BB"/>
    <w:rsid w:val="00BC43BD"/>
    <w:rsid w:val="00BC4F58"/>
    <w:rsid w:val="00BC50FE"/>
    <w:rsid w:val="00BC6F4F"/>
    <w:rsid w:val="00BC7695"/>
    <w:rsid w:val="00BD6900"/>
    <w:rsid w:val="00BE22A1"/>
    <w:rsid w:val="00BE2FBA"/>
    <w:rsid w:val="00BE3CF3"/>
    <w:rsid w:val="00BF254F"/>
    <w:rsid w:val="00BF2967"/>
    <w:rsid w:val="00BF29F6"/>
    <w:rsid w:val="00BF3EAF"/>
    <w:rsid w:val="00BF45D6"/>
    <w:rsid w:val="00BF7858"/>
    <w:rsid w:val="00C02E98"/>
    <w:rsid w:val="00C13382"/>
    <w:rsid w:val="00C13EA1"/>
    <w:rsid w:val="00C15825"/>
    <w:rsid w:val="00C15C01"/>
    <w:rsid w:val="00C17A68"/>
    <w:rsid w:val="00C20393"/>
    <w:rsid w:val="00C22193"/>
    <w:rsid w:val="00C226CD"/>
    <w:rsid w:val="00C23B9E"/>
    <w:rsid w:val="00C250D6"/>
    <w:rsid w:val="00C279A3"/>
    <w:rsid w:val="00C30849"/>
    <w:rsid w:val="00C3187C"/>
    <w:rsid w:val="00C40972"/>
    <w:rsid w:val="00C45AF7"/>
    <w:rsid w:val="00C465CF"/>
    <w:rsid w:val="00C465E2"/>
    <w:rsid w:val="00C465FE"/>
    <w:rsid w:val="00C54943"/>
    <w:rsid w:val="00C658F3"/>
    <w:rsid w:val="00C6633B"/>
    <w:rsid w:val="00C67047"/>
    <w:rsid w:val="00C703EA"/>
    <w:rsid w:val="00C72959"/>
    <w:rsid w:val="00C806CE"/>
    <w:rsid w:val="00C80C58"/>
    <w:rsid w:val="00C81674"/>
    <w:rsid w:val="00C90CED"/>
    <w:rsid w:val="00C91E86"/>
    <w:rsid w:val="00CA407B"/>
    <w:rsid w:val="00CB013B"/>
    <w:rsid w:val="00CB0BAB"/>
    <w:rsid w:val="00CB0BDA"/>
    <w:rsid w:val="00CB0F69"/>
    <w:rsid w:val="00CB2A06"/>
    <w:rsid w:val="00CB3903"/>
    <w:rsid w:val="00CB40D2"/>
    <w:rsid w:val="00CB4E79"/>
    <w:rsid w:val="00CB7D4F"/>
    <w:rsid w:val="00CC1E62"/>
    <w:rsid w:val="00CC74EB"/>
    <w:rsid w:val="00CD0132"/>
    <w:rsid w:val="00CD0918"/>
    <w:rsid w:val="00CD310D"/>
    <w:rsid w:val="00CD3CD0"/>
    <w:rsid w:val="00CD5FA5"/>
    <w:rsid w:val="00CD73ED"/>
    <w:rsid w:val="00CE1BFA"/>
    <w:rsid w:val="00CE380B"/>
    <w:rsid w:val="00CE3E99"/>
    <w:rsid w:val="00CE7D00"/>
    <w:rsid w:val="00D007BC"/>
    <w:rsid w:val="00D01233"/>
    <w:rsid w:val="00D0262F"/>
    <w:rsid w:val="00D0359D"/>
    <w:rsid w:val="00D05245"/>
    <w:rsid w:val="00D05412"/>
    <w:rsid w:val="00D064F9"/>
    <w:rsid w:val="00D115BC"/>
    <w:rsid w:val="00D1354D"/>
    <w:rsid w:val="00D143D6"/>
    <w:rsid w:val="00D16197"/>
    <w:rsid w:val="00D16558"/>
    <w:rsid w:val="00D17C3C"/>
    <w:rsid w:val="00D25EDC"/>
    <w:rsid w:val="00D35565"/>
    <w:rsid w:val="00D37C1D"/>
    <w:rsid w:val="00D40219"/>
    <w:rsid w:val="00D418AF"/>
    <w:rsid w:val="00D43339"/>
    <w:rsid w:val="00D43C28"/>
    <w:rsid w:val="00D4626C"/>
    <w:rsid w:val="00D51BAC"/>
    <w:rsid w:val="00D54964"/>
    <w:rsid w:val="00D6062A"/>
    <w:rsid w:val="00D651B5"/>
    <w:rsid w:val="00D671B8"/>
    <w:rsid w:val="00D71545"/>
    <w:rsid w:val="00D73E04"/>
    <w:rsid w:val="00D748C9"/>
    <w:rsid w:val="00D749EC"/>
    <w:rsid w:val="00D77195"/>
    <w:rsid w:val="00D824CC"/>
    <w:rsid w:val="00D82F37"/>
    <w:rsid w:val="00D84E05"/>
    <w:rsid w:val="00D873F0"/>
    <w:rsid w:val="00D877F5"/>
    <w:rsid w:val="00D9220C"/>
    <w:rsid w:val="00D95C69"/>
    <w:rsid w:val="00DA037A"/>
    <w:rsid w:val="00DA045B"/>
    <w:rsid w:val="00DA05C2"/>
    <w:rsid w:val="00DA1B19"/>
    <w:rsid w:val="00DA2702"/>
    <w:rsid w:val="00DA649C"/>
    <w:rsid w:val="00DB2693"/>
    <w:rsid w:val="00DB29C6"/>
    <w:rsid w:val="00DB53A4"/>
    <w:rsid w:val="00DC388C"/>
    <w:rsid w:val="00DC5F16"/>
    <w:rsid w:val="00DC7D9F"/>
    <w:rsid w:val="00DD231E"/>
    <w:rsid w:val="00DE2A5E"/>
    <w:rsid w:val="00DE4BF6"/>
    <w:rsid w:val="00DF3D37"/>
    <w:rsid w:val="00DF4E06"/>
    <w:rsid w:val="00DF4EE8"/>
    <w:rsid w:val="00E01166"/>
    <w:rsid w:val="00E02C30"/>
    <w:rsid w:val="00E06636"/>
    <w:rsid w:val="00E070E0"/>
    <w:rsid w:val="00E11B67"/>
    <w:rsid w:val="00E12CAD"/>
    <w:rsid w:val="00E14C16"/>
    <w:rsid w:val="00E155A4"/>
    <w:rsid w:val="00E20904"/>
    <w:rsid w:val="00E23264"/>
    <w:rsid w:val="00E23844"/>
    <w:rsid w:val="00E247A3"/>
    <w:rsid w:val="00E24CC6"/>
    <w:rsid w:val="00E258CF"/>
    <w:rsid w:val="00E27753"/>
    <w:rsid w:val="00E325B5"/>
    <w:rsid w:val="00E36E8A"/>
    <w:rsid w:val="00E4162E"/>
    <w:rsid w:val="00E4525D"/>
    <w:rsid w:val="00E45733"/>
    <w:rsid w:val="00E51D2D"/>
    <w:rsid w:val="00E57D5F"/>
    <w:rsid w:val="00E679DB"/>
    <w:rsid w:val="00E71C54"/>
    <w:rsid w:val="00E72E72"/>
    <w:rsid w:val="00E73BD9"/>
    <w:rsid w:val="00E80ED8"/>
    <w:rsid w:val="00E827B0"/>
    <w:rsid w:val="00E866FF"/>
    <w:rsid w:val="00E87511"/>
    <w:rsid w:val="00E93867"/>
    <w:rsid w:val="00EA5B99"/>
    <w:rsid w:val="00EB0B78"/>
    <w:rsid w:val="00EB31CC"/>
    <w:rsid w:val="00EB407F"/>
    <w:rsid w:val="00EB60DE"/>
    <w:rsid w:val="00EB7E1E"/>
    <w:rsid w:val="00EC597E"/>
    <w:rsid w:val="00EC79E8"/>
    <w:rsid w:val="00ED2E59"/>
    <w:rsid w:val="00ED3383"/>
    <w:rsid w:val="00ED4524"/>
    <w:rsid w:val="00ED5651"/>
    <w:rsid w:val="00ED7E37"/>
    <w:rsid w:val="00EE053F"/>
    <w:rsid w:val="00EE4A8A"/>
    <w:rsid w:val="00EE6B41"/>
    <w:rsid w:val="00EF2EA7"/>
    <w:rsid w:val="00EF4DF8"/>
    <w:rsid w:val="00EF68DB"/>
    <w:rsid w:val="00EF6D39"/>
    <w:rsid w:val="00F009F5"/>
    <w:rsid w:val="00F048DF"/>
    <w:rsid w:val="00F06FE3"/>
    <w:rsid w:val="00F13792"/>
    <w:rsid w:val="00F141A4"/>
    <w:rsid w:val="00F15A3C"/>
    <w:rsid w:val="00F21FA0"/>
    <w:rsid w:val="00F23DBA"/>
    <w:rsid w:val="00F2424B"/>
    <w:rsid w:val="00F24915"/>
    <w:rsid w:val="00F2675E"/>
    <w:rsid w:val="00F327C4"/>
    <w:rsid w:val="00F365FA"/>
    <w:rsid w:val="00F401F9"/>
    <w:rsid w:val="00F44628"/>
    <w:rsid w:val="00F513AB"/>
    <w:rsid w:val="00F71E02"/>
    <w:rsid w:val="00F739BA"/>
    <w:rsid w:val="00F745B2"/>
    <w:rsid w:val="00F807C5"/>
    <w:rsid w:val="00F945F2"/>
    <w:rsid w:val="00F94BC8"/>
    <w:rsid w:val="00F979D7"/>
    <w:rsid w:val="00FA1218"/>
    <w:rsid w:val="00FC1BCC"/>
    <w:rsid w:val="00FC31A5"/>
    <w:rsid w:val="00FC48EF"/>
    <w:rsid w:val="00FC54F6"/>
    <w:rsid w:val="00FD1942"/>
    <w:rsid w:val="00FD45D4"/>
    <w:rsid w:val="00FD754F"/>
    <w:rsid w:val="00FD75E1"/>
    <w:rsid w:val="00FD762F"/>
    <w:rsid w:val="00FE2ADE"/>
    <w:rsid w:val="00FE471C"/>
    <w:rsid w:val="00FE7FB2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77E07304-7377-41AA-A624-5D9789B40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5168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m31TuPAfw9LkaWJLFHmjtUBoJSTHRgNnTUfsyvzSEmC8A?e=3sIxP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ec1df6c-a09b-4e66-80ca-bb8c5ab465c7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83EB4B7-8CCE-4D2F-8AAC-29B600F8D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861</Words>
  <Characters>4736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2025-03-28T17:03:00Z</dcterms:created>
  <dcterms:modified xsi:type="dcterms:W3CDTF">2025-03-28T17:03:00Z</dcterms:modified>
</cp:coreProperties>
</file>