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1D09D" w14:textId="77777777" w:rsidR="00D0295C" w:rsidRPr="00791B1A" w:rsidRDefault="00D0295C" w:rsidP="00791B1A">
      <w:pPr>
        <w:spacing w:line="240" w:lineRule="atLeast"/>
        <w:jc w:val="right"/>
        <w:rPr>
          <w:rFonts w:ascii="Montserrat" w:hAnsi="Montserrat"/>
          <w:b/>
          <w:color w:val="134E39"/>
        </w:rPr>
      </w:pPr>
      <w:r w:rsidRPr="00791B1A">
        <w:rPr>
          <w:rFonts w:ascii="Montserrat" w:hAnsi="Montserrat"/>
          <w:b/>
          <w:color w:val="134E39"/>
        </w:rPr>
        <w:t>BOLETÍN DE PRENSA</w:t>
      </w:r>
    </w:p>
    <w:p w14:paraId="2CDCEE8E" w14:textId="54EC27FC" w:rsidR="00D0295C" w:rsidRPr="00791B1A" w:rsidRDefault="009C5F17" w:rsidP="00791B1A">
      <w:pPr>
        <w:spacing w:line="240" w:lineRule="atLeast"/>
        <w:jc w:val="right"/>
        <w:rPr>
          <w:rFonts w:ascii="Montserrat" w:hAnsi="Montserrat"/>
          <w:sz w:val="20"/>
          <w:szCs w:val="20"/>
        </w:rPr>
      </w:pPr>
      <w:r w:rsidRPr="00791B1A">
        <w:rPr>
          <w:rFonts w:ascii="Montserrat" w:hAnsi="Montserrat"/>
          <w:sz w:val="20"/>
          <w:szCs w:val="20"/>
        </w:rPr>
        <w:t>Ciudad de México</w:t>
      </w:r>
      <w:r w:rsidR="00D0295C" w:rsidRPr="00791B1A">
        <w:rPr>
          <w:rFonts w:ascii="Montserrat" w:hAnsi="Montserrat"/>
          <w:sz w:val="20"/>
          <w:szCs w:val="20"/>
        </w:rPr>
        <w:t xml:space="preserve">, </w:t>
      </w:r>
      <w:r w:rsidR="00E81951">
        <w:rPr>
          <w:rFonts w:ascii="Montserrat" w:hAnsi="Montserrat"/>
          <w:sz w:val="20"/>
          <w:szCs w:val="20"/>
        </w:rPr>
        <w:t xml:space="preserve">jueves 5 </w:t>
      </w:r>
      <w:r w:rsidR="00D0295C" w:rsidRPr="00791B1A">
        <w:rPr>
          <w:rFonts w:ascii="Montserrat" w:hAnsi="Montserrat"/>
          <w:sz w:val="20"/>
          <w:szCs w:val="20"/>
        </w:rPr>
        <w:t xml:space="preserve">de </w:t>
      </w:r>
      <w:r w:rsidRPr="00791B1A">
        <w:rPr>
          <w:rFonts w:ascii="Montserrat" w:hAnsi="Montserrat"/>
          <w:sz w:val="20"/>
          <w:szCs w:val="20"/>
        </w:rPr>
        <w:t>enero de 2023</w:t>
      </w:r>
    </w:p>
    <w:p w14:paraId="32B8770F" w14:textId="0F2B6E62" w:rsidR="00D0295C" w:rsidRPr="00791B1A" w:rsidRDefault="00D0295C" w:rsidP="00791B1A">
      <w:pPr>
        <w:spacing w:line="240" w:lineRule="atLeast"/>
        <w:jc w:val="right"/>
        <w:rPr>
          <w:rFonts w:ascii="Montserrat" w:hAnsi="Montserrat"/>
          <w:sz w:val="20"/>
          <w:szCs w:val="20"/>
          <w:lang w:val="en-US"/>
        </w:rPr>
      </w:pPr>
      <w:r w:rsidRPr="00791B1A">
        <w:rPr>
          <w:rFonts w:ascii="Montserrat" w:hAnsi="Montserrat"/>
          <w:sz w:val="20"/>
          <w:szCs w:val="20"/>
          <w:lang w:val="en-US"/>
        </w:rPr>
        <w:t>No.</w:t>
      </w:r>
      <w:r w:rsidR="00E81951">
        <w:rPr>
          <w:rFonts w:ascii="Montserrat" w:hAnsi="Montserrat"/>
          <w:sz w:val="20"/>
          <w:szCs w:val="20"/>
          <w:lang w:val="en-US"/>
        </w:rPr>
        <w:t xml:space="preserve"> 008</w:t>
      </w:r>
      <w:r w:rsidR="009C5F17" w:rsidRPr="00791B1A">
        <w:rPr>
          <w:rFonts w:ascii="Montserrat" w:hAnsi="Montserrat"/>
          <w:sz w:val="20"/>
          <w:szCs w:val="20"/>
          <w:lang w:val="en-US"/>
        </w:rPr>
        <w:t>/2023</w:t>
      </w:r>
    </w:p>
    <w:p w14:paraId="69BC3A23" w14:textId="77777777" w:rsidR="00D0295C" w:rsidRPr="00791B1A" w:rsidRDefault="00D0295C" w:rsidP="00791B1A">
      <w:pPr>
        <w:spacing w:line="240" w:lineRule="atLeast"/>
        <w:rPr>
          <w:rFonts w:ascii="Montserrat" w:hAnsi="Montserrat"/>
          <w:lang w:val="en-US"/>
        </w:rPr>
      </w:pPr>
    </w:p>
    <w:p w14:paraId="56024DE0" w14:textId="1B157C56" w:rsidR="00791B1A" w:rsidRPr="00791B1A" w:rsidRDefault="00791B1A" w:rsidP="00791B1A">
      <w:pPr>
        <w:adjustRightInd w:val="0"/>
        <w:snapToGrid w:val="0"/>
        <w:spacing w:line="240" w:lineRule="atLeast"/>
        <w:jc w:val="center"/>
        <w:rPr>
          <w:rFonts w:ascii="Montserrat" w:hAnsi="Montserrat" w:cs="Arial"/>
          <w:b/>
          <w:bCs/>
          <w:color w:val="000000" w:themeColor="text1"/>
          <w:sz w:val="36"/>
          <w:szCs w:val="36"/>
          <w:lang w:val="es-ES"/>
        </w:rPr>
      </w:pPr>
      <w:r w:rsidRPr="00791B1A">
        <w:rPr>
          <w:rFonts w:ascii="Montserrat" w:hAnsi="Montserrat" w:cs="Arial"/>
          <w:b/>
          <w:bCs/>
          <w:color w:val="000000" w:themeColor="text1"/>
          <w:sz w:val="36"/>
          <w:szCs w:val="36"/>
          <w:lang w:val="es-ES"/>
        </w:rPr>
        <w:t xml:space="preserve">Especialistas del IMSS recomiendan el uso de juguetes acordes a la edad a fin de evitar accidentes </w:t>
      </w:r>
    </w:p>
    <w:p w14:paraId="3172614B" w14:textId="77777777" w:rsidR="00791B1A" w:rsidRPr="00791B1A" w:rsidRDefault="00791B1A" w:rsidP="00791B1A">
      <w:pPr>
        <w:adjustRightInd w:val="0"/>
        <w:snapToGrid w:val="0"/>
        <w:spacing w:line="240" w:lineRule="atLeast"/>
        <w:rPr>
          <w:rFonts w:ascii="Montserrat" w:hAnsi="Montserrat" w:cs="Arial"/>
          <w:b/>
          <w:bCs/>
          <w:color w:val="000000" w:themeColor="text1"/>
          <w:lang w:val="es-ES"/>
        </w:rPr>
      </w:pPr>
    </w:p>
    <w:p w14:paraId="5868F0C4" w14:textId="293412F6" w:rsidR="00791B1A" w:rsidRPr="00791B1A" w:rsidRDefault="00791B1A" w:rsidP="00791B1A">
      <w:pPr>
        <w:pStyle w:val="Prrafodelista"/>
        <w:numPr>
          <w:ilvl w:val="0"/>
          <w:numId w:val="5"/>
        </w:numPr>
        <w:spacing w:after="0" w:line="240" w:lineRule="atLeast"/>
        <w:contextualSpacing w:val="0"/>
        <w:jc w:val="both"/>
        <w:rPr>
          <w:rFonts w:ascii="Montserrat" w:eastAsiaTheme="minorEastAsia" w:hAnsi="Montserrat" w:cs="Arial"/>
          <w:b/>
          <w:bCs/>
          <w:color w:val="000000" w:themeColor="text1"/>
          <w:lang w:val="es-ES"/>
        </w:rPr>
      </w:pPr>
      <w:r w:rsidRPr="00791B1A">
        <w:rPr>
          <w:rFonts w:ascii="Montserrat" w:eastAsiaTheme="minorEastAsia" w:hAnsi="Montserrat" w:cs="Arial"/>
          <w:b/>
          <w:bCs/>
          <w:color w:val="000000" w:themeColor="text1"/>
          <w:lang w:val="es-ES"/>
        </w:rPr>
        <w:t xml:space="preserve">Los juguetes para </w:t>
      </w:r>
      <w:proofErr w:type="gramStart"/>
      <w:r w:rsidRPr="00791B1A">
        <w:rPr>
          <w:rFonts w:ascii="Montserrat" w:eastAsiaTheme="minorEastAsia" w:hAnsi="Montserrat" w:cs="Arial"/>
          <w:b/>
          <w:bCs/>
          <w:color w:val="000000" w:themeColor="text1"/>
          <w:lang w:val="es-ES"/>
        </w:rPr>
        <w:t>niñas y niños</w:t>
      </w:r>
      <w:proofErr w:type="gramEnd"/>
      <w:r w:rsidRPr="00791B1A">
        <w:rPr>
          <w:rFonts w:ascii="Montserrat" w:eastAsiaTheme="minorEastAsia" w:hAnsi="Montserrat" w:cs="Arial"/>
          <w:b/>
          <w:bCs/>
          <w:color w:val="000000" w:themeColor="text1"/>
          <w:lang w:val="es-ES"/>
        </w:rPr>
        <w:t xml:space="preserve"> son parte importante de su vida, </w:t>
      </w:r>
      <w:r w:rsidRPr="00791B1A">
        <w:rPr>
          <w:rFonts w:ascii="Montserrat" w:hAnsi="Montserrat" w:cs="Arial"/>
          <w:b/>
          <w:bCs/>
          <w:color w:val="000000" w:themeColor="text1"/>
          <w:lang w:val="es-ES"/>
        </w:rPr>
        <w:t>deben ser elegidos con el fin de estimular el neurodesarrollo.</w:t>
      </w:r>
    </w:p>
    <w:p w14:paraId="4CE97135" w14:textId="3D7E2BC5" w:rsidR="00791B1A" w:rsidRPr="00791B1A" w:rsidRDefault="00791B1A" w:rsidP="00791B1A">
      <w:pPr>
        <w:pStyle w:val="Prrafodelista"/>
        <w:numPr>
          <w:ilvl w:val="0"/>
          <w:numId w:val="5"/>
        </w:numPr>
        <w:spacing w:after="0" w:line="240" w:lineRule="atLeast"/>
        <w:contextualSpacing w:val="0"/>
        <w:jc w:val="both"/>
        <w:rPr>
          <w:rFonts w:ascii="Montserrat" w:eastAsiaTheme="minorEastAsia" w:hAnsi="Montserrat" w:cs="Arial"/>
          <w:b/>
          <w:bCs/>
          <w:color w:val="000000" w:themeColor="text1"/>
          <w:lang w:val="es-ES"/>
        </w:rPr>
      </w:pPr>
      <w:r w:rsidRPr="00791B1A">
        <w:rPr>
          <w:rFonts w:ascii="Montserrat" w:eastAsiaTheme="minorEastAsia" w:hAnsi="Montserrat" w:cs="Arial"/>
          <w:b/>
          <w:bCs/>
          <w:color w:val="000000" w:themeColor="text1"/>
          <w:lang w:val="es-ES"/>
        </w:rPr>
        <w:t xml:space="preserve">Juegos y juguetes estrechan lazos familiares además de crear vínculos. </w:t>
      </w:r>
    </w:p>
    <w:p w14:paraId="32A8EE93" w14:textId="77777777" w:rsidR="00791B1A" w:rsidRPr="00791B1A" w:rsidRDefault="00791B1A" w:rsidP="00791B1A">
      <w:pPr>
        <w:adjustRightInd w:val="0"/>
        <w:snapToGrid w:val="0"/>
        <w:spacing w:line="240" w:lineRule="atLeast"/>
        <w:jc w:val="both"/>
        <w:rPr>
          <w:rFonts w:ascii="Montserrat" w:hAnsi="Montserrat" w:cs="Arial"/>
          <w:bCs/>
          <w:color w:val="000000" w:themeColor="text1"/>
        </w:rPr>
      </w:pPr>
    </w:p>
    <w:p w14:paraId="15D53B99" w14:textId="529AF87A" w:rsidR="00791B1A" w:rsidRPr="00C2410A" w:rsidRDefault="00791B1A" w:rsidP="00791B1A">
      <w:pPr>
        <w:adjustRightInd w:val="0"/>
        <w:snapToGrid w:val="0"/>
        <w:spacing w:line="240" w:lineRule="atLeast"/>
        <w:jc w:val="both"/>
        <w:rPr>
          <w:rFonts w:ascii="Montserrat" w:hAnsi="Montserrat" w:cs="Arial"/>
          <w:bCs/>
          <w:color w:val="000000" w:themeColor="text1"/>
          <w:sz w:val="22"/>
          <w:szCs w:val="22"/>
        </w:rPr>
      </w:pPr>
      <w:r w:rsidRPr="00C2410A">
        <w:rPr>
          <w:rFonts w:ascii="Montserrat" w:hAnsi="Montserrat" w:cs="Arial"/>
          <w:bCs/>
          <w:color w:val="000000" w:themeColor="text1"/>
          <w:sz w:val="22"/>
          <w:szCs w:val="22"/>
        </w:rPr>
        <w:t xml:space="preserve">Médicos especialistas del Instituto Mexicano del Seguro Social (IMSS) recomendaron ser cuidadosos al momento de escoger los juguetes que recibirán </w:t>
      </w:r>
      <w:proofErr w:type="gramStart"/>
      <w:r w:rsidRPr="00C2410A">
        <w:rPr>
          <w:rFonts w:ascii="Montserrat" w:hAnsi="Montserrat" w:cs="Arial"/>
          <w:bCs/>
          <w:color w:val="000000" w:themeColor="text1"/>
          <w:sz w:val="22"/>
          <w:szCs w:val="22"/>
        </w:rPr>
        <w:t>niñas y niños</w:t>
      </w:r>
      <w:proofErr w:type="gramEnd"/>
      <w:r w:rsidRPr="00C2410A">
        <w:rPr>
          <w:rFonts w:ascii="Montserrat" w:hAnsi="Montserrat" w:cs="Arial"/>
          <w:bCs/>
          <w:color w:val="000000" w:themeColor="text1"/>
          <w:sz w:val="22"/>
          <w:szCs w:val="22"/>
        </w:rPr>
        <w:t xml:space="preserve"> como parte del Día de Reyes, buscar aquellos que llamen su atención y estimulen su neurodesarrollo, sin olvidar que sean opciones seguras para cada edad, así se evitarán accidentes. </w:t>
      </w:r>
    </w:p>
    <w:p w14:paraId="305C06EB" w14:textId="77777777" w:rsidR="00791B1A" w:rsidRPr="00C2410A" w:rsidRDefault="00791B1A" w:rsidP="00791B1A">
      <w:pPr>
        <w:adjustRightInd w:val="0"/>
        <w:snapToGrid w:val="0"/>
        <w:spacing w:line="240" w:lineRule="atLeast"/>
        <w:jc w:val="both"/>
        <w:rPr>
          <w:rFonts w:ascii="Montserrat" w:hAnsi="Montserrat" w:cs="Arial"/>
          <w:bCs/>
          <w:color w:val="000000" w:themeColor="text1"/>
          <w:sz w:val="22"/>
          <w:szCs w:val="22"/>
        </w:rPr>
      </w:pPr>
    </w:p>
    <w:p w14:paraId="558230E6" w14:textId="0AFCE9E9" w:rsidR="00791B1A" w:rsidRPr="00C2410A" w:rsidRDefault="00791B1A" w:rsidP="00791B1A">
      <w:pPr>
        <w:adjustRightInd w:val="0"/>
        <w:snapToGrid w:val="0"/>
        <w:spacing w:line="240" w:lineRule="atLeast"/>
        <w:jc w:val="both"/>
        <w:rPr>
          <w:rFonts w:ascii="Montserrat" w:hAnsi="Montserrat" w:cs="Arial"/>
          <w:bCs/>
          <w:color w:val="000000" w:themeColor="text1"/>
          <w:sz w:val="22"/>
          <w:szCs w:val="22"/>
        </w:rPr>
      </w:pPr>
      <w:r w:rsidRPr="00C2410A">
        <w:rPr>
          <w:rFonts w:ascii="Montserrat" w:hAnsi="Montserrat" w:cs="Arial"/>
          <w:bCs/>
          <w:color w:val="000000" w:themeColor="text1"/>
          <w:sz w:val="22"/>
          <w:szCs w:val="22"/>
        </w:rPr>
        <w:t>“</w:t>
      </w:r>
      <w:proofErr w:type="gramStart"/>
      <w:r w:rsidRPr="00C2410A">
        <w:rPr>
          <w:rFonts w:ascii="Montserrat" w:hAnsi="Montserrat" w:cs="Arial"/>
          <w:bCs/>
          <w:color w:val="000000" w:themeColor="text1"/>
          <w:sz w:val="22"/>
          <w:szCs w:val="22"/>
        </w:rPr>
        <w:t>Las niñas y niños</w:t>
      </w:r>
      <w:proofErr w:type="gramEnd"/>
      <w:r w:rsidRPr="00C2410A">
        <w:rPr>
          <w:rFonts w:ascii="Montserrat" w:hAnsi="Montserrat" w:cs="Arial"/>
          <w:bCs/>
          <w:color w:val="000000" w:themeColor="text1"/>
          <w:sz w:val="22"/>
          <w:szCs w:val="22"/>
        </w:rPr>
        <w:t xml:space="preserve"> menores de cinco años son quienes tienen mayor riesgo de sufrir percances, por lo que deben evitarse juguetes que contengan piezas pequeñas, ya que con frecuencia los introducen a su boca y podrían provocar asfixia o intoxicación”, señaló el doctor Alfredo </w:t>
      </w:r>
      <w:proofErr w:type="spellStart"/>
      <w:r w:rsidRPr="00C2410A">
        <w:rPr>
          <w:rFonts w:ascii="Montserrat" w:hAnsi="Montserrat" w:cs="Arial"/>
          <w:bCs/>
          <w:color w:val="000000" w:themeColor="text1"/>
          <w:sz w:val="22"/>
          <w:szCs w:val="22"/>
        </w:rPr>
        <w:t>Simental</w:t>
      </w:r>
      <w:proofErr w:type="spellEnd"/>
      <w:r w:rsidRPr="00C2410A">
        <w:rPr>
          <w:rFonts w:ascii="Montserrat" w:hAnsi="Montserrat" w:cs="Arial"/>
          <w:bCs/>
          <w:color w:val="000000" w:themeColor="text1"/>
          <w:sz w:val="22"/>
          <w:szCs w:val="22"/>
        </w:rPr>
        <w:t xml:space="preserve"> Toba, jefe de la División de Pediatría del Hospital de Pediatría del Centro Médico Nacional Siglo XXI.</w:t>
      </w:r>
    </w:p>
    <w:p w14:paraId="7E9AC4FD" w14:textId="77777777" w:rsidR="00791B1A" w:rsidRPr="00C2410A" w:rsidRDefault="00791B1A" w:rsidP="00791B1A">
      <w:pPr>
        <w:adjustRightInd w:val="0"/>
        <w:snapToGrid w:val="0"/>
        <w:spacing w:line="240" w:lineRule="atLeast"/>
        <w:jc w:val="both"/>
        <w:rPr>
          <w:rFonts w:ascii="Montserrat" w:hAnsi="Montserrat" w:cs="Arial"/>
          <w:bCs/>
          <w:color w:val="000000" w:themeColor="text1"/>
          <w:sz w:val="22"/>
          <w:szCs w:val="22"/>
        </w:rPr>
      </w:pPr>
    </w:p>
    <w:p w14:paraId="12840B29" w14:textId="1D8AFDE7" w:rsidR="00791B1A" w:rsidRPr="00C2410A" w:rsidRDefault="00791B1A" w:rsidP="00791B1A">
      <w:pPr>
        <w:adjustRightInd w:val="0"/>
        <w:snapToGrid w:val="0"/>
        <w:spacing w:line="240" w:lineRule="atLeast"/>
        <w:jc w:val="both"/>
        <w:rPr>
          <w:rFonts w:ascii="Montserrat" w:hAnsi="Montserrat" w:cs="Arial"/>
          <w:bCs/>
          <w:color w:val="000000" w:themeColor="text1"/>
          <w:sz w:val="22"/>
          <w:szCs w:val="22"/>
        </w:rPr>
      </w:pPr>
      <w:r w:rsidRPr="00C2410A">
        <w:rPr>
          <w:rFonts w:ascii="Montserrat" w:hAnsi="Montserrat" w:cs="Arial"/>
          <w:bCs/>
          <w:color w:val="000000" w:themeColor="text1"/>
          <w:sz w:val="22"/>
          <w:szCs w:val="22"/>
        </w:rPr>
        <w:t>Indicó que en los primeros meses de vida los juguetes más adecuados son los que están hechos de tela con diferentes texturas, colores y sonidos, que a su vez impulsen acciones psicomotrices como sentarse o rodar, para posteriormente iniciar el gateo, pero siempre tener cuidado con sonajas u objetos pesados, ya que que aún no controlan los movimientos y pueden golpearse.</w:t>
      </w:r>
    </w:p>
    <w:p w14:paraId="6EACD113" w14:textId="77777777" w:rsidR="00791B1A" w:rsidRPr="00C2410A" w:rsidRDefault="00791B1A" w:rsidP="00791B1A">
      <w:pPr>
        <w:adjustRightInd w:val="0"/>
        <w:snapToGrid w:val="0"/>
        <w:spacing w:line="240" w:lineRule="atLeast"/>
        <w:jc w:val="both"/>
        <w:rPr>
          <w:rFonts w:ascii="Montserrat" w:hAnsi="Montserrat" w:cs="Arial"/>
          <w:bCs/>
          <w:color w:val="000000" w:themeColor="text1"/>
          <w:sz w:val="22"/>
          <w:szCs w:val="22"/>
        </w:rPr>
      </w:pPr>
    </w:p>
    <w:p w14:paraId="659574FB" w14:textId="77777777" w:rsidR="00791B1A" w:rsidRPr="00C2410A" w:rsidRDefault="00791B1A" w:rsidP="00791B1A">
      <w:pPr>
        <w:adjustRightInd w:val="0"/>
        <w:snapToGrid w:val="0"/>
        <w:spacing w:line="240" w:lineRule="atLeast"/>
        <w:jc w:val="both"/>
        <w:rPr>
          <w:rFonts w:ascii="Montserrat" w:hAnsi="Montserrat" w:cs="Arial"/>
          <w:bCs/>
          <w:color w:val="000000" w:themeColor="text1"/>
          <w:sz w:val="22"/>
          <w:szCs w:val="22"/>
        </w:rPr>
      </w:pPr>
      <w:r w:rsidRPr="00C2410A">
        <w:rPr>
          <w:rFonts w:ascii="Montserrat" w:hAnsi="Montserrat" w:cs="Arial"/>
          <w:bCs/>
          <w:color w:val="000000" w:themeColor="text1"/>
          <w:sz w:val="22"/>
          <w:szCs w:val="22"/>
        </w:rPr>
        <w:t xml:space="preserve">También comentó que del primero al segundo </w:t>
      </w:r>
      <w:proofErr w:type="gramStart"/>
      <w:r w:rsidRPr="00C2410A">
        <w:rPr>
          <w:rFonts w:ascii="Montserrat" w:hAnsi="Montserrat" w:cs="Arial"/>
          <w:bCs/>
          <w:color w:val="000000" w:themeColor="text1"/>
          <w:sz w:val="22"/>
          <w:szCs w:val="22"/>
        </w:rPr>
        <w:t>año de edad</w:t>
      </w:r>
      <w:proofErr w:type="gramEnd"/>
      <w:r w:rsidRPr="00C2410A">
        <w:rPr>
          <w:rFonts w:ascii="Montserrat" w:hAnsi="Montserrat" w:cs="Arial"/>
          <w:bCs/>
          <w:color w:val="000000" w:themeColor="text1"/>
          <w:sz w:val="22"/>
          <w:szCs w:val="22"/>
        </w:rPr>
        <w:t xml:space="preserve"> se recomiendan aquellos con los que puedan sostenerse de pie para ayudarse a caminar, juegos con música, colores que llamen su atención, objetos que puedan meter y sacar en un mismo juego, las figuras les permitirán identificar los sonidos de cada uno, así como los que les ayuden a conocer partes del cuerpo.</w:t>
      </w:r>
    </w:p>
    <w:p w14:paraId="21C6674C" w14:textId="77777777" w:rsidR="00791B1A" w:rsidRPr="00C2410A" w:rsidRDefault="00791B1A" w:rsidP="00791B1A">
      <w:pPr>
        <w:adjustRightInd w:val="0"/>
        <w:snapToGrid w:val="0"/>
        <w:spacing w:line="240" w:lineRule="atLeast"/>
        <w:jc w:val="both"/>
        <w:rPr>
          <w:rFonts w:ascii="Montserrat" w:hAnsi="Montserrat" w:cs="Arial"/>
          <w:bCs/>
          <w:color w:val="000000" w:themeColor="text1"/>
          <w:sz w:val="22"/>
          <w:szCs w:val="22"/>
        </w:rPr>
      </w:pPr>
    </w:p>
    <w:p w14:paraId="69F96C41" w14:textId="77777777" w:rsidR="00E0176D" w:rsidRPr="00C2410A" w:rsidRDefault="00E0176D" w:rsidP="00791B1A">
      <w:pPr>
        <w:adjustRightInd w:val="0"/>
        <w:snapToGrid w:val="0"/>
        <w:spacing w:line="240" w:lineRule="atLeast"/>
        <w:jc w:val="both"/>
        <w:rPr>
          <w:rFonts w:ascii="Montserrat" w:hAnsi="Montserrat" w:cs="Arial"/>
          <w:bCs/>
          <w:color w:val="000000" w:themeColor="text1"/>
          <w:sz w:val="22"/>
          <w:szCs w:val="22"/>
        </w:rPr>
      </w:pPr>
      <w:r w:rsidRPr="00C2410A">
        <w:rPr>
          <w:rFonts w:ascii="Montserrat" w:hAnsi="Montserrat" w:cs="Arial"/>
          <w:bCs/>
          <w:color w:val="000000" w:themeColor="text1"/>
          <w:sz w:val="22"/>
          <w:szCs w:val="22"/>
        </w:rPr>
        <w:t xml:space="preserve">El doctor Alfredo </w:t>
      </w:r>
      <w:proofErr w:type="spellStart"/>
      <w:r w:rsidRPr="00C2410A">
        <w:rPr>
          <w:rFonts w:ascii="Montserrat" w:hAnsi="Montserrat" w:cs="Arial"/>
          <w:bCs/>
          <w:color w:val="000000" w:themeColor="text1"/>
          <w:sz w:val="22"/>
          <w:szCs w:val="22"/>
        </w:rPr>
        <w:t>Simental</w:t>
      </w:r>
      <w:proofErr w:type="spellEnd"/>
      <w:r w:rsidRPr="00C2410A">
        <w:rPr>
          <w:rFonts w:ascii="Montserrat" w:hAnsi="Montserrat" w:cs="Arial"/>
          <w:bCs/>
          <w:color w:val="000000" w:themeColor="text1"/>
          <w:sz w:val="22"/>
          <w:szCs w:val="22"/>
        </w:rPr>
        <w:t xml:space="preserve"> agregó </w:t>
      </w:r>
      <w:proofErr w:type="gramStart"/>
      <w:r w:rsidRPr="00C2410A">
        <w:rPr>
          <w:rFonts w:ascii="Montserrat" w:hAnsi="Montserrat" w:cs="Arial"/>
          <w:bCs/>
          <w:color w:val="000000" w:themeColor="text1"/>
          <w:sz w:val="22"/>
          <w:szCs w:val="22"/>
        </w:rPr>
        <w:t>que</w:t>
      </w:r>
      <w:proofErr w:type="gramEnd"/>
      <w:r w:rsidRPr="00C2410A">
        <w:rPr>
          <w:rFonts w:ascii="Montserrat" w:hAnsi="Montserrat" w:cs="Arial"/>
          <w:bCs/>
          <w:color w:val="000000" w:themeColor="text1"/>
          <w:sz w:val="22"/>
          <w:szCs w:val="22"/>
        </w:rPr>
        <w:t xml:space="preserve"> d</w:t>
      </w:r>
      <w:r w:rsidR="00791B1A" w:rsidRPr="00C2410A">
        <w:rPr>
          <w:rFonts w:ascii="Montserrat" w:hAnsi="Montserrat" w:cs="Arial"/>
          <w:bCs/>
          <w:color w:val="000000" w:themeColor="text1"/>
          <w:sz w:val="22"/>
          <w:szCs w:val="22"/>
        </w:rPr>
        <w:t xml:space="preserve">e los dos a los tres años, los mejores juguetes son aquellos que puedan empalmarse, apilarse o cubos para hacer torres, rompecabezas con piezas grandes, </w:t>
      </w:r>
      <w:r w:rsidRPr="00C2410A">
        <w:rPr>
          <w:rFonts w:ascii="Montserrat" w:hAnsi="Montserrat" w:cs="Arial"/>
          <w:bCs/>
          <w:color w:val="000000" w:themeColor="text1"/>
          <w:sz w:val="22"/>
          <w:szCs w:val="22"/>
        </w:rPr>
        <w:t xml:space="preserve">pues </w:t>
      </w:r>
      <w:r w:rsidR="00791B1A" w:rsidRPr="00C2410A">
        <w:rPr>
          <w:rFonts w:ascii="Montserrat" w:hAnsi="Montserrat" w:cs="Arial"/>
          <w:bCs/>
          <w:color w:val="000000" w:themeColor="text1"/>
          <w:sz w:val="22"/>
          <w:szCs w:val="22"/>
        </w:rPr>
        <w:t>les permit</w:t>
      </w:r>
      <w:r w:rsidRPr="00C2410A">
        <w:rPr>
          <w:rFonts w:ascii="Montserrat" w:hAnsi="Montserrat" w:cs="Arial"/>
          <w:bCs/>
          <w:color w:val="000000" w:themeColor="text1"/>
          <w:sz w:val="22"/>
          <w:szCs w:val="22"/>
        </w:rPr>
        <w:t>e</w:t>
      </w:r>
      <w:r w:rsidR="00791B1A" w:rsidRPr="00C2410A">
        <w:rPr>
          <w:rFonts w:ascii="Montserrat" w:hAnsi="Montserrat" w:cs="Arial"/>
          <w:bCs/>
          <w:color w:val="000000" w:themeColor="text1"/>
          <w:sz w:val="22"/>
          <w:szCs w:val="22"/>
        </w:rPr>
        <w:t>n identificar cada uno de los colores y les ayud</w:t>
      </w:r>
      <w:r w:rsidRPr="00C2410A">
        <w:rPr>
          <w:rFonts w:ascii="Montserrat" w:hAnsi="Montserrat" w:cs="Arial"/>
          <w:bCs/>
          <w:color w:val="000000" w:themeColor="text1"/>
          <w:sz w:val="22"/>
          <w:szCs w:val="22"/>
        </w:rPr>
        <w:t>an</w:t>
      </w:r>
      <w:r w:rsidR="00791B1A" w:rsidRPr="00C2410A">
        <w:rPr>
          <w:rFonts w:ascii="Montserrat" w:hAnsi="Montserrat" w:cs="Arial"/>
          <w:bCs/>
          <w:color w:val="000000" w:themeColor="text1"/>
          <w:sz w:val="22"/>
          <w:szCs w:val="22"/>
        </w:rPr>
        <w:t xml:space="preserve"> a desarrollar el pensamiento y habilidad motriz.</w:t>
      </w:r>
    </w:p>
    <w:p w14:paraId="3F56A0E0" w14:textId="77777777" w:rsidR="00E0176D" w:rsidRPr="00C2410A" w:rsidRDefault="00E0176D" w:rsidP="00791B1A">
      <w:pPr>
        <w:adjustRightInd w:val="0"/>
        <w:snapToGrid w:val="0"/>
        <w:spacing w:line="240" w:lineRule="atLeast"/>
        <w:jc w:val="both"/>
        <w:rPr>
          <w:rFonts w:ascii="Montserrat" w:hAnsi="Montserrat" w:cs="Arial"/>
          <w:bCs/>
          <w:color w:val="000000" w:themeColor="text1"/>
          <w:sz w:val="22"/>
          <w:szCs w:val="22"/>
        </w:rPr>
      </w:pPr>
    </w:p>
    <w:p w14:paraId="215CC8D8" w14:textId="553063EB" w:rsidR="00791B1A" w:rsidRPr="00C2410A" w:rsidRDefault="00E0176D" w:rsidP="00791B1A">
      <w:pPr>
        <w:adjustRightInd w:val="0"/>
        <w:snapToGrid w:val="0"/>
        <w:spacing w:line="240" w:lineRule="atLeast"/>
        <w:jc w:val="both"/>
        <w:rPr>
          <w:rFonts w:ascii="Montserrat" w:hAnsi="Montserrat" w:cs="Arial"/>
          <w:bCs/>
          <w:color w:val="000000" w:themeColor="text1"/>
          <w:sz w:val="22"/>
          <w:szCs w:val="22"/>
        </w:rPr>
      </w:pPr>
      <w:r w:rsidRPr="00C2410A">
        <w:rPr>
          <w:rFonts w:ascii="Montserrat" w:hAnsi="Montserrat" w:cs="Arial"/>
          <w:bCs/>
          <w:color w:val="000000" w:themeColor="text1"/>
          <w:sz w:val="22"/>
          <w:szCs w:val="22"/>
        </w:rPr>
        <w:t>El especialista del IMSS indicó que l</w:t>
      </w:r>
      <w:r w:rsidR="00791B1A" w:rsidRPr="00C2410A">
        <w:rPr>
          <w:rFonts w:ascii="Montserrat" w:hAnsi="Montserrat" w:cs="Arial"/>
          <w:bCs/>
          <w:color w:val="000000" w:themeColor="text1"/>
          <w:sz w:val="22"/>
          <w:szCs w:val="22"/>
        </w:rPr>
        <w:t>as películas animadas son también algo que pueden ayudarle a los infantes, ya que con ellas comienzan a recordar lo visto y contar sus propias historias.</w:t>
      </w:r>
    </w:p>
    <w:p w14:paraId="7F91BB5D" w14:textId="77777777" w:rsidR="00791B1A" w:rsidRPr="00C2410A" w:rsidRDefault="00791B1A" w:rsidP="00791B1A">
      <w:pPr>
        <w:adjustRightInd w:val="0"/>
        <w:snapToGrid w:val="0"/>
        <w:spacing w:line="240" w:lineRule="atLeast"/>
        <w:jc w:val="both"/>
        <w:rPr>
          <w:rFonts w:ascii="Montserrat" w:hAnsi="Montserrat" w:cs="Arial"/>
          <w:bCs/>
          <w:color w:val="000000" w:themeColor="text1"/>
          <w:sz w:val="22"/>
          <w:szCs w:val="22"/>
        </w:rPr>
      </w:pPr>
    </w:p>
    <w:p w14:paraId="19E7D4F3" w14:textId="77777777" w:rsidR="00E0176D" w:rsidRPr="00C2410A" w:rsidRDefault="00791B1A" w:rsidP="00791B1A">
      <w:pPr>
        <w:adjustRightInd w:val="0"/>
        <w:snapToGrid w:val="0"/>
        <w:spacing w:line="240" w:lineRule="atLeast"/>
        <w:jc w:val="both"/>
        <w:rPr>
          <w:rFonts w:ascii="Montserrat" w:hAnsi="Montserrat" w:cs="Arial"/>
          <w:bCs/>
          <w:color w:val="000000" w:themeColor="text1"/>
          <w:sz w:val="22"/>
          <w:szCs w:val="22"/>
        </w:rPr>
      </w:pPr>
      <w:r w:rsidRPr="00C2410A">
        <w:rPr>
          <w:rFonts w:ascii="Montserrat" w:hAnsi="Montserrat" w:cs="Arial"/>
          <w:bCs/>
          <w:color w:val="000000" w:themeColor="text1"/>
          <w:sz w:val="22"/>
          <w:szCs w:val="22"/>
        </w:rPr>
        <w:t>Además, comentó que es importante mantener una actividad física que se puede fomentar con el uso de triciclos, bicicletas, patines, pero siempre supervisados por un adulto y la protección específica que brindan los cascos, coderas y rodilleras</w:t>
      </w:r>
      <w:r w:rsidR="00E0176D" w:rsidRPr="00C2410A">
        <w:rPr>
          <w:rFonts w:ascii="Montserrat" w:hAnsi="Montserrat" w:cs="Arial"/>
          <w:bCs/>
          <w:color w:val="000000" w:themeColor="text1"/>
          <w:sz w:val="22"/>
          <w:szCs w:val="22"/>
        </w:rPr>
        <w:t xml:space="preserve"> a fin de evitar </w:t>
      </w:r>
      <w:r w:rsidRPr="00C2410A">
        <w:rPr>
          <w:rFonts w:ascii="Montserrat" w:hAnsi="Montserrat" w:cs="Arial"/>
          <w:bCs/>
          <w:color w:val="000000" w:themeColor="text1"/>
          <w:sz w:val="22"/>
          <w:szCs w:val="22"/>
        </w:rPr>
        <w:t>posibles fracturas o heridas en una caída</w:t>
      </w:r>
      <w:r w:rsidR="00E0176D" w:rsidRPr="00C2410A">
        <w:rPr>
          <w:rFonts w:ascii="Montserrat" w:hAnsi="Montserrat" w:cs="Arial"/>
          <w:bCs/>
          <w:color w:val="000000" w:themeColor="text1"/>
          <w:sz w:val="22"/>
          <w:szCs w:val="22"/>
        </w:rPr>
        <w:t>.</w:t>
      </w:r>
    </w:p>
    <w:p w14:paraId="7148D5BD" w14:textId="77777777" w:rsidR="00E0176D" w:rsidRPr="00C2410A" w:rsidRDefault="00E0176D" w:rsidP="00791B1A">
      <w:pPr>
        <w:adjustRightInd w:val="0"/>
        <w:snapToGrid w:val="0"/>
        <w:spacing w:line="240" w:lineRule="atLeast"/>
        <w:jc w:val="both"/>
        <w:rPr>
          <w:rFonts w:ascii="Montserrat" w:hAnsi="Montserrat" w:cs="Arial"/>
          <w:bCs/>
          <w:color w:val="000000" w:themeColor="text1"/>
          <w:sz w:val="22"/>
          <w:szCs w:val="22"/>
        </w:rPr>
      </w:pPr>
    </w:p>
    <w:p w14:paraId="14CDE822" w14:textId="53A1689B" w:rsidR="00791B1A" w:rsidRPr="00C2410A" w:rsidRDefault="00E0176D" w:rsidP="00791B1A">
      <w:pPr>
        <w:adjustRightInd w:val="0"/>
        <w:snapToGrid w:val="0"/>
        <w:spacing w:line="240" w:lineRule="atLeast"/>
        <w:jc w:val="both"/>
        <w:rPr>
          <w:rFonts w:ascii="Montserrat" w:hAnsi="Montserrat" w:cs="Arial"/>
          <w:bCs/>
          <w:color w:val="000000" w:themeColor="text1"/>
          <w:sz w:val="22"/>
          <w:szCs w:val="22"/>
        </w:rPr>
      </w:pPr>
      <w:r w:rsidRPr="00C2410A">
        <w:rPr>
          <w:rFonts w:ascii="Montserrat" w:hAnsi="Montserrat" w:cs="Arial"/>
          <w:bCs/>
          <w:color w:val="000000" w:themeColor="text1"/>
          <w:sz w:val="22"/>
          <w:szCs w:val="22"/>
        </w:rPr>
        <w:t xml:space="preserve">Dijo que </w:t>
      </w:r>
      <w:r w:rsidR="00791B1A" w:rsidRPr="00C2410A">
        <w:rPr>
          <w:rFonts w:ascii="Montserrat" w:hAnsi="Montserrat" w:cs="Arial"/>
          <w:bCs/>
          <w:color w:val="000000" w:themeColor="text1"/>
          <w:sz w:val="22"/>
          <w:szCs w:val="22"/>
        </w:rPr>
        <w:t>de los tres a los seis años se sugiere</w:t>
      </w:r>
      <w:r w:rsidRPr="00C2410A">
        <w:rPr>
          <w:rFonts w:ascii="Montserrat" w:hAnsi="Montserrat" w:cs="Arial"/>
          <w:bCs/>
          <w:color w:val="000000" w:themeColor="text1"/>
          <w:sz w:val="22"/>
          <w:szCs w:val="22"/>
        </w:rPr>
        <w:t>n</w:t>
      </w:r>
      <w:r w:rsidR="00791B1A" w:rsidRPr="00C2410A">
        <w:rPr>
          <w:rFonts w:ascii="Montserrat" w:hAnsi="Montserrat" w:cs="Arial"/>
          <w:bCs/>
          <w:color w:val="000000" w:themeColor="text1"/>
          <w:sz w:val="22"/>
          <w:szCs w:val="22"/>
        </w:rPr>
        <w:t xml:space="preserve"> cuentos, títeres y libros para que incrementen su concentración e inicie el gusto por la lectura.  </w:t>
      </w:r>
    </w:p>
    <w:p w14:paraId="3A4F11E1" w14:textId="77777777" w:rsidR="00791B1A" w:rsidRPr="00C2410A" w:rsidRDefault="00791B1A" w:rsidP="00791B1A">
      <w:pPr>
        <w:adjustRightInd w:val="0"/>
        <w:snapToGrid w:val="0"/>
        <w:spacing w:line="240" w:lineRule="atLeast"/>
        <w:jc w:val="both"/>
        <w:rPr>
          <w:rFonts w:ascii="Montserrat" w:hAnsi="Montserrat" w:cs="Arial"/>
          <w:bCs/>
          <w:color w:val="000000" w:themeColor="text1"/>
          <w:sz w:val="22"/>
          <w:szCs w:val="22"/>
        </w:rPr>
      </w:pPr>
    </w:p>
    <w:p w14:paraId="066DC10E" w14:textId="4290353A" w:rsidR="00791B1A" w:rsidRPr="00C2410A" w:rsidRDefault="00791B1A" w:rsidP="00791B1A">
      <w:pPr>
        <w:adjustRightInd w:val="0"/>
        <w:snapToGrid w:val="0"/>
        <w:spacing w:line="240" w:lineRule="atLeast"/>
        <w:jc w:val="both"/>
        <w:rPr>
          <w:rFonts w:ascii="Montserrat" w:hAnsi="Montserrat" w:cs="Arial"/>
          <w:bCs/>
          <w:color w:val="000000" w:themeColor="text1"/>
          <w:sz w:val="22"/>
          <w:szCs w:val="22"/>
        </w:rPr>
      </w:pPr>
      <w:r w:rsidRPr="00C2410A">
        <w:rPr>
          <w:rFonts w:ascii="Montserrat" w:hAnsi="Montserrat" w:cs="Arial"/>
          <w:bCs/>
          <w:color w:val="000000" w:themeColor="text1"/>
          <w:sz w:val="22"/>
          <w:szCs w:val="22"/>
        </w:rPr>
        <w:t xml:space="preserve">El doctor </w:t>
      </w:r>
      <w:proofErr w:type="spellStart"/>
      <w:r w:rsidR="00E0176D" w:rsidRPr="00C2410A">
        <w:rPr>
          <w:rFonts w:ascii="Montserrat" w:hAnsi="Montserrat" w:cs="Arial"/>
          <w:bCs/>
          <w:color w:val="000000" w:themeColor="text1"/>
          <w:sz w:val="22"/>
          <w:szCs w:val="22"/>
        </w:rPr>
        <w:t>Simental</w:t>
      </w:r>
      <w:proofErr w:type="spellEnd"/>
      <w:r w:rsidR="00E0176D" w:rsidRPr="00C2410A">
        <w:rPr>
          <w:rFonts w:ascii="Montserrat" w:hAnsi="Montserrat" w:cs="Arial"/>
          <w:bCs/>
          <w:color w:val="000000" w:themeColor="text1"/>
          <w:sz w:val="22"/>
          <w:szCs w:val="22"/>
        </w:rPr>
        <w:t xml:space="preserve"> Toba </w:t>
      </w:r>
      <w:r w:rsidRPr="00C2410A">
        <w:rPr>
          <w:rFonts w:ascii="Montserrat" w:hAnsi="Montserrat" w:cs="Arial"/>
          <w:bCs/>
          <w:color w:val="000000" w:themeColor="text1"/>
          <w:sz w:val="22"/>
          <w:szCs w:val="22"/>
        </w:rPr>
        <w:t>consideró que a partir de los seis años los videojuegos son una buena opción, siempre y cuando los utilicen por periodos de tiempo cortos, supervisados por un adulto y procurando que estos sean aquellos que desarrollan alguna interacción y que es necesario moverse físicamente para jugarlo, respetando mucho la clasificación de edad del videojuego recomendada por el fabricante</w:t>
      </w:r>
    </w:p>
    <w:p w14:paraId="3B93E12C" w14:textId="77777777" w:rsidR="00791B1A" w:rsidRPr="00C2410A" w:rsidRDefault="00791B1A" w:rsidP="00791B1A">
      <w:pPr>
        <w:adjustRightInd w:val="0"/>
        <w:snapToGrid w:val="0"/>
        <w:spacing w:line="240" w:lineRule="atLeast"/>
        <w:jc w:val="both"/>
        <w:rPr>
          <w:rFonts w:ascii="Montserrat" w:hAnsi="Montserrat" w:cs="Arial"/>
          <w:bCs/>
          <w:color w:val="000000" w:themeColor="text1"/>
          <w:sz w:val="22"/>
          <w:szCs w:val="22"/>
        </w:rPr>
      </w:pPr>
    </w:p>
    <w:p w14:paraId="33321978" w14:textId="4CD78FDC" w:rsidR="00791B1A" w:rsidRPr="00C2410A" w:rsidRDefault="00791B1A" w:rsidP="00791B1A">
      <w:pPr>
        <w:adjustRightInd w:val="0"/>
        <w:snapToGrid w:val="0"/>
        <w:spacing w:line="240" w:lineRule="atLeast"/>
        <w:jc w:val="both"/>
        <w:rPr>
          <w:rFonts w:ascii="Montserrat" w:hAnsi="Montserrat" w:cs="Arial"/>
          <w:bCs/>
          <w:color w:val="000000" w:themeColor="text1"/>
          <w:sz w:val="22"/>
          <w:szCs w:val="22"/>
        </w:rPr>
      </w:pPr>
      <w:r w:rsidRPr="00C2410A">
        <w:rPr>
          <w:rFonts w:ascii="Montserrat" w:hAnsi="Montserrat" w:cs="Arial"/>
          <w:bCs/>
          <w:color w:val="000000" w:themeColor="text1"/>
          <w:sz w:val="22"/>
          <w:szCs w:val="22"/>
        </w:rPr>
        <w:t xml:space="preserve">“Es una gran oportunidad de sumar momentos al jugar con </w:t>
      </w:r>
      <w:proofErr w:type="gramStart"/>
      <w:r w:rsidRPr="00C2410A">
        <w:rPr>
          <w:rFonts w:ascii="Montserrat" w:hAnsi="Montserrat" w:cs="Arial"/>
          <w:bCs/>
          <w:color w:val="000000" w:themeColor="text1"/>
          <w:sz w:val="22"/>
          <w:szCs w:val="22"/>
        </w:rPr>
        <w:t>los niños y niñas</w:t>
      </w:r>
      <w:proofErr w:type="gramEnd"/>
      <w:r w:rsidRPr="00C2410A">
        <w:rPr>
          <w:rFonts w:ascii="Montserrat" w:hAnsi="Montserrat" w:cs="Arial"/>
          <w:bCs/>
          <w:color w:val="000000" w:themeColor="text1"/>
          <w:sz w:val="22"/>
          <w:szCs w:val="22"/>
        </w:rPr>
        <w:t xml:space="preserve"> para mantener y estrechar los lazos familiares, mejorando la comunicación entre ellos, y permitiendo desarrollar relaciones psicosociales y físicas</w:t>
      </w:r>
      <w:r w:rsidR="00E0176D" w:rsidRPr="00C2410A">
        <w:rPr>
          <w:rFonts w:ascii="Montserrat" w:hAnsi="Montserrat" w:cs="Arial"/>
          <w:bCs/>
          <w:color w:val="000000" w:themeColor="text1"/>
          <w:sz w:val="22"/>
          <w:szCs w:val="22"/>
        </w:rPr>
        <w:t xml:space="preserve">”, </w:t>
      </w:r>
      <w:r w:rsidRPr="00C2410A">
        <w:rPr>
          <w:rFonts w:ascii="Montserrat" w:hAnsi="Montserrat" w:cs="Arial"/>
          <w:bCs/>
          <w:color w:val="000000" w:themeColor="text1"/>
          <w:sz w:val="22"/>
          <w:szCs w:val="22"/>
        </w:rPr>
        <w:t>explicó el doctor</w:t>
      </w:r>
      <w:r w:rsidR="00E0176D" w:rsidRPr="00C2410A">
        <w:rPr>
          <w:rFonts w:ascii="Montserrat" w:hAnsi="Montserrat" w:cs="Arial"/>
          <w:bCs/>
          <w:color w:val="000000" w:themeColor="text1"/>
          <w:sz w:val="22"/>
          <w:szCs w:val="22"/>
        </w:rPr>
        <w:t xml:space="preserve"> Alfredo</w:t>
      </w:r>
      <w:r w:rsidRPr="00C2410A">
        <w:rPr>
          <w:rFonts w:ascii="Montserrat" w:hAnsi="Montserrat" w:cs="Arial"/>
          <w:bCs/>
          <w:color w:val="000000" w:themeColor="text1"/>
          <w:sz w:val="22"/>
          <w:szCs w:val="22"/>
        </w:rPr>
        <w:t xml:space="preserve"> </w:t>
      </w:r>
      <w:proofErr w:type="spellStart"/>
      <w:r w:rsidRPr="00C2410A">
        <w:rPr>
          <w:rFonts w:ascii="Montserrat" w:hAnsi="Montserrat" w:cs="Arial"/>
          <w:bCs/>
          <w:color w:val="000000" w:themeColor="text1"/>
          <w:sz w:val="22"/>
          <w:szCs w:val="22"/>
        </w:rPr>
        <w:t>Simental</w:t>
      </w:r>
      <w:proofErr w:type="spellEnd"/>
      <w:r w:rsidRPr="00C2410A">
        <w:rPr>
          <w:rFonts w:ascii="Montserrat" w:hAnsi="Montserrat" w:cs="Arial"/>
          <w:bCs/>
          <w:color w:val="000000" w:themeColor="text1"/>
          <w:sz w:val="22"/>
          <w:szCs w:val="22"/>
        </w:rPr>
        <w:t>.</w:t>
      </w:r>
    </w:p>
    <w:p w14:paraId="2407EB2F" w14:textId="77777777" w:rsidR="00791B1A" w:rsidRPr="00C2410A" w:rsidRDefault="00791B1A" w:rsidP="00791B1A">
      <w:pPr>
        <w:adjustRightInd w:val="0"/>
        <w:snapToGrid w:val="0"/>
        <w:spacing w:line="240" w:lineRule="atLeast"/>
        <w:jc w:val="both"/>
        <w:rPr>
          <w:rFonts w:ascii="Montserrat" w:hAnsi="Montserrat" w:cs="Arial"/>
          <w:bCs/>
          <w:color w:val="000000" w:themeColor="text1"/>
          <w:sz w:val="22"/>
          <w:szCs w:val="22"/>
        </w:rPr>
      </w:pPr>
    </w:p>
    <w:p w14:paraId="5F563719" w14:textId="667687CF" w:rsidR="00583F1E" w:rsidRPr="00C2410A" w:rsidRDefault="00791B1A" w:rsidP="00791B1A">
      <w:pPr>
        <w:adjustRightInd w:val="0"/>
        <w:snapToGrid w:val="0"/>
        <w:spacing w:line="240" w:lineRule="atLeast"/>
        <w:jc w:val="both"/>
        <w:rPr>
          <w:rFonts w:ascii="Montserrat" w:hAnsi="Montserrat" w:cs="Arial"/>
          <w:bCs/>
          <w:color w:val="000000" w:themeColor="text1"/>
          <w:sz w:val="22"/>
          <w:szCs w:val="22"/>
        </w:rPr>
      </w:pPr>
      <w:r w:rsidRPr="00C2410A">
        <w:rPr>
          <w:rFonts w:ascii="Montserrat" w:hAnsi="Montserrat" w:cs="Arial"/>
          <w:bCs/>
          <w:color w:val="000000" w:themeColor="text1"/>
          <w:sz w:val="22"/>
          <w:szCs w:val="22"/>
        </w:rPr>
        <w:t>Finalmente, el doctor enfatizó que el mejor regalo para un niño debe ser una herramienta que ayuda a fomentar la creatividad y la imaginación, aspectos importantes en cualquier etapa de su vida, con lo que se estimula al máximo su inteligencia.</w:t>
      </w:r>
    </w:p>
    <w:p w14:paraId="2ACEA54D" w14:textId="77777777" w:rsidR="0002135A" w:rsidRPr="00791B1A" w:rsidRDefault="0002135A" w:rsidP="00791B1A">
      <w:pPr>
        <w:spacing w:line="240" w:lineRule="atLeast"/>
        <w:jc w:val="both"/>
        <w:rPr>
          <w:rFonts w:ascii="Montserrat" w:hAnsi="Montserrat"/>
          <w:sz w:val="20"/>
          <w:szCs w:val="20"/>
          <w:lang w:val="en-US" w:eastAsia="es-MX"/>
        </w:rPr>
      </w:pPr>
    </w:p>
    <w:p w14:paraId="263D5C66" w14:textId="2DD4C5EE" w:rsidR="00510F2A" w:rsidRPr="00791B1A" w:rsidRDefault="0072192F" w:rsidP="00791B1A">
      <w:pPr>
        <w:spacing w:line="240" w:lineRule="atLeast"/>
        <w:jc w:val="center"/>
        <w:rPr>
          <w:rFonts w:ascii="Montserrat" w:hAnsi="Montserrat"/>
        </w:rPr>
      </w:pPr>
      <w:r w:rsidRPr="00791B1A">
        <w:rPr>
          <w:rFonts w:ascii="Montserrat" w:hAnsi="Montserrat"/>
          <w:b/>
          <w:bCs/>
          <w:lang w:eastAsia="es-MX"/>
        </w:rPr>
        <w:t>---o0o---</w:t>
      </w:r>
    </w:p>
    <w:sectPr w:rsidR="00510F2A" w:rsidRPr="00791B1A" w:rsidSect="00537609">
      <w:headerReference w:type="default" r:id="rId7"/>
      <w:footerReference w:type="default" r:id="rId8"/>
      <w:pgSz w:w="12240" w:h="15840"/>
      <w:pgMar w:top="2041" w:right="1134" w:bottom="1134" w:left="1134" w:header="28" w:footer="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F89BAB" w14:textId="77777777" w:rsidR="00AA6D25" w:rsidRDefault="00AA6D25">
      <w:r>
        <w:separator/>
      </w:r>
    </w:p>
  </w:endnote>
  <w:endnote w:type="continuationSeparator" w:id="0">
    <w:p w14:paraId="280DED3A" w14:textId="77777777" w:rsidR="00AA6D25" w:rsidRDefault="00AA6D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Medium">
    <w:altName w:val="Calibri"/>
    <w:charset w:val="00"/>
    <w:family w:val="auto"/>
    <w:pitch w:val="variable"/>
    <w:sig w:usb0="2000020F" w:usb1="00000003" w:usb2="00000000" w:usb3="00000000" w:csb0="00000197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B80DD" w14:textId="77777777" w:rsidR="0085739C" w:rsidRDefault="00D0295C" w:rsidP="000D31E3">
    <w:pPr>
      <w:pStyle w:val="Piedepgina"/>
      <w:ind w:left="-1276"/>
    </w:pPr>
    <w:r>
      <w:rPr>
        <w:noProof/>
        <w:lang w:val="en-US"/>
      </w:rPr>
      <w:drawing>
        <wp:inline distT="0" distB="0" distL="0" distR="0" wp14:anchorId="16198566" wp14:editId="1196683D">
          <wp:extent cx="7854840" cy="1178226"/>
          <wp:effectExtent l="0" t="0" r="0" b="3175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90803" cy="11836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14BE6D" w14:textId="77777777" w:rsidR="00AA6D25" w:rsidRDefault="00AA6D25">
      <w:r>
        <w:separator/>
      </w:r>
    </w:p>
  </w:footnote>
  <w:footnote w:type="continuationSeparator" w:id="0">
    <w:p w14:paraId="14A24005" w14:textId="77777777" w:rsidR="00AA6D25" w:rsidRDefault="00AA6D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9FD7B" w14:textId="6B641902" w:rsidR="0085739C" w:rsidRDefault="003C7C69" w:rsidP="000D31E3">
    <w:pPr>
      <w:pStyle w:val="Encabezado"/>
      <w:ind w:left="-1276"/>
    </w:pPr>
    <w:r w:rsidRPr="00A2257C"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D3FE892" wp14:editId="429F8FBB">
              <wp:simplePos x="0" y="0"/>
              <wp:positionH relativeFrom="column">
                <wp:posOffset>2692400</wp:posOffset>
              </wp:positionH>
              <wp:positionV relativeFrom="paragraph">
                <wp:posOffset>736600</wp:posOffset>
              </wp:positionV>
              <wp:extent cx="3479800" cy="483235"/>
              <wp:effectExtent l="0" t="0" r="0" b="24765"/>
              <wp:wrapSquare wrapText="bothSides"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79800" cy="483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67CC08E" w14:textId="77777777" w:rsidR="0085739C" w:rsidRPr="005D5A3E" w:rsidRDefault="00D0295C" w:rsidP="0085739C">
                          <w:pPr>
                            <w:jc w:val="right"/>
                            <w:rPr>
                              <w:rFonts w:ascii="Montserrat Medium" w:hAnsi="Montserrat Medium"/>
                              <w:b/>
                              <w:color w:val="B18E59"/>
                            </w:rPr>
                          </w:pPr>
                          <w:r w:rsidRPr="005D5A3E">
                            <w:rPr>
                              <w:rFonts w:ascii="Montserrat Medium" w:hAnsi="Montserrat Medium"/>
                              <w:color w:val="B18E59"/>
                            </w:rPr>
                            <w:t>UNIDAD DE COMUNICACIÓN SOCIAL</w:t>
                          </w:r>
                        </w:p>
                        <w:p w14:paraId="0AF3DDFB" w14:textId="77777777" w:rsidR="0085739C" w:rsidRPr="00C0299D" w:rsidRDefault="00E81951" w:rsidP="00AF3D90">
                          <w:pPr>
                            <w:jc w:val="right"/>
                            <w:rPr>
                              <w:rFonts w:ascii="Montserrat" w:hAnsi="Montserrat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D3FE89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12pt;margin-top:58pt;width:274pt;height:38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" filled="f" stroked="f">
              <v:textbox inset="0,0,0,0">
                <w:txbxContent>
                  <w:p w14:paraId="567CC08E" w14:textId="77777777" w:rsidR="0085739C" w:rsidRPr="005D5A3E" w:rsidRDefault="00D0295C" w:rsidP="0085739C">
                    <w:pPr>
                      <w:jc w:val="right"/>
                      <w:rPr>
                        <w:rFonts w:ascii="Montserrat Medium" w:hAnsi="Montserrat Medium"/>
                        <w:b/>
                        <w:color w:val="B18E59"/>
                      </w:rPr>
                    </w:pPr>
                    <w:r w:rsidRPr="005D5A3E">
                      <w:rPr>
                        <w:rFonts w:ascii="Montserrat Medium" w:hAnsi="Montserrat Medium"/>
                        <w:color w:val="B18E59"/>
                      </w:rPr>
                      <w:t>UNIDAD DE COMUNICACIÓN SOCIAL</w:t>
                    </w:r>
                  </w:p>
                  <w:p w14:paraId="0AF3DDFB" w14:textId="77777777" w:rsidR="0085739C" w:rsidRPr="00C0299D" w:rsidRDefault="00E81951" w:rsidP="00AF3D90">
                    <w:pPr>
                      <w:jc w:val="right"/>
                      <w:rPr>
                        <w:rFonts w:ascii="Montserrat" w:hAnsi="Montserrat"/>
                        <w:sz w:val="12"/>
                        <w:szCs w:val="12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5D5A3E"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0B9909C7" wp14:editId="7A204261">
          <wp:simplePos x="0" y="0"/>
          <wp:positionH relativeFrom="column">
            <wp:posOffset>-447675</wp:posOffset>
          </wp:positionH>
          <wp:positionV relativeFrom="paragraph">
            <wp:posOffset>431165</wp:posOffset>
          </wp:positionV>
          <wp:extent cx="3450590" cy="759460"/>
          <wp:effectExtent l="0" t="0" r="3810" b="2540"/>
          <wp:wrapSquare wrapText="bothSides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7"/>
                  <pic:cNvPicPr/>
                </pic:nvPicPr>
                <pic:blipFill>
                  <a:blip r:embed="rId1"/>
                  <a:srcRect l="2817" r="2817"/>
                  <a:stretch>
                    <a:fillRect/>
                  </a:stretch>
                </pic:blipFill>
                <pic:spPr bwMode="auto">
                  <a:xfrm>
                    <a:off x="0" y="0"/>
                    <a:ext cx="3450590" cy="7594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0295C"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617C5E2" wp14:editId="09DFEEDC">
              <wp:simplePos x="0" y="0"/>
              <wp:positionH relativeFrom="column">
                <wp:posOffset>3200400</wp:posOffset>
              </wp:positionH>
              <wp:positionV relativeFrom="paragraph">
                <wp:posOffset>965200</wp:posOffset>
              </wp:positionV>
              <wp:extent cx="2971800" cy="0"/>
              <wp:effectExtent l="0" t="0" r="25400" b="254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971800" cy="0"/>
                      </a:xfrm>
                      <a:prstGeom prst="line">
                        <a:avLst/>
                      </a:prstGeom>
                      <a:ln w="19050" cmpd="sng">
                        <a:solidFill>
                          <a:srgbClr val="AF7C47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5C60CEF" id="Straight Connector 1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2pt,76pt" to="486pt,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" strokecolor="#af7c47" strokeweight="1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941A74"/>
    <w:multiLevelType w:val="hybridMultilevel"/>
    <w:tmpl w:val="7C241872"/>
    <w:lvl w:ilvl="0" w:tplc="DF5C538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DE5C6C"/>
    <w:multiLevelType w:val="hybridMultilevel"/>
    <w:tmpl w:val="ACD8614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28474C"/>
    <w:multiLevelType w:val="hybridMultilevel"/>
    <w:tmpl w:val="D6481A9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947AE6"/>
    <w:multiLevelType w:val="hybridMultilevel"/>
    <w:tmpl w:val="3550B3F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93174B"/>
    <w:multiLevelType w:val="hybridMultilevel"/>
    <w:tmpl w:val="970400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3134237">
    <w:abstractNumId w:val="4"/>
  </w:num>
  <w:num w:numId="2" w16cid:durableId="1617297777">
    <w:abstractNumId w:val="2"/>
  </w:num>
  <w:num w:numId="3" w16cid:durableId="467476433">
    <w:abstractNumId w:val="0"/>
  </w:num>
  <w:num w:numId="4" w16cid:durableId="1216357507">
    <w:abstractNumId w:val="1"/>
  </w:num>
  <w:num w:numId="5" w16cid:durableId="40758149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95C"/>
    <w:rsid w:val="000000FA"/>
    <w:rsid w:val="0002135A"/>
    <w:rsid w:val="00030120"/>
    <w:rsid w:val="00053B1D"/>
    <w:rsid w:val="000629BE"/>
    <w:rsid w:val="000759B6"/>
    <w:rsid w:val="0009068E"/>
    <w:rsid w:val="000B063B"/>
    <w:rsid w:val="000C43E9"/>
    <w:rsid w:val="000C4BA2"/>
    <w:rsid w:val="000C7024"/>
    <w:rsid w:val="000F10C6"/>
    <w:rsid w:val="000F6F99"/>
    <w:rsid w:val="00100CB1"/>
    <w:rsid w:val="00103935"/>
    <w:rsid w:val="00103A97"/>
    <w:rsid w:val="00106A36"/>
    <w:rsid w:val="0012661D"/>
    <w:rsid w:val="0014672B"/>
    <w:rsid w:val="00164426"/>
    <w:rsid w:val="00166ADF"/>
    <w:rsid w:val="00197915"/>
    <w:rsid w:val="001A257C"/>
    <w:rsid w:val="001E6000"/>
    <w:rsid w:val="002271BA"/>
    <w:rsid w:val="002324E7"/>
    <w:rsid w:val="0023565D"/>
    <w:rsid w:val="00246FA4"/>
    <w:rsid w:val="002640D8"/>
    <w:rsid w:val="002644A6"/>
    <w:rsid w:val="00274598"/>
    <w:rsid w:val="0029782A"/>
    <w:rsid w:val="002E2EE0"/>
    <w:rsid w:val="002E556D"/>
    <w:rsid w:val="002F7820"/>
    <w:rsid w:val="003040F0"/>
    <w:rsid w:val="003273A5"/>
    <w:rsid w:val="003660C3"/>
    <w:rsid w:val="00376655"/>
    <w:rsid w:val="00382C1B"/>
    <w:rsid w:val="00395553"/>
    <w:rsid w:val="003A2CAB"/>
    <w:rsid w:val="003B59B7"/>
    <w:rsid w:val="003C7C69"/>
    <w:rsid w:val="003D7F2A"/>
    <w:rsid w:val="003F0140"/>
    <w:rsid w:val="003F4924"/>
    <w:rsid w:val="003F68E6"/>
    <w:rsid w:val="003F6C48"/>
    <w:rsid w:val="00413F85"/>
    <w:rsid w:val="0041537A"/>
    <w:rsid w:val="00435859"/>
    <w:rsid w:val="004460AD"/>
    <w:rsid w:val="00450CAD"/>
    <w:rsid w:val="004C1BA7"/>
    <w:rsid w:val="004C67AB"/>
    <w:rsid w:val="00504D4A"/>
    <w:rsid w:val="00510F2A"/>
    <w:rsid w:val="00537609"/>
    <w:rsid w:val="00552A45"/>
    <w:rsid w:val="00561690"/>
    <w:rsid w:val="0057281A"/>
    <w:rsid w:val="00583F1E"/>
    <w:rsid w:val="005905BB"/>
    <w:rsid w:val="00594E51"/>
    <w:rsid w:val="005A3B05"/>
    <w:rsid w:val="005C2C7A"/>
    <w:rsid w:val="005D5A3E"/>
    <w:rsid w:val="005F3D20"/>
    <w:rsid w:val="006313DB"/>
    <w:rsid w:val="00664FE3"/>
    <w:rsid w:val="00671877"/>
    <w:rsid w:val="00673C1D"/>
    <w:rsid w:val="00692712"/>
    <w:rsid w:val="006A0A6C"/>
    <w:rsid w:val="006A6364"/>
    <w:rsid w:val="006B7681"/>
    <w:rsid w:val="006E2D7E"/>
    <w:rsid w:val="006F55CA"/>
    <w:rsid w:val="0072192F"/>
    <w:rsid w:val="00766D5A"/>
    <w:rsid w:val="00771120"/>
    <w:rsid w:val="00771F15"/>
    <w:rsid w:val="007819C4"/>
    <w:rsid w:val="007861A6"/>
    <w:rsid w:val="00791B1A"/>
    <w:rsid w:val="00794AE5"/>
    <w:rsid w:val="007C4229"/>
    <w:rsid w:val="007E07FF"/>
    <w:rsid w:val="007E3726"/>
    <w:rsid w:val="00800562"/>
    <w:rsid w:val="00841AE4"/>
    <w:rsid w:val="008421F5"/>
    <w:rsid w:val="008521A5"/>
    <w:rsid w:val="00875F9A"/>
    <w:rsid w:val="00881600"/>
    <w:rsid w:val="008D4692"/>
    <w:rsid w:val="008D7B76"/>
    <w:rsid w:val="008D7CE2"/>
    <w:rsid w:val="008E7CB6"/>
    <w:rsid w:val="008F7B22"/>
    <w:rsid w:val="00905353"/>
    <w:rsid w:val="00906B26"/>
    <w:rsid w:val="00956766"/>
    <w:rsid w:val="0096489C"/>
    <w:rsid w:val="00985BCE"/>
    <w:rsid w:val="009B0363"/>
    <w:rsid w:val="009C342A"/>
    <w:rsid w:val="009C5F17"/>
    <w:rsid w:val="009F0101"/>
    <w:rsid w:val="00A0439B"/>
    <w:rsid w:val="00A07063"/>
    <w:rsid w:val="00A1123E"/>
    <w:rsid w:val="00A266FF"/>
    <w:rsid w:val="00A27FBF"/>
    <w:rsid w:val="00A77288"/>
    <w:rsid w:val="00AA6D25"/>
    <w:rsid w:val="00AC0CDF"/>
    <w:rsid w:val="00AF5085"/>
    <w:rsid w:val="00B01FB0"/>
    <w:rsid w:val="00B149E7"/>
    <w:rsid w:val="00B15C98"/>
    <w:rsid w:val="00B200F6"/>
    <w:rsid w:val="00B33494"/>
    <w:rsid w:val="00B54E2E"/>
    <w:rsid w:val="00B77A59"/>
    <w:rsid w:val="00B9385A"/>
    <w:rsid w:val="00B95AA0"/>
    <w:rsid w:val="00BA2714"/>
    <w:rsid w:val="00BB3E83"/>
    <w:rsid w:val="00BB3F83"/>
    <w:rsid w:val="00BC52DD"/>
    <w:rsid w:val="00BE59C0"/>
    <w:rsid w:val="00BF7DF2"/>
    <w:rsid w:val="00C13178"/>
    <w:rsid w:val="00C14C09"/>
    <w:rsid w:val="00C2410A"/>
    <w:rsid w:val="00C45BFF"/>
    <w:rsid w:val="00C50FB3"/>
    <w:rsid w:val="00C7467D"/>
    <w:rsid w:val="00C86D88"/>
    <w:rsid w:val="00C93572"/>
    <w:rsid w:val="00CA426B"/>
    <w:rsid w:val="00CC4C76"/>
    <w:rsid w:val="00D0295C"/>
    <w:rsid w:val="00D1449E"/>
    <w:rsid w:val="00D46D67"/>
    <w:rsid w:val="00D476BF"/>
    <w:rsid w:val="00D777C9"/>
    <w:rsid w:val="00DA1122"/>
    <w:rsid w:val="00DA37B0"/>
    <w:rsid w:val="00DD5BCF"/>
    <w:rsid w:val="00DD5EBE"/>
    <w:rsid w:val="00DE57F4"/>
    <w:rsid w:val="00E0176D"/>
    <w:rsid w:val="00E12A79"/>
    <w:rsid w:val="00E2222B"/>
    <w:rsid w:val="00E3016F"/>
    <w:rsid w:val="00E52861"/>
    <w:rsid w:val="00E57583"/>
    <w:rsid w:val="00E757F8"/>
    <w:rsid w:val="00E81951"/>
    <w:rsid w:val="00E97414"/>
    <w:rsid w:val="00EB6738"/>
    <w:rsid w:val="00F0441F"/>
    <w:rsid w:val="00F20635"/>
    <w:rsid w:val="00F33906"/>
    <w:rsid w:val="00F3409D"/>
    <w:rsid w:val="00F3774E"/>
    <w:rsid w:val="00F51B03"/>
    <w:rsid w:val="00F86C89"/>
    <w:rsid w:val="00FB609B"/>
    <w:rsid w:val="00FC54C7"/>
    <w:rsid w:val="00FF1955"/>
    <w:rsid w:val="00FF7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024F169E"/>
  <w15:docId w15:val="{37B4F2AC-F30A-404B-AF86-7FE5E3234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77C9"/>
    <w:pPr>
      <w:spacing w:after="0" w:line="240" w:lineRule="auto"/>
    </w:pPr>
    <w:rPr>
      <w:rFonts w:eastAsiaTheme="minorEastAsia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0295C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D0295C"/>
  </w:style>
  <w:style w:type="paragraph" w:styleId="Piedepgina">
    <w:name w:val="footer"/>
    <w:basedOn w:val="Normal"/>
    <w:link w:val="PiedepginaCar"/>
    <w:uiPriority w:val="99"/>
    <w:unhideWhenUsed/>
    <w:rsid w:val="00D0295C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0295C"/>
  </w:style>
  <w:style w:type="paragraph" w:styleId="Prrafodelista">
    <w:name w:val="List Paragraph"/>
    <w:basedOn w:val="Normal"/>
    <w:link w:val="PrrafodelistaCar"/>
    <w:uiPriority w:val="34"/>
    <w:qFormat/>
    <w:rsid w:val="00D0295C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es-MX"/>
    </w:rPr>
  </w:style>
  <w:style w:type="character" w:styleId="Hipervnculo">
    <w:name w:val="Hyperlink"/>
    <w:basedOn w:val="Fuentedeprrafopredeter"/>
    <w:uiPriority w:val="99"/>
    <w:unhideWhenUsed/>
    <w:rsid w:val="00D0295C"/>
    <w:rPr>
      <w:color w:val="0563C1" w:themeColor="hyperlink"/>
      <w:u w:val="single"/>
    </w:rPr>
  </w:style>
  <w:style w:type="character" w:customStyle="1" w:styleId="PrrafodelistaCar">
    <w:name w:val="Párrafo de lista Car"/>
    <w:link w:val="Prrafodelista"/>
    <w:uiPriority w:val="34"/>
    <w:qFormat/>
    <w:locked/>
    <w:rsid w:val="00D0295C"/>
  </w:style>
  <w:style w:type="paragraph" w:styleId="NormalWeb">
    <w:name w:val="Normal (Web)"/>
    <w:basedOn w:val="Normal"/>
    <w:uiPriority w:val="99"/>
    <w:unhideWhenUsed/>
    <w:rsid w:val="00D0295C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510F2A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C5F17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5F17"/>
    <w:rPr>
      <w:rFonts w:ascii="Lucida Grande" w:eastAsiaTheme="minorEastAsia" w:hAnsi="Lucida Grande" w:cs="Lucida Grande"/>
      <w:sz w:val="18"/>
      <w:szCs w:val="18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573</Words>
  <Characters>3154</Characters>
  <Application>Microsoft Office Word</Application>
  <DocSecurity>4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Rogelio R. Alemán</dc:creator>
  <cp:keywords/>
  <dc:description/>
  <cp:lastModifiedBy>Rogelio R. Alemán</cp:lastModifiedBy>
  <cp:revision>2</cp:revision>
  <dcterms:created xsi:type="dcterms:W3CDTF">2023-01-05T13:14:00Z</dcterms:created>
  <dcterms:modified xsi:type="dcterms:W3CDTF">2023-01-05T13:14:00Z</dcterms:modified>
</cp:coreProperties>
</file>