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7B43584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CB5785">
        <w:rPr>
          <w:rFonts w:ascii="Montserrat" w:hAnsi="Montserrat"/>
          <w:sz w:val="20"/>
          <w:szCs w:val="20"/>
          <w:lang w:val="es-MX"/>
        </w:rPr>
        <w:t>jueves 16</w:t>
      </w:r>
      <w:r w:rsidR="007C7FC1">
        <w:rPr>
          <w:rFonts w:ascii="Montserrat" w:hAnsi="Montserrat"/>
          <w:sz w:val="20"/>
          <w:szCs w:val="20"/>
          <w:lang w:val="es-MX"/>
        </w:rPr>
        <w:t xml:space="preserve"> de </w:t>
      </w:r>
      <w:r w:rsidR="0071252E">
        <w:rPr>
          <w:rFonts w:ascii="Montserrat" w:hAnsi="Montserrat"/>
          <w:sz w:val="20"/>
          <w:szCs w:val="20"/>
          <w:lang w:val="es-MX"/>
        </w:rPr>
        <w:t>noviembre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F96432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A306AC">
        <w:rPr>
          <w:rFonts w:ascii="Montserrat" w:hAnsi="Montserrat"/>
          <w:sz w:val="20"/>
          <w:szCs w:val="20"/>
          <w:lang w:val="es-MX"/>
        </w:rPr>
        <w:t>573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E8646FC" w14:textId="02A6355D" w:rsidR="00C85F15" w:rsidRPr="008B5F5C" w:rsidRDefault="003102CC" w:rsidP="00C85F15">
      <w:pPr>
        <w:spacing w:line="240" w:lineRule="atLeast"/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IMSS </w:t>
      </w:r>
      <w:r w:rsidR="00A4148C">
        <w:rPr>
          <w:rFonts w:ascii="Montserrat" w:eastAsiaTheme="minorHAnsi" w:hAnsi="Montserrat"/>
          <w:b/>
          <w:bCs/>
          <w:sz w:val="32"/>
          <w:szCs w:val="32"/>
          <w:lang w:val="es-MX"/>
        </w:rPr>
        <w:t>refrenda</w:t>
      </w: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compromiso con empresarios de Guerrero para dar continuidad a facilidades administrativas</w:t>
      </w:r>
    </w:p>
    <w:p w14:paraId="299D5CDE" w14:textId="77777777" w:rsidR="00886659" w:rsidRDefault="00886659" w:rsidP="00886659">
      <w:pPr>
        <w:pStyle w:val="Prrafodelista"/>
        <w:spacing w:line="240" w:lineRule="atLeast"/>
        <w:jc w:val="both"/>
        <w:rPr>
          <w:rFonts w:ascii="Montserrat" w:hAnsi="Montserrat"/>
          <w:b/>
          <w:bCs/>
        </w:rPr>
      </w:pPr>
    </w:p>
    <w:p w14:paraId="38D679FF" w14:textId="61AF8A0A" w:rsidR="00C0575D" w:rsidRPr="00510168" w:rsidRDefault="00CB5785" w:rsidP="00E9326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</w:t>
      </w:r>
      <w:r w:rsidR="003102CC">
        <w:rPr>
          <w:rFonts w:ascii="Montserrat" w:hAnsi="Montserrat"/>
          <w:b/>
          <w:bCs/>
        </w:rPr>
        <w:t>e octubre a diciembre de 2023</w:t>
      </w:r>
      <w:r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  <w:b/>
          <w:bCs/>
        </w:rPr>
        <w:t>no se realizan actos de fiscalización, cobranza ni multas</w:t>
      </w:r>
      <w:r>
        <w:rPr>
          <w:rFonts w:ascii="Montserrat" w:hAnsi="Montserrat"/>
          <w:b/>
          <w:bCs/>
        </w:rPr>
        <w:t>.</w:t>
      </w:r>
    </w:p>
    <w:p w14:paraId="43389023" w14:textId="39D7E875" w:rsidR="00EE2C40" w:rsidRPr="00510168" w:rsidRDefault="003102CC" w:rsidP="00E9326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Se han enviado más de 25 mil correos electrónicos a patrones para informar los apoyos que aprobó el H. Consejo Técnico del IMSS</w:t>
      </w:r>
      <w:r w:rsidR="00FD07AC">
        <w:rPr>
          <w:rFonts w:ascii="Montserrat" w:hAnsi="Montserrat"/>
          <w:b/>
          <w:bCs/>
        </w:rPr>
        <w:t xml:space="preserve"> desde</w:t>
      </w:r>
      <w:r>
        <w:rPr>
          <w:rFonts w:ascii="Montserrat" w:hAnsi="Montserrat"/>
          <w:b/>
          <w:bCs/>
        </w:rPr>
        <w:t xml:space="preserve"> el 31 de octubre</w:t>
      </w:r>
      <w:r w:rsidR="00132F2F" w:rsidRPr="00510168">
        <w:rPr>
          <w:rFonts w:ascii="Montserrat" w:hAnsi="Montserrat"/>
          <w:b/>
          <w:bCs/>
        </w:rPr>
        <w:t>.</w:t>
      </w:r>
    </w:p>
    <w:p w14:paraId="1471EFE8" w14:textId="77777777" w:rsidR="00F30D5A" w:rsidRDefault="00F30D5A" w:rsidP="00CE5150">
      <w:pPr>
        <w:jc w:val="both"/>
        <w:rPr>
          <w:rFonts w:ascii="Montserrat" w:eastAsiaTheme="minorHAnsi" w:hAnsi="Montserrat"/>
          <w:sz w:val="22"/>
          <w:szCs w:val="22"/>
        </w:rPr>
      </w:pPr>
      <w:bookmarkStart w:id="0" w:name="_Hlk146186322"/>
    </w:p>
    <w:bookmarkEnd w:id="0"/>
    <w:p w14:paraId="17A8D379" w14:textId="3B76A79E" w:rsidR="00CF2C0F" w:rsidRPr="00CF2C0F" w:rsidRDefault="00AB111D" w:rsidP="000A4A45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El</w:t>
      </w:r>
      <w:r w:rsidR="004C5880" w:rsidRPr="00510168">
        <w:rPr>
          <w:rFonts w:ascii="Montserrat" w:eastAsiaTheme="minorHAnsi" w:hAnsi="Montserrat"/>
          <w:sz w:val="22"/>
          <w:szCs w:val="22"/>
        </w:rPr>
        <w:t xml:space="preserve"> </w:t>
      </w:r>
      <w:r>
        <w:rPr>
          <w:rFonts w:ascii="Montserrat" w:eastAsiaTheme="minorHAnsi" w:hAnsi="Montserrat"/>
          <w:sz w:val="22"/>
          <w:szCs w:val="22"/>
        </w:rPr>
        <w:t>Instituto Mexicano del Seguro Social (</w:t>
      </w:r>
      <w:r w:rsidR="004C5880" w:rsidRPr="00510168">
        <w:rPr>
          <w:rFonts w:ascii="Montserrat" w:eastAsiaTheme="minorHAnsi" w:hAnsi="Montserrat"/>
          <w:sz w:val="22"/>
          <w:szCs w:val="22"/>
        </w:rPr>
        <w:t>IMSS</w:t>
      </w:r>
      <w:r>
        <w:rPr>
          <w:rFonts w:ascii="Montserrat" w:eastAsiaTheme="minorHAnsi" w:hAnsi="Montserrat"/>
          <w:sz w:val="22"/>
          <w:szCs w:val="22"/>
        </w:rPr>
        <w:t>) reafi</w:t>
      </w:r>
      <w:r w:rsidR="003979A2">
        <w:rPr>
          <w:rFonts w:ascii="Montserrat" w:eastAsiaTheme="minorHAnsi" w:hAnsi="Montserrat"/>
          <w:sz w:val="22"/>
          <w:szCs w:val="22"/>
        </w:rPr>
        <w:t>rm</w:t>
      </w:r>
      <w:r>
        <w:rPr>
          <w:rFonts w:ascii="Montserrat" w:eastAsiaTheme="minorHAnsi" w:hAnsi="Montserrat"/>
          <w:sz w:val="22"/>
          <w:szCs w:val="22"/>
        </w:rPr>
        <w:t xml:space="preserve">ó su compromiso </w:t>
      </w:r>
      <w:r w:rsidR="003979A2">
        <w:rPr>
          <w:rFonts w:ascii="Montserrat" w:eastAsiaTheme="minorHAnsi" w:hAnsi="Montserrat"/>
          <w:sz w:val="22"/>
          <w:szCs w:val="22"/>
        </w:rPr>
        <w:t xml:space="preserve">con los empresarios de Guerrero afectados </w:t>
      </w:r>
      <w:r w:rsidR="0007180B">
        <w:rPr>
          <w:rFonts w:ascii="Montserrat" w:eastAsiaTheme="minorHAnsi" w:hAnsi="Montserrat"/>
          <w:sz w:val="22"/>
          <w:szCs w:val="22"/>
        </w:rPr>
        <w:t xml:space="preserve">por el paso del huracán Otis, </w:t>
      </w:r>
      <w:r w:rsidR="00903D27">
        <w:rPr>
          <w:rFonts w:ascii="Montserrat" w:eastAsiaTheme="minorHAnsi" w:hAnsi="Montserrat"/>
          <w:sz w:val="22"/>
          <w:szCs w:val="22"/>
        </w:rPr>
        <w:t xml:space="preserve">para </w:t>
      </w:r>
      <w:r w:rsidR="003102CC">
        <w:rPr>
          <w:rFonts w:ascii="Montserrat" w:eastAsiaTheme="minorHAnsi" w:hAnsi="Montserrat"/>
          <w:sz w:val="22"/>
          <w:szCs w:val="22"/>
        </w:rPr>
        <w:t xml:space="preserve">brindar facilidades administrativas, </w:t>
      </w:r>
      <w:r w:rsidR="0007180B">
        <w:rPr>
          <w:rFonts w:ascii="Montserrat" w:eastAsiaTheme="minorHAnsi" w:hAnsi="Montserrat"/>
          <w:sz w:val="22"/>
          <w:szCs w:val="22"/>
        </w:rPr>
        <w:t>no realizar actos de fiscalización</w:t>
      </w:r>
      <w:r w:rsidR="00F647F9">
        <w:rPr>
          <w:rFonts w:ascii="Montserrat" w:eastAsiaTheme="minorHAnsi" w:hAnsi="Montserrat"/>
          <w:sz w:val="22"/>
          <w:szCs w:val="22"/>
        </w:rPr>
        <w:t xml:space="preserve">, </w:t>
      </w:r>
      <w:r w:rsidR="0007180B">
        <w:rPr>
          <w:rFonts w:ascii="Montserrat" w:eastAsiaTheme="minorHAnsi" w:hAnsi="Montserrat"/>
          <w:sz w:val="22"/>
          <w:szCs w:val="22"/>
        </w:rPr>
        <w:t>cobranza</w:t>
      </w:r>
      <w:r w:rsidR="00F647F9">
        <w:rPr>
          <w:rFonts w:ascii="Montserrat" w:eastAsiaTheme="minorHAnsi" w:hAnsi="Montserrat"/>
          <w:sz w:val="22"/>
          <w:szCs w:val="22"/>
        </w:rPr>
        <w:t>, ni imponer multas</w:t>
      </w:r>
      <w:r w:rsidR="0007180B">
        <w:rPr>
          <w:rFonts w:ascii="Montserrat" w:eastAsiaTheme="minorHAnsi" w:hAnsi="Montserrat"/>
          <w:sz w:val="22"/>
          <w:szCs w:val="22"/>
        </w:rPr>
        <w:t xml:space="preserve"> </w:t>
      </w:r>
      <w:r w:rsidR="00903D27">
        <w:rPr>
          <w:rFonts w:ascii="Montserrat" w:eastAsiaTheme="minorHAnsi" w:hAnsi="Montserrat"/>
          <w:sz w:val="22"/>
          <w:szCs w:val="22"/>
        </w:rPr>
        <w:t xml:space="preserve">en los meses de octubre, noviembre y diciembre de 2023, </w:t>
      </w:r>
      <w:r w:rsidR="00F647F9">
        <w:rPr>
          <w:rFonts w:ascii="Montserrat" w:eastAsiaTheme="minorHAnsi" w:hAnsi="Montserrat"/>
          <w:sz w:val="22"/>
          <w:szCs w:val="22"/>
        </w:rPr>
        <w:t>con el propósito de no incrementar la deuda de las empresas.</w:t>
      </w:r>
    </w:p>
    <w:p w14:paraId="32346373" w14:textId="77777777" w:rsidR="00F647F9" w:rsidRDefault="00F647F9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62013437" w14:textId="255DB157" w:rsidR="00F647F9" w:rsidRDefault="00CB5785" w:rsidP="00CE5150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Desde el pasado </w:t>
      </w:r>
      <w:r w:rsidR="00601644">
        <w:rPr>
          <w:rFonts w:ascii="Montserrat" w:eastAsiaTheme="minorHAnsi" w:hAnsi="Montserrat"/>
          <w:sz w:val="22"/>
          <w:szCs w:val="22"/>
        </w:rPr>
        <w:t>31 de octubre</w:t>
      </w:r>
      <w:r>
        <w:rPr>
          <w:rFonts w:ascii="Montserrat" w:eastAsiaTheme="minorHAnsi" w:hAnsi="Montserrat"/>
          <w:sz w:val="22"/>
          <w:szCs w:val="22"/>
        </w:rPr>
        <w:t xml:space="preserve"> se </w:t>
      </w:r>
      <w:r>
        <w:rPr>
          <w:rFonts w:ascii="Montserrat" w:eastAsiaTheme="minorHAnsi" w:hAnsi="Montserrat"/>
          <w:sz w:val="22"/>
          <w:szCs w:val="22"/>
        </w:rPr>
        <w:t>ha</w:t>
      </w:r>
      <w:r>
        <w:rPr>
          <w:rFonts w:ascii="Montserrat" w:eastAsiaTheme="minorHAnsi" w:hAnsi="Montserrat"/>
          <w:sz w:val="22"/>
          <w:szCs w:val="22"/>
        </w:rPr>
        <w:t>n</w:t>
      </w:r>
      <w:r>
        <w:rPr>
          <w:rFonts w:ascii="Montserrat" w:eastAsiaTheme="minorHAnsi" w:hAnsi="Montserrat"/>
          <w:sz w:val="22"/>
          <w:szCs w:val="22"/>
        </w:rPr>
        <w:t xml:space="preserve"> enviado más de 25 mil correos electrónicos a patrones para darles a conocer las facilidades administrativas anunciadas por el Seguro Social</w:t>
      </w:r>
      <w:r>
        <w:rPr>
          <w:rFonts w:ascii="Montserrat" w:eastAsiaTheme="minorHAnsi" w:hAnsi="Montserrat"/>
          <w:sz w:val="22"/>
          <w:szCs w:val="22"/>
        </w:rPr>
        <w:t xml:space="preserve"> en sesión extraordinaria del H. Consejo Técnico del IMSS, cuando </w:t>
      </w:r>
      <w:r w:rsidR="005A49BD">
        <w:rPr>
          <w:rFonts w:ascii="Montserrat" w:eastAsiaTheme="minorHAnsi" w:hAnsi="Montserrat"/>
          <w:sz w:val="22"/>
          <w:szCs w:val="22"/>
        </w:rPr>
        <w:t>los representantes de</w:t>
      </w:r>
      <w:r>
        <w:rPr>
          <w:rFonts w:ascii="Montserrat" w:eastAsiaTheme="minorHAnsi" w:hAnsi="Montserrat"/>
          <w:sz w:val="22"/>
          <w:szCs w:val="22"/>
        </w:rPr>
        <w:t xml:space="preserve"> </w:t>
      </w:r>
      <w:r w:rsidR="005A49BD">
        <w:rPr>
          <w:rFonts w:ascii="Montserrat" w:eastAsiaTheme="minorHAnsi" w:hAnsi="Montserrat"/>
          <w:sz w:val="22"/>
          <w:szCs w:val="22"/>
        </w:rPr>
        <w:t>l</w:t>
      </w:r>
      <w:r>
        <w:rPr>
          <w:rFonts w:ascii="Montserrat" w:eastAsiaTheme="minorHAnsi" w:hAnsi="Montserrat"/>
          <w:sz w:val="22"/>
          <w:szCs w:val="22"/>
        </w:rPr>
        <w:t>os</w:t>
      </w:r>
      <w:r w:rsidR="005A49BD">
        <w:rPr>
          <w:rFonts w:ascii="Montserrat" w:eastAsiaTheme="minorHAnsi" w:hAnsi="Montserrat"/>
          <w:sz w:val="22"/>
          <w:szCs w:val="22"/>
        </w:rPr>
        <w:t xml:space="preserve"> sector</w:t>
      </w:r>
      <w:r>
        <w:rPr>
          <w:rFonts w:ascii="Montserrat" w:eastAsiaTheme="minorHAnsi" w:hAnsi="Montserrat"/>
          <w:sz w:val="22"/>
          <w:szCs w:val="22"/>
        </w:rPr>
        <w:t>es</w:t>
      </w:r>
      <w:r w:rsidR="005A49BD">
        <w:rPr>
          <w:rFonts w:ascii="Montserrat" w:eastAsiaTheme="minorHAnsi" w:hAnsi="Montserrat"/>
          <w:sz w:val="22"/>
          <w:szCs w:val="22"/>
        </w:rPr>
        <w:t xml:space="preserve"> patronal, obrero y de gobierno aprobaron la suspensión de plazos por tres meses </w:t>
      </w:r>
      <w:r w:rsidR="00A41B67">
        <w:rPr>
          <w:rFonts w:ascii="Montserrat" w:eastAsiaTheme="minorHAnsi" w:hAnsi="Montserrat"/>
          <w:sz w:val="22"/>
          <w:szCs w:val="22"/>
        </w:rPr>
        <w:t>de diversos requerimientos de pago.</w:t>
      </w:r>
    </w:p>
    <w:p w14:paraId="3202B5EC" w14:textId="77777777" w:rsidR="008D371B" w:rsidRDefault="008D371B" w:rsidP="00A17E6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D1DCB3D" w14:textId="516979DA" w:rsidR="001F5465" w:rsidRDefault="001F5465" w:rsidP="001F5465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Los apoyos que aprobó el H. Consejo Técnico comprenden beneficios y facilidades dirigidos a patrones y sujetos obligados</w:t>
      </w:r>
      <w:r w:rsidR="00E63FB9">
        <w:rPr>
          <w:rFonts w:ascii="Montserrat" w:eastAsiaTheme="minorHAnsi" w:hAnsi="Montserrat"/>
          <w:sz w:val="22"/>
          <w:szCs w:val="22"/>
        </w:rPr>
        <w:t xml:space="preserve">, mismos que están contenidos </w:t>
      </w:r>
      <w:r w:rsidR="00E63FB9" w:rsidRPr="00E63FB9">
        <w:rPr>
          <w:rFonts w:ascii="Montserrat" w:eastAsiaTheme="minorHAnsi" w:hAnsi="Montserrat"/>
          <w:sz w:val="22"/>
          <w:szCs w:val="22"/>
        </w:rPr>
        <w:t>en el Acuerdo ACDO.AS2.HCT.311023/278.P.DIR</w:t>
      </w:r>
      <w:r w:rsidR="00E63FB9">
        <w:rPr>
          <w:rFonts w:ascii="Montserrat" w:eastAsiaTheme="minorHAnsi" w:hAnsi="Montserrat"/>
          <w:sz w:val="22"/>
          <w:szCs w:val="22"/>
        </w:rPr>
        <w:t xml:space="preserve">, publicados en el Diario Oficial de la Federación el </w:t>
      </w:r>
      <w:r w:rsidR="00E63FB9" w:rsidRPr="00E63FB9">
        <w:rPr>
          <w:rFonts w:ascii="Montserrat" w:eastAsiaTheme="minorHAnsi" w:hAnsi="Montserrat"/>
          <w:sz w:val="22"/>
          <w:szCs w:val="22"/>
        </w:rPr>
        <w:t>2</w:t>
      </w:r>
      <w:r w:rsidR="00E63FB9">
        <w:rPr>
          <w:rFonts w:ascii="Montserrat" w:eastAsiaTheme="minorHAnsi" w:hAnsi="Montserrat"/>
          <w:sz w:val="22"/>
          <w:szCs w:val="22"/>
        </w:rPr>
        <w:t xml:space="preserve"> de noviembre de </w:t>
      </w:r>
      <w:r w:rsidR="00E63FB9" w:rsidRPr="00E63FB9">
        <w:rPr>
          <w:rFonts w:ascii="Montserrat" w:eastAsiaTheme="minorHAnsi" w:hAnsi="Montserrat"/>
          <w:sz w:val="22"/>
          <w:szCs w:val="22"/>
        </w:rPr>
        <w:t>2023.</w:t>
      </w:r>
    </w:p>
    <w:p w14:paraId="3EC74C4B" w14:textId="77777777" w:rsidR="001F5465" w:rsidRDefault="001F5465" w:rsidP="00A17E6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710453B4" w14:textId="29F27A61" w:rsidR="00303542" w:rsidRPr="00303542" w:rsidRDefault="00F426FE" w:rsidP="00303542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Pueden s</w:t>
      </w:r>
      <w:r w:rsidR="00303542" w:rsidRPr="00303542">
        <w:rPr>
          <w:rFonts w:ascii="Montserrat" w:eastAsiaTheme="minorHAnsi" w:hAnsi="Montserrat"/>
          <w:sz w:val="22"/>
          <w:szCs w:val="22"/>
        </w:rPr>
        <w:t xml:space="preserve">olicitar </w:t>
      </w:r>
      <w:r>
        <w:rPr>
          <w:rFonts w:ascii="Montserrat" w:eastAsiaTheme="minorHAnsi" w:hAnsi="Montserrat"/>
          <w:sz w:val="22"/>
          <w:szCs w:val="22"/>
        </w:rPr>
        <w:t xml:space="preserve">un </w:t>
      </w:r>
      <w:r w:rsidR="00303542" w:rsidRPr="00303542">
        <w:rPr>
          <w:rFonts w:ascii="Montserrat" w:eastAsiaTheme="minorHAnsi" w:hAnsi="Montserrat"/>
          <w:sz w:val="22"/>
          <w:szCs w:val="22"/>
        </w:rPr>
        <w:t>convenio de pago a plazos, ya sea en forma diferida o en parcialidades, de los créditos adeudados que se hayan causado durante octubre, noviembre y diciembre de 2023 para lo cual no se requ</w:t>
      </w:r>
      <w:r>
        <w:rPr>
          <w:rFonts w:ascii="Montserrat" w:eastAsiaTheme="minorHAnsi" w:hAnsi="Montserrat"/>
          <w:sz w:val="22"/>
          <w:szCs w:val="22"/>
        </w:rPr>
        <w:t>iere</w:t>
      </w:r>
      <w:r w:rsidR="00303542" w:rsidRPr="00303542">
        <w:rPr>
          <w:rFonts w:ascii="Montserrat" w:eastAsiaTheme="minorHAnsi" w:hAnsi="Montserrat"/>
          <w:sz w:val="22"/>
          <w:szCs w:val="22"/>
        </w:rPr>
        <w:t xml:space="preserve"> garantizar el interés fiscal. </w:t>
      </w:r>
    </w:p>
    <w:p w14:paraId="4156E409" w14:textId="34FC7FF9" w:rsidR="00303542" w:rsidRPr="00303542" w:rsidRDefault="00303542" w:rsidP="00303542">
      <w:pPr>
        <w:jc w:val="both"/>
        <w:rPr>
          <w:rFonts w:ascii="Montserrat" w:eastAsiaTheme="minorHAnsi" w:hAnsi="Montserrat"/>
          <w:sz w:val="22"/>
          <w:szCs w:val="22"/>
        </w:rPr>
      </w:pPr>
      <w:r w:rsidRPr="00303542">
        <w:rPr>
          <w:rFonts w:ascii="Montserrat" w:eastAsiaTheme="minorHAnsi" w:hAnsi="Montserrat"/>
          <w:sz w:val="22"/>
          <w:szCs w:val="22"/>
        </w:rPr>
        <w:t xml:space="preserve"> </w:t>
      </w:r>
    </w:p>
    <w:p w14:paraId="3D76F341" w14:textId="299DD647" w:rsidR="00303542" w:rsidRPr="00303542" w:rsidRDefault="00303542" w:rsidP="00303542">
      <w:pPr>
        <w:jc w:val="both"/>
        <w:rPr>
          <w:rFonts w:ascii="Montserrat" w:eastAsiaTheme="minorHAnsi" w:hAnsi="Montserrat"/>
          <w:sz w:val="22"/>
          <w:szCs w:val="22"/>
        </w:rPr>
      </w:pPr>
      <w:r w:rsidRPr="00303542">
        <w:rPr>
          <w:rFonts w:ascii="Montserrat" w:eastAsiaTheme="minorHAnsi" w:hAnsi="Montserrat"/>
          <w:sz w:val="22"/>
          <w:szCs w:val="22"/>
        </w:rPr>
        <w:t>Los patrones y sujetos obligados que con anterioridad a</w:t>
      </w:r>
      <w:r w:rsidR="00870A20">
        <w:rPr>
          <w:rFonts w:ascii="Montserrat" w:eastAsiaTheme="minorHAnsi" w:hAnsi="Montserrat"/>
          <w:sz w:val="22"/>
          <w:szCs w:val="22"/>
        </w:rPr>
        <w:t xml:space="preserve"> </w:t>
      </w:r>
      <w:r w:rsidRPr="00303542">
        <w:rPr>
          <w:rFonts w:ascii="Montserrat" w:eastAsiaTheme="minorHAnsi" w:hAnsi="Montserrat"/>
          <w:sz w:val="22"/>
          <w:szCs w:val="22"/>
        </w:rPr>
        <w:t xml:space="preserve">octubre de 2023 cuenten con autorización para efectuar el pago de sus créditos adeudados, en forma diferida o en parcialidades, podrán diferirlas a noviembre de 2023 y las subsecuentes que se hayan autorizado, </w:t>
      </w:r>
      <w:r w:rsidR="008D5E39">
        <w:rPr>
          <w:rFonts w:ascii="Montserrat" w:eastAsiaTheme="minorHAnsi" w:hAnsi="Montserrat"/>
          <w:sz w:val="22"/>
          <w:szCs w:val="22"/>
        </w:rPr>
        <w:t xml:space="preserve">y </w:t>
      </w:r>
      <w:r w:rsidRPr="00303542">
        <w:rPr>
          <w:rFonts w:ascii="Montserrat" w:eastAsiaTheme="minorHAnsi" w:hAnsi="Montserrat"/>
          <w:sz w:val="22"/>
          <w:szCs w:val="22"/>
        </w:rPr>
        <w:t>reanud</w:t>
      </w:r>
      <w:r w:rsidR="008D5E39">
        <w:rPr>
          <w:rFonts w:ascii="Montserrat" w:eastAsiaTheme="minorHAnsi" w:hAnsi="Montserrat"/>
          <w:sz w:val="22"/>
          <w:szCs w:val="22"/>
        </w:rPr>
        <w:t>ar</w:t>
      </w:r>
      <w:r w:rsidRPr="00303542">
        <w:rPr>
          <w:rFonts w:ascii="Montserrat" w:eastAsiaTheme="minorHAnsi" w:hAnsi="Montserrat"/>
          <w:sz w:val="22"/>
          <w:szCs w:val="22"/>
        </w:rPr>
        <w:t xml:space="preserve"> </w:t>
      </w:r>
      <w:r w:rsidR="008D5E39">
        <w:rPr>
          <w:rFonts w:ascii="Montserrat" w:eastAsiaTheme="minorHAnsi" w:hAnsi="Montserrat"/>
          <w:sz w:val="22"/>
          <w:szCs w:val="22"/>
        </w:rPr>
        <w:t>el</w:t>
      </w:r>
      <w:r w:rsidRPr="00303542">
        <w:rPr>
          <w:rFonts w:ascii="Montserrat" w:eastAsiaTheme="minorHAnsi" w:hAnsi="Montserrat"/>
          <w:sz w:val="22"/>
          <w:szCs w:val="22"/>
        </w:rPr>
        <w:t xml:space="preserve"> pago en los mismos términos y condiciones aprobados a partir de enero de 2024, sin recargos por prórroga o mora.</w:t>
      </w:r>
    </w:p>
    <w:p w14:paraId="175ED11E" w14:textId="77777777" w:rsidR="00303542" w:rsidRPr="00303542" w:rsidRDefault="00303542" w:rsidP="00303542">
      <w:pPr>
        <w:jc w:val="both"/>
        <w:rPr>
          <w:rFonts w:ascii="Montserrat" w:eastAsiaTheme="minorHAnsi" w:hAnsi="Montserrat"/>
          <w:sz w:val="22"/>
          <w:szCs w:val="22"/>
        </w:rPr>
      </w:pPr>
      <w:r w:rsidRPr="00303542">
        <w:rPr>
          <w:rFonts w:ascii="Montserrat" w:eastAsiaTheme="minorHAnsi" w:hAnsi="Montserrat"/>
          <w:sz w:val="22"/>
          <w:szCs w:val="22"/>
        </w:rPr>
        <w:t xml:space="preserve"> </w:t>
      </w:r>
    </w:p>
    <w:p w14:paraId="4923396A" w14:textId="67E709B9" w:rsidR="00303542" w:rsidRPr="00303542" w:rsidRDefault="00A4148C" w:rsidP="00303542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Además, s</w:t>
      </w:r>
      <w:r w:rsidR="00303542" w:rsidRPr="00303542">
        <w:rPr>
          <w:rFonts w:ascii="Montserrat" w:eastAsiaTheme="minorHAnsi" w:hAnsi="Montserrat"/>
          <w:sz w:val="22"/>
          <w:szCs w:val="22"/>
        </w:rPr>
        <w:t xml:space="preserve">e podrá solicitar autorización para el pago de cuotas patronales a plazos o de manera diferida, hasta por los seis periodos posteriores a la fecha de su solicitud; sin que al efecto sea necesario garantizar el interés fiscal correspondiente. </w:t>
      </w:r>
    </w:p>
    <w:p w14:paraId="2CF2D7B9" w14:textId="77777777" w:rsidR="00303542" w:rsidRPr="00303542" w:rsidRDefault="00303542" w:rsidP="00303542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E25A350" w14:textId="0EDF2B7E" w:rsidR="00303542" w:rsidRPr="00303542" w:rsidRDefault="00303542" w:rsidP="00303542">
      <w:pPr>
        <w:jc w:val="both"/>
        <w:rPr>
          <w:rFonts w:ascii="Montserrat" w:eastAsiaTheme="minorHAnsi" w:hAnsi="Montserrat"/>
          <w:sz w:val="22"/>
          <w:szCs w:val="22"/>
        </w:rPr>
      </w:pPr>
      <w:r w:rsidRPr="00303542">
        <w:rPr>
          <w:rFonts w:ascii="Montserrat" w:eastAsiaTheme="minorHAnsi" w:hAnsi="Montserrat"/>
          <w:sz w:val="22"/>
          <w:szCs w:val="22"/>
        </w:rPr>
        <w:lastRenderedPageBreak/>
        <w:t>La realización de nuevos actos de fiscalización y cobranza se pospone hasta enero de 2024.</w:t>
      </w:r>
      <w:r w:rsidR="003102CC">
        <w:rPr>
          <w:rFonts w:ascii="Montserrat" w:eastAsiaTheme="minorHAnsi" w:hAnsi="Montserrat"/>
          <w:sz w:val="22"/>
          <w:szCs w:val="22"/>
        </w:rPr>
        <w:t xml:space="preserve"> </w:t>
      </w:r>
      <w:r w:rsidRPr="00303542">
        <w:rPr>
          <w:rFonts w:ascii="Montserrat" w:eastAsiaTheme="minorHAnsi" w:hAnsi="Montserrat"/>
          <w:sz w:val="22"/>
          <w:szCs w:val="22"/>
        </w:rPr>
        <w:t>No se impondrán multas o, en su caso, se dejarán sin efecto las impuestas a los patrones y demás sujetos obligados que así lo soliciten y obtengan autorización para el pago a plazos de las cuotas respectivas.</w:t>
      </w:r>
    </w:p>
    <w:p w14:paraId="08009712" w14:textId="77777777" w:rsidR="003102CC" w:rsidRDefault="003102CC" w:rsidP="00303542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01CADDE" w14:textId="5A124E02" w:rsidR="00AE299F" w:rsidRDefault="00303542" w:rsidP="00A17E63">
      <w:pPr>
        <w:jc w:val="both"/>
        <w:rPr>
          <w:rFonts w:ascii="Montserrat" w:eastAsiaTheme="minorHAnsi" w:hAnsi="Montserrat"/>
          <w:sz w:val="22"/>
          <w:szCs w:val="22"/>
        </w:rPr>
      </w:pPr>
      <w:r w:rsidRPr="00303542">
        <w:rPr>
          <w:rFonts w:ascii="Montserrat" w:eastAsiaTheme="minorHAnsi" w:hAnsi="Montserrat"/>
          <w:sz w:val="22"/>
          <w:szCs w:val="22"/>
        </w:rPr>
        <w:t xml:space="preserve">Se establece como periodo de días inhábiles respecto de la práctica de actuaciones, diligencias, audiencias, notificaciones o requerimientos en el ámbito competencial de la </w:t>
      </w:r>
      <w:r w:rsidR="003102CC">
        <w:rPr>
          <w:rFonts w:ascii="Montserrat" w:eastAsiaTheme="minorHAnsi" w:hAnsi="Montserrat"/>
          <w:sz w:val="22"/>
          <w:szCs w:val="22"/>
        </w:rPr>
        <w:t>D</w:t>
      </w:r>
      <w:r w:rsidR="00A4148C">
        <w:rPr>
          <w:rFonts w:ascii="Montserrat" w:eastAsiaTheme="minorHAnsi" w:hAnsi="Montserrat"/>
          <w:sz w:val="22"/>
          <w:szCs w:val="22"/>
        </w:rPr>
        <w:t xml:space="preserve">irección de </w:t>
      </w:r>
      <w:r w:rsidR="003102CC">
        <w:rPr>
          <w:rFonts w:ascii="Montserrat" w:eastAsiaTheme="minorHAnsi" w:hAnsi="Montserrat"/>
          <w:sz w:val="22"/>
          <w:szCs w:val="22"/>
        </w:rPr>
        <w:t>I</w:t>
      </w:r>
      <w:r w:rsidR="00A4148C">
        <w:rPr>
          <w:rFonts w:ascii="Montserrat" w:eastAsiaTheme="minorHAnsi" w:hAnsi="Montserrat"/>
          <w:sz w:val="22"/>
          <w:szCs w:val="22"/>
        </w:rPr>
        <w:t xml:space="preserve">ncorporación y </w:t>
      </w:r>
      <w:r w:rsidR="003102CC">
        <w:rPr>
          <w:rFonts w:ascii="Montserrat" w:eastAsiaTheme="minorHAnsi" w:hAnsi="Montserrat"/>
          <w:sz w:val="22"/>
          <w:szCs w:val="22"/>
        </w:rPr>
        <w:t>R</w:t>
      </w:r>
      <w:r w:rsidR="00A4148C">
        <w:rPr>
          <w:rFonts w:ascii="Montserrat" w:eastAsiaTheme="minorHAnsi" w:hAnsi="Montserrat"/>
          <w:sz w:val="22"/>
          <w:szCs w:val="22"/>
        </w:rPr>
        <w:t>ecaudación (DIR)</w:t>
      </w:r>
      <w:r w:rsidR="003102CC">
        <w:rPr>
          <w:rFonts w:ascii="Montserrat" w:eastAsiaTheme="minorHAnsi" w:hAnsi="Montserrat"/>
          <w:sz w:val="22"/>
          <w:szCs w:val="22"/>
        </w:rPr>
        <w:t xml:space="preserve"> </w:t>
      </w:r>
      <w:r w:rsidRPr="00303542">
        <w:rPr>
          <w:rFonts w:ascii="Montserrat" w:eastAsiaTheme="minorHAnsi" w:hAnsi="Montserrat"/>
          <w:sz w:val="22"/>
          <w:szCs w:val="22"/>
        </w:rPr>
        <w:t>desde el 24 de octubre del 2023 hasta que el Consejo Técnico del Instituto determine</w:t>
      </w:r>
      <w:r w:rsidR="003102CC">
        <w:rPr>
          <w:rFonts w:ascii="Montserrat" w:eastAsiaTheme="minorHAnsi" w:hAnsi="Montserrat"/>
          <w:sz w:val="22"/>
          <w:szCs w:val="22"/>
        </w:rPr>
        <w:t xml:space="preserve"> </w:t>
      </w:r>
      <w:r w:rsidRPr="00303542">
        <w:rPr>
          <w:rFonts w:ascii="Montserrat" w:eastAsiaTheme="minorHAnsi" w:hAnsi="Montserrat"/>
          <w:sz w:val="22"/>
          <w:szCs w:val="22"/>
        </w:rPr>
        <w:t>el cese de condiciones extraordinarias de carácter adverso con motivo de Otis.</w:t>
      </w:r>
    </w:p>
    <w:p w14:paraId="45A4A82D" w14:textId="77777777" w:rsidR="004C24B6" w:rsidRDefault="004C24B6" w:rsidP="00A17E6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77D0AAC7" w14:textId="376B4D0C" w:rsidR="00B14265" w:rsidRPr="00FC2CDA" w:rsidRDefault="0015000E" w:rsidP="00A17E63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En los casos que requieren </w:t>
      </w:r>
      <w:r w:rsidRPr="0015000E">
        <w:rPr>
          <w:rFonts w:ascii="Montserrat" w:eastAsiaTheme="minorHAnsi" w:hAnsi="Montserrat"/>
          <w:sz w:val="22"/>
          <w:szCs w:val="22"/>
        </w:rPr>
        <w:t xml:space="preserve">orientación sobre un caso particular o </w:t>
      </w:r>
      <w:r w:rsidR="00303542">
        <w:rPr>
          <w:rFonts w:ascii="Montserrat" w:eastAsiaTheme="minorHAnsi" w:hAnsi="Montserrat"/>
          <w:sz w:val="22"/>
          <w:szCs w:val="22"/>
        </w:rPr>
        <w:t xml:space="preserve">para </w:t>
      </w:r>
      <w:r w:rsidRPr="0015000E">
        <w:rPr>
          <w:rFonts w:ascii="Montserrat" w:eastAsiaTheme="minorHAnsi" w:hAnsi="Montserrat"/>
          <w:sz w:val="22"/>
          <w:szCs w:val="22"/>
        </w:rPr>
        <w:t xml:space="preserve">la celebración de convenios de pago a plazos en forma diferida o en parcialidades de créditos adeudados </w:t>
      </w:r>
      <w:r w:rsidR="00303542">
        <w:rPr>
          <w:rFonts w:ascii="Montserrat" w:eastAsiaTheme="minorHAnsi" w:hAnsi="Montserrat"/>
          <w:sz w:val="22"/>
          <w:szCs w:val="22"/>
        </w:rPr>
        <w:t xml:space="preserve">y </w:t>
      </w:r>
      <w:r w:rsidRPr="0015000E">
        <w:rPr>
          <w:rFonts w:ascii="Montserrat" w:eastAsiaTheme="minorHAnsi" w:hAnsi="Montserrat"/>
          <w:sz w:val="22"/>
          <w:szCs w:val="22"/>
        </w:rPr>
        <w:t xml:space="preserve">cuotas, se habilitó la cuenta de correo </w:t>
      </w:r>
      <w:hyperlink r:id="rId8" w:history="1">
        <w:r w:rsidRPr="00C76D69">
          <w:rPr>
            <w:rStyle w:val="Hipervnculo"/>
            <w:rFonts w:ascii="Montserrat" w:eastAsiaTheme="minorHAnsi" w:hAnsi="Montserrat"/>
            <w:sz w:val="22"/>
            <w:szCs w:val="22"/>
          </w:rPr>
          <w:t>convenio.guerrero@imss.gob.mx</w:t>
        </w:r>
      </w:hyperlink>
      <w:r>
        <w:rPr>
          <w:rFonts w:ascii="Montserrat" w:eastAsiaTheme="minorHAnsi" w:hAnsi="Montserrat"/>
          <w:sz w:val="22"/>
          <w:szCs w:val="22"/>
        </w:rPr>
        <w:t xml:space="preserve"> </w:t>
      </w:r>
    </w:p>
    <w:p w14:paraId="765F1470" w14:textId="77777777" w:rsidR="0015000E" w:rsidRDefault="0015000E" w:rsidP="000140A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36095757" w14:textId="17DF8E34" w:rsidR="0069088B" w:rsidRDefault="00CF717C" w:rsidP="000140A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3FF9E316" w14:textId="77777777" w:rsidR="00A80EA6" w:rsidRDefault="00A80EA6" w:rsidP="00A80EA6">
      <w:pPr>
        <w:jc w:val="both"/>
        <w:rPr>
          <w:rFonts w:ascii="Montserrat Light" w:hAnsi="Montserrat Light"/>
          <w:b/>
          <w:bCs/>
        </w:rPr>
      </w:pPr>
    </w:p>
    <w:sectPr w:rsidR="00A80EA6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5DEA" w14:textId="77777777" w:rsidR="00FF2C1A" w:rsidRDefault="00FF2C1A">
      <w:r>
        <w:separator/>
      </w:r>
    </w:p>
  </w:endnote>
  <w:endnote w:type="continuationSeparator" w:id="0">
    <w:p w14:paraId="2746D6FD" w14:textId="77777777" w:rsidR="00FF2C1A" w:rsidRDefault="00F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B51D6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7348" w14:textId="77777777" w:rsidR="00FF2C1A" w:rsidRDefault="00FF2C1A">
      <w:r>
        <w:separator/>
      </w:r>
    </w:p>
  </w:footnote>
  <w:footnote w:type="continuationSeparator" w:id="0">
    <w:p w14:paraId="5023E569" w14:textId="77777777" w:rsidR="00FF2C1A" w:rsidRDefault="00FF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B51D6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B51D6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B51D6" w:rsidRPr="00C0299D" w:rsidRDefault="00BB51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BB51D6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BB51D6" w:rsidRPr="00C0299D" w:rsidRDefault="00BB51D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F205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98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1343582">
    <w:abstractNumId w:val="3"/>
  </w:num>
  <w:num w:numId="3" w16cid:durableId="112675234">
    <w:abstractNumId w:val="1"/>
  </w:num>
  <w:num w:numId="4" w16cid:durableId="1481384440">
    <w:abstractNumId w:val="2"/>
  </w:num>
  <w:num w:numId="5" w16cid:durableId="1894925118">
    <w:abstractNumId w:val="0"/>
  </w:num>
  <w:num w:numId="6" w16cid:durableId="88039725">
    <w:abstractNumId w:val="5"/>
  </w:num>
  <w:num w:numId="7" w16cid:durableId="1620915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05828"/>
    <w:rsid w:val="00006807"/>
    <w:rsid w:val="00010C01"/>
    <w:rsid w:val="00011066"/>
    <w:rsid w:val="000140A9"/>
    <w:rsid w:val="000145D5"/>
    <w:rsid w:val="00015687"/>
    <w:rsid w:val="00020008"/>
    <w:rsid w:val="00020EAC"/>
    <w:rsid w:val="00020F28"/>
    <w:rsid w:val="0002220C"/>
    <w:rsid w:val="00022581"/>
    <w:rsid w:val="00022E08"/>
    <w:rsid w:val="00024EC0"/>
    <w:rsid w:val="00025863"/>
    <w:rsid w:val="00025D7A"/>
    <w:rsid w:val="00027D25"/>
    <w:rsid w:val="000346EF"/>
    <w:rsid w:val="00051A86"/>
    <w:rsid w:val="000641F8"/>
    <w:rsid w:val="00067393"/>
    <w:rsid w:val="00067834"/>
    <w:rsid w:val="00070388"/>
    <w:rsid w:val="00070B80"/>
    <w:rsid w:val="0007180B"/>
    <w:rsid w:val="00071AD0"/>
    <w:rsid w:val="000760B2"/>
    <w:rsid w:val="00076E7A"/>
    <w:rsid w:val="00081160"/>
    <w:rsid w:val="00084E47"/>
    <w:rsid w:val="000903FA"/>
    <w:rsid w:val="000971FE"/>
    <w:rsid w:val="000A2949"/>
    <w:rsid w:val="000A4A45"/>
    <w:rsid w:val="000B006F"/>
    <w:rsid w:val="000B1AFB"/>
    <w:rsid w:val="000B1CCF"/>
    <w:rsid w:val="000B38ED"/>
    <w:rsid w:val="000C2F69"/>
    <w:rsid w:val="000C3FA2"/>
    <w:rsid w:val="000C717B"/>
    <w:rsid w:val="000D01E5"/>
    <w:rsid w:val="000D60E5"/>
    <w:rsid w:val="000D6D46"/>
    <w:rsid w:val="000E3441"/>
    <w:rsid w:val="000E4E38"/>
    <w:rsid w:val="000E655D"/>
    <w:rsid w:val="000F44EB"/>
    <w:rsid w:val="000F535F"/>
    <w:rsid w:val="00100AC2"/>
    <w:rsid w:val="00101B71"/>
    <w:rsid w:val="001037FE"/>
    <w:rsid w:val="001042FE"/>
    <w:rsid w:val="00106C60"/>
    <w:rsid w:val="00110108"/>
    <w:rsid w:val="001165B7"/>
    <w:rsid w:val="00120F81"/>
    <w:rsid w:val="0012255F"/>
    <w:rsid w:val="00122DDB"/>
    <w:rsid w:val="00123A62"/>
    <w:rsid w:val="001250C7"/>
    <w:rsid w:val="001253A0"/>
    <w:rsid w:val="00125C74"/>
    <w:rsid w:val="001271FE"/>
    <w:rsid w:val="00130863"/>
    <w:rsid w:val="00132F2F"/>
    <w:rsid w:val="001378C8"/>
    <w:rsid w:val="0014192D"/>
    <w:rsid w:val="00147730"/>
    <w:rsid w:val="0015000E"/>
    <w:rsid w:val="0015032C"/>
    <w:rsid w:val="0015041D"/>
    <w:rsid w:val="00151798"/>
    <w:rsid w:val="00160E09"/>
    <w:rsid w:val="001618EF"/>
    <w:rsid w:val="00163175"/>
    <w:rsid w:val="00166305"/>
    <w:rsid w:val="001701D2"/>
    <w:rsid w:val="0017146B"/>
    <w:rsid w:val="00175CA7"/>
    <w:rsid w:val="00177886"/>
    <w:rsid w:val="00180025"/>
    <w:rsid w:val="0018156B"/>
    <w:rsid w:val="00184A00"/>
    <w:rsid w:val="0019039E"/>
    <w:rsid w:val="0019150C"/>
    <w:rsid w:val="00192255"/>
    <w:rsid w:val="00197AF2"/>
    <w:rsid w:val="001A1BA0"/>
    <w:rsid w:val="001A40A1"/>
    <w:rsid w:val="001B1433"/>
    <w:rsid w:val="001B39CB"/>
    <w:rsid w:val="001C19F9"/>
    <w:rsid w:val="001C3CEB"/>
    <w:rsid w:val="001C7BB7"/>
    <w:rsid w:val="001D0F84"/>
    <w:rsid w:val="001D6C3D"/>
    <w:rsid w:val="001E1230"/>
    <w:rsid w:val="001E1441"/>
    <w:rsid w:val="001E2F93"/>
    <w:rsid w:val="001F1182"/>
    <w:rsid w:val="001F1286"/>
    <w:rsid w:val="001F5465"/>
    <w:rsid w:val="002002CA"/>
    <w:rsid w:val="00204B32"/>
    <w:rsid w:val="00211FFF"/>
    <w:rsid w:val="00216EE2"/>
    <w:rsid w:val="00221638"/>
    <w:rsid w:val="00223043"/>
    <w:rsid w:val="00224BD6"/>
    <w:rsid w:val="00227652"/>
    <w:rsid w:val="00227CC0"/>
    <w:rsid w:val="00233BBB"/>
    <w:rsid w:val="00236553"/>
    <w:rsid w:val="00237604"/>
    <w:rsid w:val="00237815"/>
    <w:rsid w:val="00240645"/>
    <w:rsid w:val="002407FA"/>
    <w:rsid w:val="0024151B"/>
    <w:rsid w:val="00242212"/>
    <w:rsid w:val="00250FD4"/>
    <w:rsid w:val="002529AF"/>
    <w:rsid w:val="0026512D"/>
    <w:rsid w:val="002664E6"/>
    <w:rsid w:val="00270D58"/>
    <w:rsid w:val="00271A7A"/>
    <w:rsid w:val="00275918"/>
    <w:rsid w:val="0027650F"/>
    <w:rsid w:val="0028210D"/>
    <w:rsid w:val="00295786"/>
    <w:rsid w:val="00295A41"/>
    <w:rsid w:val="00296117"/>
    <w:rsid w:val="002A0683"/>
    <w:rsid w:val="002A0A36"/>
    <w:rsid w:val="002A4683"/>
    <w:rsid w:val="002A7058"/>
    <w:rsid w:val="002B7538"/>
    <w:rsid w:val="002C4AC0"/>
    <w:rsid w:val="002D1864"/>
    <w:rsid w:val="002D3E0B"/>
    <w:rsid w:val="002D438B"/>
    <w:rsid w:val="002D43FD"/>
    <w:rsid w:val="002E2646"/>
    <w:rsid w:val="002F1B43"/>
    <w:rsid w:val="002F2D8A"/>
    <w:rsid w:val="002F741B"/>
    <w:rsid w:val="003001E0"/>
    <w:rsid w:val="00301D2A"/>
    <w:rsid w:val="003020D8"/>
    <w:rsid w:val="00303542"/>
    <w:rsid w:val="003102CC"/>
    <w:rsid w:val="00311337"/>
    <w:rsid w:val="003120CA"/>
    <w:rsid w:val="00312E78"/>
    <w:rsid w:val="00315E21"/>
    <w:rsid w:val="00316C15"/>
    <w:rsid w:val="00320AA9"/>
    <w:rsid w:val="00323619"/>
    <w:rsid w:val="0033023E"/>
    <w:rsid w:val="00334C5E"/>
    <w:rsid w:val="00336A69"/>
    <w:rsid w:val="003372B5"/>
    <w:rsid w:val="0034040B"/>
    <w:rsid w:val="00343052"/>
    <w:rsid w:val="00350AFD"/>
    <w:rsid w:val="003523F5"/>
    <w:rsid w:val="0035452B"/>
    <w:rsid w:val="00354A26"/>
    <w:rsid w:val="00356223"/>
    <w:rsid w:val="00365AD0"/>
    <w:rsid w:val="003662F1"/>
    <w:rsid w:val="003676FD"/>
    <w:rsid w:val="00367CC7"/>
    <w:rsid w:val="0037395A"/>
    <w:rsid w:val="00374DB2"/>
    <w:rsid w:val="00375225"/>
    <w:rsid w:val="00375E8D"/>
    <w:rsid w:val="00380165"/>
    <w:rsid w:val="003806AE"/>
    <w:rsid w:val="003822D7"/>
    <w:rsid w:val="00384A23"/>
    <w:rsid w:val="00385515"/>
    <w:rsid w:val="00386B23"/>
    <w:rsid w:val="00386B67"/>
    <w:rsid w:val="00392CF1"/>
    <w:rsid w:val="00395AD5"/>
    <w:rsid w:val="003979A2"/>
    <w:rsid w:val="003B0FEE"/>
    <w:rsid w:val="003B699D"/>
    <w:rsid w:val="003C02D3"/>
    <w:rsid w:val="003C04B6"/>
    <w:rsid w:val="003C3B1B"/>
    <w:rsid w:val="003C3FAF"/>
    <w:rsid w:val="003C5953"/>
    <w:rsid w:val="003D0E3A"/>
    <w:rsid w:val="003D14E2"/>
    <w:rsid w:val="003D230C"/>
    <w:rsid w:val="003E227F"/>
    <w:rsid w:val="003E35C7"/>
    <w:rsid w:val="003E524A"/>
    <w:rsid w:val="003E5A52"/>
    <w:rsid w:val="003E65E9"/>
    <w:rsid w:val="003F5373"/>
    <w:rsid w:val="0040133D"/>
    <w:rsid w:val="0040149D"/>
    <w:rsid w:val="00401FE1"/>
    <w:rsid w:val="004051F3"/>
    <w:rsid w:val="0040665F"/>
    <w:rsid w:val="00406BD7"/>
    <w:rsid w:val="004116B8"/>
    <w:rsid w:val="0041317F"/>
    <w:rsid w:val="00417DBC"/>
    <w:rsid w:val="00422B3E"/>
    <w:rsid w:val="0042335A"/>
    <w:rsid w:val="0042653D"/>
    <w:rsid w:val="004334E6"/>
    <w:rsid w:val="00443CBC"/>
    <w:rsid w:val="0044650C"/>
    <w:rsid w:val="004513B5"/>
    <w:rsid w:val="004529C3"/>
    <w:rsid w:val="00453AD5"/>
    <w:rsid w:val="00454A75"/>
    <w:rsid w:val="00461849"/>
    <w:rsid w:val="00475163"/>
    <w:rsid w:val="00475206"/>
    <w:rsid w:val="004861F0"/>
    <w:rsid w:val="0048773D"/>
    <w:rsid w:val="00490AAE"/>
    <w:rsid w:val="004918C1"/>
    <w:rsid w:val="00492EF7"/>
    <w:rsid w:val="00493EEC"/>
    <w:rsid w:val="00496D4B"/>
    <w:rsid w:val="004A0A64"/>
    <w:rsid w:val="004A31B0"/>
    <w:rsid w:val="004A4C95"/>
    <w:rsid w:val="004A51BC"/>
    <w:rsid w:val="004B53D9"/>
    <w:rsid w:val="004C12D5"/>
    <w:rsid w:val="004C24B6"/>
    <w:rsid w:val="004C30F2"/>
    <w:rsid w:val="004C5880"/>
    <w:rsid w:val="004C63CE"/>
    <w:rsid w:val="004D3AB8"/>
    <w:rsid w:val="004D40BE"/>
    <w:rsid w:val="004D42B7"/>
    <w:rsid w:val="004D683C"/>
    <w:rsid w:val="004E54C2"/>
    <w:rsid w:val="004E6474"/>
    <w:rsid w:val="004F4074"/>
    <w:rsid w:val="004F5475"/>
    <w:rsid w:val="004F6203"/>
    <w:rsid w:val="004F7D2A"/>
    <w:rsid w:val="0050407F"/>
    <w:rsid w:val="005057B6"/>
    <w:rsid w:val="00510168"/>
    <w:rsid w:val="00510DFD"/>
    <w:rsid w:val="0051353B"/>
    <w:rsid w:val="00516A3D"/>
    <w:rsid w:val="00517DF3"/>
    <w:rsid w:val="005245C8"/>
    <w:rsid w:val="00524EF9"/>
    <w:rsid w:val="00525C41"/>
    <w:rsid w:val="00531623"/>
    <w:rsid w:val="005428A2"/>
    <w:rsid w:val="005516E4"/>
    <w:rsid w:val="00553515"/>
    <w:rsid w:val="00554C4A"/>
    <w:rsid w:val="00563B3E"/>
    <w:rsid w:val="0056693C"/>
    <w:rsid w:val="00570F0F"/>
    <w:rsid w:val="005729C4"/>
    <w:rsid w:val="005755CE"/>
    <w:rsid w:val="00582697"/>
    <w:rsid w:val="00583CBC"/>
    <w:rsid w:val="005859B3"/>
    <w:rsid w:val="00585A5B"/>
    <w:rsid w:val="005939CB"/>
    <w:rsid w:val="00596A69"/>
    <w:rsid w:val="005A0EA8"/>
    <w:rsid w:val="005A2AD6"/>
    <w:rsid w:val="005A2B32"/>
    <w:rsid w:val="005A49BD"/>
    <w:rsid w:val="005A4F4D"/>
    <w:rsid w:val="005B5608"/>
    <w:rsid w:val="005B7848"/>
    <w:rsid w:val="005C6C1D"/>
    <w:rsid w:val="005C6FC8"/>
    <w:rsid w:val="005D02D8"/>
    <w:rsid w:val="005D274B"/>
    <w:rsid w:val="005D62B7"/>
    <w:rsid w:val="005D67CE"/>
    <w:rsid w:val="005E1E70"/>
    <w:rsid w:val="005F1560"/>
    <w:rsid w:val="005F5D2C"/>
    <w:rsid w:val="00600839"/>
    <w:rsid w:val="00601644"/>
    <w:rsid w:val="00602910"/>
    <w:rsid w:val="00611F34"/>
    <w:rsid w:val="00613A7B"/>
    <w:rsid w:val="006206CF"/>
    <w:rsid w:val="00622885"/>
    <w:rsid w:val="00624EE2"/>
    <w:rsid w:val="0062719E"/>
    <w:rsid w:val="00636251"/>
    <w:rsid w:val="00647BA7"/>
    <w:rsid w:val="00652B54"/>
    <w:rsid w:val="0065699C"/>
    <w:rsid w:val="00663AAA"/>
    <w:rsid w:val="00665580"/>
    <w:rsid w:val="00670B6F"/>
    <w:rsid w:val="00674FB7"/>
    <w:rsid w:val="006844F2"/>
    <w:rsid w:val="006853F8"/>
    <w:rsid w:val="0069088B"/>
    <w:rsid w:val="006A477A"/>
    <w:rsid w:val="006A5C14"/>
    <w:rsid w:val="006B00CA"/>
    <w:rsid w:val="006B1416"/>
    <w:rsid w:val="006B2843"/>
    <w:rsid w:val="006C0DF2"/>
    <w:rsid w:val="006C3D06"/>
    <w:rsid w:val="006C66E6"/>
    <w:rsid w:val="006D0C91"/>
    <w:rsid w:val="006D0D33"/>
    <w:rsid w:val="006E12DB"/>
    <w:rsid w:val="006E6C5F"/>
    <w:rsid w:val="006F333D"/>
    <w:rsid w:val="006F3369"/>
    <w:rsid w:val="006F3D7D"/>
    <w:rsid w:val="006F5964"/>
    <w:rsid w:val="006F6627"/>
    <w:rsid w:val="006F6CB5"/>
    <w:rsid w:val="0071252E"/>
    <w:rsid w:val="00723566"/>
    <w:rsid w:val="00727472"/>
    <w:rsid w:val="00727FF4"/>
    <w:rsid w:val="007328E8"/>
    <w:rsid w:val="00737BD8"/>
    <w:rsid w:val="0074103B"/>
    <w:rsid w:val="00742D53"/>
    <w:rsid w:val="00743205"/>
    <w:rsid w:val="007455D5"/>
    <w:rsid w:val="00746A01"/>
    <w:rsid w:val="00754186"/>
    <w:rsid w:val="00756F49"/>
    <w:rsid w:val="00761900"/>
    <w:rsid w:val="00772F77"/>
    <w:rsid w:val="007871D0"/>
    <w:rsid w:val="00793EA3"/>
    <w:rsid w:val="007B2BD6"/>
    <w:rsid w:val="007B3354"/>
    <w:rsid w:val="007B3EA1"/>
    <w:rsid w:val="007C7F50"/>
    <w:rsid w:val="007C7FC1"/>
    <w:rsid w:val="007D1CEA"/>
    <w:rsid w:val="007D4695"/>
    <w:rsid w:val="007D5918"/>
    <w:rsid w:val="007D5E84"/>
    <w:rsid w:val="007E1014"/>
    <w:rsid w:val="007E6F26"/>
    <w:rsid w:val="00800822"/>
    <w:rsid w:val="00802360"/>
    <w:rsid w:val="00802E9E"/>
    <w:rsid w:val="00804FA7"/>
    <w:rsid w:val="0082077B"/>
    <w:rsid w:val="0082494D"/>
    <w:rsid w:val="00830AF1"/>
    <w:rsid w:val="00833B1F"/>
    <w:rsid w:val="008355DB"/>
    <w:rsid w:val="00835994"/>
    <w:rsid w:val="00835B26"/>
    <w:rsid w:val="008362DE"/>
    <w:rsid w:val="008372D3"/>
    <w:rsid w:val="00855889"/>
    <w:rsid w:val="00857914"/>
    <w:rsid w:val="00860C26"/>
    <w:rsid w:val="0086265B"/>
    <w:rsid w:val="00870353"/>
    <w:rsid w:val="00870A20"/>
    <w:rsid w:val="00875A2F"/>
    <w:rsid w:val="00886659"/>
    <w:rsid w:val="008951B3"/>
    <w:rsid w:val="00896CEC"/>
    <w:rsid w:val="008A1EA3"/>
    <w:rsid w:val="008A2061"/>
    <w:rsid w:val="008A2D76"/>
    <w:rsid w:val="008A6544"/>
    <w:rsid w:val="008B05B4"/>
    <w:rsid w:val="008B2034"/>
    <w:rsid w:val="008B495C"/>
    <w:rsid w:val="008B5F5C"/>
    <w:rsid w:val="008C3C4D"/>
    <w:rsid w:val="008D0401"/>
    <w:rsid w:val="008D05FE"/>
    <w:rsid w:val="008D1F72"/>
    <w:rsid w:val="008D34C1"/>
    <w:rsid w:val="008D371B"/>
    <w:rsid w:val="008D57D0"/>
    <w:rsid w:val="008D5E39"/>
    <w:rsid w:val="008D7D31"/>
    <w:rsid w:val="008E0652"/>
    <w:rsid w:val="008E61FC"/>
    <w:rsid w:val="008F0440"/>
    <w:rsid w:val="008F417D"/>
    <w:rsid w:val="008F6CF4"/>
    <w:rsid w:val="00903289"/>
    <w:rsid w:val="00903D27"/>
    <w:rsid w:val="00910047"/>
    <w:rsid w:val="00910754"/>
    <w:rsid w:val="00930A16"/>
    <w:rsid w:val="00930D1F"/>
    <w:rsid w:val="00932A69"/>
    <w:rsid w:val="009339DA"/>
    <w:rsid w:val="009464F6"/>
    <w:rsid w:val="00950200"/>
    <w:rsid w:val="00950579"/>
    <w:rsid w:val="0095409B"/>
    <w:rsid w:val="0095425C"/>
    <w:rsid w:val="00956E1F"/>
    <w:rsid w:val="009731AA"/>
    <w:rsid w:val="00976055"/>
    <w:rsid w:val="0098293A"/>
    <w:rsid w:val="00983B5C"/>
    <w:rsid w:val="00994BFA"/>
    <w:rsid w:val="009959EB"/>
    <w:rsid w:val="009971F9"/>
    <w:rsid w:val="00997697"/>
    <w:rsid w:val="009A0322"/>
    <w:rsid w:val="009A03B3"/>
    <w:rsid w:val="009A1BB4"/>
    <w:rsid w:val="009A2497"/>
    <w:rsid w:val="009A3600"/>
    <w:rsid w:val="009A38EA"/>
    <w:rsid w:val="009A6C13"/>
    <w:rsid w:val="009B7816"/>
    <w:rsid w:val="009C332A"/>
    <w:rsid w:val="009C3E8B"/>
    <w:rsid w:val="009C6D7A"/>
    <w:rsid w:val="009D1F4F"/>
    <w:rsid w:val="009D3F65"/>
    <w:rsid w:val="009D46BD"/>
    <w:rsid w:val="009E48E8"/>
    <w:rsid w:val="009E5BD3"/>
    <w:rsid w:val="009E642A"/>
    <w:rsid w:val="009E6FBC"/>
    <w:rsid w:val="009F4247"/>
    <w:rsid w:val="009F7525"/>
    <w:rsid w:val="009F7AE7"/>
    <w:rsid w:val="00A023BC"/>
    <w:rsid w:val="00A03F4E"/>
    <w:rsid w:val="00A046B8"/>
    <w:rsid w:val="00A04937"/>
    <w:rsid w:val="00A12F0D"/>
    <w:rsid w:val="00A15CFC"/>
    <w:rsid w:val="00A178C2"/>
    <w:rsid w:val="00A17E63"/>
    <w:rsid w:val="00A200A1"/>
    <w:rsid w:val="00A20996"/>
    <w:rsid w:val="00A20C81"/>
    <w:rsid w:val="00A21D01"/>
    <w:rsid w:val="00A23840"/>
    <w:rsid w:val="00A244C2"/>
    <w:rsid w:val="00A306AC"/>
    <w:rsid w:val="00A33916"/>
    <w:rsid w:val="00A36093"/>
    <w:rsid w:val="00A4148C"/>
    <w:rsid w:val="00A41B67"/>
    <w:rsid w:val="00A430B7"/>
    <w:rsid w:val="00A4687A"/>
    <w:rsid w:val="00A468BA"/>
    <w:rsid w:val="00A51794"/>
    <w:rsid w:val="00A5312F"/>
    <w:rsid w:val="00A607AD"/>
    <w:rsid w:val="00A61C65"/>
    <w:rsid w:val="00A623F3"/>
    <w:rsid w:val="00A63A12"/>
    <w:rsid w:val="00A65B5E"/>
    <w:rsid w:val="00A67B77"/>
    <w:rsid w:val="00A714B5"/>
    <w:rsid w:val="00A7480D"/>
    <w:rsid w:val="00A7631C"/>
    <w:rsid w:val="00A80EA6"/>
    <w:rsid w:val="00A83754"/>
    <w:rsid w:val="00A9387B"/>
    <w:rsid w:val="00AA5206"/>
    <w:rsid w:val="00AB07F5"/>
    <w:rsid w:val="00AB111D"/>
    <w:rsid w:val="00AB3F35"/>
    <w:rsid w:val="00AC25A2"/>
    <w:rsid w:val="00AD0349"/>
    <w:rsid w:val="00AD1635"/>
    <w:rsid w:val="00AD62E3"/>
    <w:rsid w:val="00AD6994"/>
    <w:rsid w:val="00AD7C23"/>
    <w:rsid w:val="00AE221B"/>
    <w:rsid w:val="00AE299F"/>
    <w:rsid w:val="00AF23FF"/>
    <w:rsid w:val="00AF39D6"/>
    <w:rsid w:val="00AF5AB4"/>
    <w:rsid w:val="00AF779D"/>
    <w:rsid w:val="00AF7A41"/>
    <w:rsid w:val="00B00010"/>
    <w:rsid w:val="00B008AC"/>
    <w:rsid w:val="00B03F0D"/>
    <w:rsid w:val="00B10CD7"/>
    <w:rsid w:val="00B14265"/>
    <w:rsid w:val="00B164C9"/>
    <w:rsid w:val="00B17059"/>
    <w:rsid w:val="00B250E6"/>
    <w:rsid w:val="00B25C2E"/>
    <w:rsid w:val="00B27D6C"/>
    <w:rsid w:val="00B30BC6"/>
    <w:rsid w:val="00B32454"/>
    <w:rsid w:val="00B418A9"/>
    <w:rsid w:val="00B4285B"/>
    <w:rsid w:val="00B4368E"/>
    <w:rsid w:val="00B4532B"/>
    <w:rsid w:val="00B51452"/>
    <w:rsid w:val="00B57172"/>
    <w:rsid w:val="00B60891"/>
    <w:rsid w:val="00B608FE"/>
    <w:rsid w:val="00B611D8"/>
    <w:rsid w:val="00B62729"/>
    <w:rsid w:val="00B66F08"/>
    <w:rsid w:val="00B70CD6"/>
    <w:rsid w:val="00B80DD9"/>
    <w:rsid w:val="00B80F41"/>
    <w:rsid w:val="00B810AE"/>
    <w:rsid w:val="00B839ED"/>
    <w:rsid w:val="00B83E7F"/>
    <w:rsid w:val="00B85585"/>
    <w:rsid w:val="00B90B5D"/>
    <w:rsid w:val="00B95B91"/>
    <w:rsid w:val="00BA0157"/>
    <w:rsid w:val="00BA2E48"/>
    <w:rsid w:val="00BA7350"/>
    <w:rsid w:val="00BB382D"/>
    <w:rsid w:val="00BB51D6"/>
    <w:rsid w:val="00BB770C"/>
    <w:rsid w:val="00BC08C9"/>
    <w:rsid w:val="00BD3C35"/>
    <w:rsid w:val="00BD48ED"/>
    <w:rsid w:val="00BE24DF"/>
    <w:rsid w:val="00BE3CC7"/>
    <w:rsid w:val="00BE41DF"/>
    <w:rsid w:val="00BE5B81"/>
    <w:rsid w:val="00BE6C02"/>
    <w:rsid w:val="00BF3CB0"/>
    <w:rsid w:val="00BF4A0D"/>
    <w:rsid w:val="00C02FBF"/>
    <w:rsid w:val="00C03055"/>
    <w:rsid w:val="00C0575D"/>
    <w:rsid w:val="00C15A7D"/>
    <w:rsid w:val="00C1654C"/>
    <w:rsid w:val="00C24ED0"/>
    <w:rsid w:val="00C24EEE"/>
    <w:rsid w:val="00C300FE"/>
    <w:rsid w:val="00C4190D"/>
    <w:rsid w:val="00C45A23"/>
    <w:rsid w:val="00C50EEB"/>
    <w:rsid w:val="00C529F0"/>
    <w:rsid w:val="00C533E4"/>
    <w:rsid w:val="00C54C76"/>
    <w:rsid w:val="00C66D52"/>
    <w:rsid w:val="00C66ED5"/>
    <w:rsid w:val="00C671C8"/>
    <w:rsid w:val="00C6756D"/>
    <w:rsid w:val="00C7110B"/>
    <w:rsid w:val="00C73837"/>
    <w:rsid w:val="00C75F4A"/>
    <w:rsid w:val="00C77903"/>
    <w:rsid w:val="00C80594"/>
    <w:rsid w:val="00C82E3F"/>
    <w:rsid w:val="00C830DF"/>
    <w:rsid w:val="00C85F15"/>
    <w:rsid w:val="00C9235C"/>
    <w:rsid w:val="00C95939"/>
    <w:rsid w:val="00CA037D"/>
    <w:rsid w:val="00CA06FA"/>
    <w:rsid w:val="00CA2446"/>
    <w:rsid w:val="00CB3854"/>
    <w:rsid w:val="00CB43D6"/>
    <w:rsid w:val="00CB5785"/>
    <w:rsid w:val="00CB796F"/>
    <w:rsid w:val="00CB7B9D"/>
    <w:rsid w:val="00CC2409"/>
    <w:rsid w:val="00CC7D96"/>
    <w:rsid w:val="00CD2695"/>
    <w:rsid w:val="00CD57CF"/>
    <w:rsid w:val="00CD62D1"/>
    <w:rsid w:val="00CE0F4A"/>
    <w:rsid w:val="00CE15B6"/>
    <w:rsid w:val="00CE1F05"/>
    <w:rsid w:val="00CE5150"/>
    <w:rsid w:val="00CE704A"/>
    <w:rsid w:val="00CF08B4"/>
    <w:rsid w:val="00CF2C0F"/>
    <w:rsid w:val="00CF55E2"/>
    <w:rsid w:val="00CF5983"/>
    <w:rsid w:val="00CF717C"/>
    <w:rsid w:val="00D012A1"/>
    <w:rsid w:val="00D065A0"/>
    <w:rsid w:val="00D07E45"/>
    <w:rsid w:val="00D147B2"/>
    <w:rsid w:val="00D15449"/>
    <w:rsid w:val="00D235FB"/>
    <w:rsid w:val="00D236D3"/>
    <w:rsid w:val="00D2380F"/>
    <w:rsid w:val="00D33C08"/>
    <w:rsid w:val="00D342E4"/>
    <w:rsid w:val="00D3516F"/>
    <w:rsid w:val="00D3552A"/>
    <w:rsid w:val="00D356E8"/>
    <w:rsid w:val="00D41E94"/>
    <w:rsid w:val="00D42BC9"/>
    <w:rsid w:val="00D44C8D"/>
    <w:rsid w:val="00D52C5A"/>
    <w:rsid w:val="00D54083"/>
    <w:rsid w:val="00D563D2"/>
    <w:rsid w:val="00D6083E"/>
    <w:rsid w:val="00D702AA"/>
    <w:rsid w:val="00D7239F"/>
    <w:rsid w:val="00D744CF"/>
    <w:rsid w:val="00D74B31"/>
    <w:rsid w:val="00D74EF1"/>
    <w:rsid w:val="00D7688C"/>
    <w:rsid w:val="00D824FA"/>
    <w:rsid w:val="00D84213"/>
    <w:rsid w:val="00D8538B"/>
    <w:rsid w:val="00D87834"/>
    <w:rsid w:val="00D9055C"/>
    <w:rsid w:val="00D94D45"/>
    <w:rsid w:val="00D978C2"/>
    <w:rsid w:val="00DA0945"/>
    <w:rsid w:val="00DA0BB5"/>
    <w:rsid w:val="00DA3329"/>
    <w:rsid w:val="00DA47F5"/>
    <w:rsid w:val="00DA6390"/>
    <w:rsid w:val="00DA68DA"/>
    <w:rsid w:val="00DA6BF8"/>
    <w:rsid w:val="00DB0B77"/>
    <w:rsid w:val="00DB3D68"/>
    <w:rsid w:val="00DC2F0E"/>
    <w:rsid w:val="00DC533B"/>
    <w:rsid w:val="00DC60BD"/>
    <w:rsid w:val="00DD0EFF"/>
    <w:rsid w:val="00DD383D"/>
    <w:rsid w:val="00DD482D"/>
    <w:rsid w:val="00DD4D8A"/>
    <w:rsid w:val="00DD4F64"/>
    <w:rsid w:val="00DD7E97"/>
    <w:rsid w:val="00DE1062"/>
    <w:rsid w:val="00DE3060"/>
    <w:rsid w:val="00DE70D2"/>
    <w:rsid w:val="00DF2BC3"/>
    <w:rsid w:val="00DF3D25"/>
    <w:rsid w:val="00DF59B5"/>
    <w:rsid w:val="00DF6C9A"/>
    <w:rsid w:val="00E04060"/>
    <w:rsid w:val="00E05226"/>
    <w:rsid w:val="00E071F5"/>
    <w:rsid w:val="00E14D91"/>
    <w:rsid w:val="00E23499"/>
    <w:rsid w:val="00E25809"/>
    <w:rsid w:val="00E25935"/>
    <w:rsid w:val="00E3136E"/>
    <w:rsid w:val="00E36FA1"/>
    <w:rsid w:val="00E4012C"/>
    <w:rsid w:val="00E42610"/>
    <w:rsid w:val="00E42DA3"/>
    <w:rsid w:val="00E44B4D"/>
    <w:rsid w:val="00E62ADD"/>
    <w:rsid w:val="00E63FB9"/>
    <w:rsid w:val="00E65B7A"/>
    <w:rsid w:val="00E65D7A"/>
    <w:rsid w:val="00E703EB"/>
    <w:rsid w:val="00E75749"/>
    <w:rsid w:val="00E81A5E"/>
    <w:rsid w:val="00E8512B"/>
    <w:rsid w:val="00E86522"/>
    <w:rsid w:val="00E87A83"/>
    <w:rsid w:val="00E92717"/>
    <w:rsid w:val="00E93267"/>
    <w:rsid w:val="00E94E10"/>
    <w:rsid w:val="00E95378"/>
    <w:rsid w:val="00E958F1"/>
    <w:rsid w:val="00E963FB"/>
    <w:rsid w:val="00E9640A"/>
    <w:rsid w:val="00EA139B"/>
    <w:rsid w:val="00EA3D86"/>
    <w:rsid w:val="00EA43CA"/>
    <w:rsid w:val="00EB0DE1"/>
    <w:rsid w:val="00EB2DEC"/>
    <w:rsid w:val="00EB5AE4"/>
    <w:rsid w:val="00EC12D7"/>
    <w:rsid w:val="00ED4773"/>
    <w:rsid w:val="00EE034E"/>
    <w:rsid w:val="00EE173F"/>
    <w:rsid w:val="00EE2C40"/>
    <w:rsid w:val="00EE53B6"/>
    <w:rsid w:val="00EE5BD5"/>
    <w:rsid w:val="00EF0EB3"/>
    <w:rsid w:val="00EF41F3"/>
    <w:rsid w:val="00EF4457"/>
    <w:rsid w:val="00EF6797"/>
    <w:rsid w:val="00EF7227"/>
    <w:rsid w:val="00EF78D6"/>
    <w:rsid w:val="00F017F1"/>
    <w:rsid w:val="00F04581"/>
    <w:rsid w:val="00F071D7"/>
    <w:rsid w:val="00F16DC3"/>
    <w:rsid w:val="00F24549"/>
    <w:rsid w:val="00F30D5A"/>
    <w:rsid w:val="00F32CA4"/>
    <w:rsid w:val="00F4074C"/>
    <w:rsid w:val="00F426FE"/>
    <w:rsid w:val="00F4300B"/>
    <w:rsid w:val="00F518AB"/>
    <w:rsid w:val="00F52C5D"/>
    <w:rsid w:val="00F53F62"/>
    <w:rsid w:val="00F63ADC"/>
    <w:rsid w:val="00F647F9"/>
    <w:rsid w:val="00F650BA"/>
    <w:rsid w:val="00F71A1A"/>
    <w:rsid w:val="00F75BD9"/>
    <w:rsid w:val="00F7622D"/>
    <w:rsid w:val="00F7767D"/>
    <w:rsid w:val="00FB04E6"/>
    <w:rsid w:val="00FB0FC2"/>
    <w:rsid w:val="00FB1116"/>
    <w:rsid w:val="00FC2CDA"/>
    <w:rsid w:val="00FD07AC"/>
    <w:rsid w:val="00FD15FC"/>
    <w:rsid w:val="00FD3D1C"/>
    <w:rsid w:val="00FE6ECD"/>
    <w:rsid w:val="00FF2C1A"/>
    <w:rsid w:val="00FF4E8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90FA08F0-8D59-4DD0-BACA-79D349BC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08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38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65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1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12D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12D"/>
    <w:rPr>
      <w:rFonts w:eastAsiaTheme="minorEastAsia"/>
      <w:b/>
      <w:bCs/>
      <w:sz w:val="20"/>
      <w:szCs w:val="20"/>
      <w:lang w:val="es-ES_tradnl"/>
    </w:rPr>
  </w:style>
  <w:style w:type="character" w:customStyle="1" w:styleId="xexx8yu">
    <w:name w:val="xexx8yu"/>
    <w:basedOn w:val="Fuentedeprrafopredeter"/>
    <w:rsid w:val="00C8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.guerrero@ims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0E65-23FB-4D42-A096-8DA6881C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Alfredo Pérez Ruiz</dc:creator>
  <cp:lastModifiedBy>Rogelio R. Alemán</cp:lastModifiedBy>
  <cp:revision>3</cp:revision>
  <cp:lastPrinted>2023-01-09T15:55:00Z</cp:lastPrinted>
  <dcterms:created xsi:type="dcterms:W3CDTF">2023-11-16T14:51:00Z</dcterms:created>
  <dcterms:modified xsi:type="dcterms:W3CDTF">2023-11-16T14:52:00Z</dcterms:modified>
</cp:coreProperties>
</file>