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4819ECDC">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dtfl="http://schemas.microsoft.com/office/word/2024/wordml/sdtformatlock"/>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1D258EE3" w:rsidR="00DA1B19" w:rsidRDefault="00DA1B19" w:rsidP="004A2714">
                            <w:pPr>
                              <w:spacing w:before="120" w:after="40" w:line="220" w:lineRule="exact"/>
                              <w:jc w:val="right"/>
                              <w:rPr>
                                <w:rFonts w:ascii="Noto Sans" w:hAnsi="Noto Sans" w:cs="Noto Sans"/>
                                <w:sz w:val="20"/>
                                <w:szCs w:val="20"/>
                              </w:rPr>
                            </w:pPr>
                            <w:r w:rsidRPr="004E0D31">
                              <w:rPr>
                                <w:rFonts w:ascii="Noto Sans" w:eastAsia="Montserrat Medium" w:hAnsi="Noto Sans" w:cs="Noto Sans"/>
                                <w:sz w:val="20"/>
                                <w:szCs w:val="20"/>
                              </w:rPr>
                              <w:t xml:space="preserve">Ciudad de México, a </w:t>
                            </w:r>
                            <w:r w:rsidR="00582279">
                              <w:rPr>
                                <w:rFonts w:ascii="Noto Sans" w:eastAsia="Montserrat Medium" w:hAnsi="Noto Sans" w:cs="Noto Sans"/>
                                <w:sz w:val="20"/>
                                <w:szCs w:val="20"/>
                              </w:rPr>
                              <w:t>miércoles 8</w:t>
                            </w:r>
                            <w:r w:rsidRPr="004E0D31">
                              <w:rPr>
                                <w:rFonts w:ascii="Noto Sans" w:eastAsia="Montserrat Medium" w:hAnsi="Noto Sans" w:cs="Noto Sans"/>
                                <w:sz w:val="20"/>
                                <w:szCs w:val="20"/>
                              </w:rPr>
                              <w:t xml:space="preserve"> de </w:t>
                            </w:r>
                            <w:r w:rsidR="004A2714">
                              <w:rPr>
                                <w:rFonts w:ascii="Noto Sans" w:eastAsia="Montserrat Medium" w:hAnsi="Noto Sans" w:cs="Noto Sans"/>
                                <w:sz w:val="20"/>
                                <w:szCs w:val="20"/>
                              </w:rPr>
                              <w:t xml:space="preserve">enero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Pr="004E0D31">
                              <w:rPr>
                                <w:rFonts w:ascii="Noto Sans" w:hAnsi="Noto Sans" w:cs="Noto Sans"/>
                                <w:sz w:val="20"/>
                                <w:szCs w:val="20"/>
                              </w:rPr>
                              <w:t xml:space="preserve"> </w:t>
                            </w:r>
                          </w:p>
                          <w:p w14:paraId="7A66540B" w14:textId="1E214B03"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 xml:space="preserve">No. </w:t>
                            </w:r>
                            <w:r w:rsidR="00150B4C">
                              <w:rPr>
                                <w:rFonts w:ascii="Noto Sans" w:hAnsi="Noto Sans" w:cs="Noto Sans"/>
                                <w:sz w:val="20"/>
                                <w:szCs w:val="20"/>
                              </w:rPr>
                              <w:t>014</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1D258EE3" w:rsidR="00DA1B19" w:rsidRDefault="00DA1B19" w:rsidP="004A2714">
                      <w:pPr>
                        <w:spacing w:before="120" w:after="40" w:line="220" w:lineRule="exact"/>
                        <w:jc w:val="right"/>
                        <w:rPr>
                          <w:rFonts w:ascii="Noto Sans" w:hAnsi="Noto Sans" w:cs="Noto Sans"/>
                          <w:sz w:val="20"/>
                          <w:szCs w:val="20"/>
                        </w:rPr>
                      </w:pPr>
                      <w:r w:rsidRPr="004E0D31">
                        <w:rPr>
                          <w:rFonts w:ascii="Noto Sans" w:eastAsia="Montserrat Medium" w:hAnsi="Noto Sans" w:cs="Noto Sans"/>
                          <w:sz w:val="20"/>
                          <w:szCs w:val="20"/>
                        </w:rPr>
                        <w:t xml:space="preserve">Ciudad de México, a </w:t>
                      </w:r>
                      <w:r w:rsidR="00582279">
                        <w:rPr>
                          <w:rFonts w:ascii="Noto Sans" w:eastAsia="Montserrat Medium" w:hAnsi="Noto Sans" w:cs="Noto Sans"/>
                          <w:sz w:val="20"/>
                          <w:szCs w:val="20"/>
                        </w:rPr>
                        <w:t>miércoles 8</w:t>
                      </w:r>
                      <w:r w:rsidRPr="004E0D31">
                        <w:rPr>
                          <w:rFonts w:ascii="Noto Sans" w:eastAsia="Montserrat Medium" w:hAnsi="Noto Sans" w:cs="Noto Sans"/>
                          <w:sz w:val="20"/>
                          <w:szCs w:val="20"/>
                        </w:rPr>
                        <w:t xml:space="preserve"> de </w:t>
                      </w:r>
                      <w:r w:rsidR="004A2714">
                        <w:rPr>
                          <w:rFonts w:ascii="Noto Sans" w:eastAsia="Montserrat Medium" w:hAnsi="Noto Sans" w:cs="Noto Sans"/>
                          <w:sz w:val="20"/>
                          <w:szCs w:val="20"/>
                        </w:rPr>
                        <w:t xml:space="preserve">enero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Pr="004E0D31">
                        <w:rPr>
                          <w:rFonts w:ascii="Noto Sans" w:hAnsi="Noto Sans" w:cs="Noto Sans"/>
                          <w:sz w:val="20"/>
                          <w:szCs w:val="20"/>
                        </w:rPr>
                        <w:t xml:space="preserve"> </w:t>
                      </w:r>
                    </w:p>
                    <w:p w14:paraId="7A66540B" w14:textId="1E214B03"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 xml:space="preserve">No. </w:t>
                      </w:r>
                      <w:r w:rsidR="00150B4C">
                        <w:rPr>
                          <w:rFonts w:ascii="Noto Sans" w:hAnsi="Noto Sans" w:cs="Noto Sans"/>
                          <w:sz w:val="20"/>
                          <w:szCs w:val="20"/>
                        </w:rPr>
                        <w:t>014</w:t>
                      </w:r>
                      <w:r>
                        <w:rPr>
                          <w:rFonts w:ascii="Noto Sans" w:hAnsi="Noto Sans" w:cs="Noto Sans"/>
                          <w:sz w:val="20"/>
                          <w:szCs w:val="20"/>
                        </w:rPr>
                        <w:t>/2025</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3E1E6B37" w14:textId="30040103" w:rsidR="00330DC8" w:rsidRDefault="00330DC8" w:rsidP="00A73D65">
      <w:pPr>
        <w:spacing w:line="360" w:lineRule="auto"/>
        <w:jc w:val="both"/>
        <w:rPr>
          <w:rFonts w:ascii="Noto Sans" w:hAnsi="Noto Sans" w:cs="Noto Sans"/>
          <w:sz w:val="19"/>
          <w:szCs w:val="19"/>
          <w:lang w:val="es-MX"/>
        </w:rPr>
      </w:pPr>
    </w:p>
    <w:p w14:paraId="2C90913C" w14:textId="77777777" w:rsidR="00F15A3C" w:rsidRDefault="000E7F4E" w:rsidP="000E7F4E">
      <w:pPr>
        <w:jc w:val="center"/>
        <w:rPr>
          <w:rFonts w:ascii="Noto Sans" w:hAnsi="Noto Sans" w:cs="Noto Sans"/>
          <w:b/>
          <w:bCs/>
          <w:spacing w:val="-2"/>
          <w:sz w:val="30"/>
          <w:szCs w:val="30"/>
        </w:rPr>
      </w:pPr>
      <w:r w:rsidRPr="000E4BF3">
        <w:rPr>
          <w:rFonts w:ascii="Noto Sans" w:hAnsi="Noto Sans" w:cs="Noto Sans"/>
          <w:b/>
          <w:bCs/>
          <w:spacing w:val="-2"/>
          <w:sz w:val="30"/>
          <w:szCs w:val="30"/>
        </w:rPr>
        <w:t xml:space="preserve">En el grupo Nueva </w:t>
      </w:r>
      <w:r w:rsidR="007B3241">
        <w:rPr>
          <w:rFonts w:ascii="Noto Sans" w:hAnsi="Noto Sans" w:cs="Noto Sans"/>
          <w:b/>
          <w:bCs/>
          <w:spacing w:val="-2"/>
          <w:sz w:val="30"/>
          <w:szCs w:val="30"/>
        </w:rPr>
        <w:t>V</w:t>
      </w:r>
      <w:r w:rsidRPr="000E4BF3">
        <w:rPr>
          <w:rFonts w:ascii="Noto Sans" w:hAnsi="Noto Sans" w:cs="Noto Sans"/>
          <w:b/>
          <w:bCs/>
          <w:spacing w:val="-2"/>
          <w:sz w:val="30"/>
          <w:szCs w:val="30"/>
        </w:rPr>
        <w:t xml:space="preserve">oz pacientes con cáncer de cabeza, </w:t>
      </w:r>
    </w:p>
    <w:p w14:paraId="02EC356F" w14:textId="42E6D545" w:rsidR="000E7F4E" w:rsidRDefault="000E7F4E" w:rsidP="000E7F4E">
      <w:pPr>
        <w:jc w:val="center"/>
        <w:rPr>
          <w:rFonts w:ascii="Noto Sans" w:hAnsi="Noto Sans" w:cs="Noto Sans"/>
          <w:b/>
          <w:bCs/>
          <w:spacing w:val="-2"/>
          <w:sz w:val="30"/>
          <w:szCs w:val="30"/>
        </w:rPr>
      </w:pPr>
      <w:r w:rsidRPr="000E4BF3">
        <w:rPr>
          <w:rFonts w:ascii="Noto Sans" w:hAnsi="Noto Sans" w:cs="Noto Sans"/>
          <w:b/>
          <w:bCs/>
          <w:spacing w:val="-2"/>
          <w:sz w:val="30"/>
          <w:szCs w:val="30"/>
        </w:rPr>
        <w:t>cuello y piel recuperan el habla y la alegría de vivir</w:t>
      </w:r>
    </w:p>
    <w:p w14:paraId="3ACA87AA" w14:textId="77777777" w:rsidR="000E7F4E" w:rsidRPr="000E4BF3" w:rsidRDefault="000E7F4E" w:rsidP="000E7F4E">
      <w:pPr>
        <w:jc w:val="center"/>
        <w:rPr>
          <w:rFonts w:ascii="Noto Sans" w:hAnsi="Noto Sans" w:cs="Noto Sans"/>
          <w:b/>
          <w:bCs/>
          <w:spacing w:val="-2"/>
        </w:rPr>
      </w:pPr>
    </w:p>
    <w:p w14:paraId="06C36246" w14:textId="5FA27C53" w:rsidR="000E7F4E" w:rsidRPr="00336E8A" w:rsidRDefault="000869CD" w:rsidP="000E7F4E">
      <w:pPr>
        <w:pStyle w:val="Prrafodelista"/>
        <w:numPr>
          <w:ilvl w:val="0"/>
          <w:numId w:val="1"/>
        </w:numPr>
        <w:ind w:left="709"/>
        <w:jc w:val="both"/>
        <w:rPr>
          <w:rFonts w:ascii="Noto Sans" w:hAnsi="Noto Sans" w:cs="Noto Sans"/>
          <w:b/>
          <w:bCs/>
          <w:sz w:val="22"/>
          <w:szCs w:val="22"/>
        </w:rPr>
      </w:pPr>
      <w:r>
        <w:rPr>
          <w:rFonts w:ascii="Noto Sans" w:hAnsi="Noto Sans" w:cs="Noto Sans"/>
          <w:b/>
          <w:bCs/>
          <w:sz w:val="22"/>
          <w:szCs w:val="22"/>
        </w:rPr>
        <w:t>Este grupo s</w:t>
      </w:r>
      <w:r w:rsidR="000E7F4E" w:rsidRPr="00F940E0">
        <w:rPr>
          <w:rFonts w:ascii="Noto Sans" w:hAnsi="Noto Sans" w:cs="Noto Sans"/>
          <w:b/>
          <w:bCs/>
          <w:sz w:val="22"/>
          <w:szCs w:val="22"/>
        </w:rPr>
        <w:t>e integra con pacientes del Hospital de Oncología del CMN Siglo XXI que fueron sometidos a una cirugía para retirar tumores y que tienen secuelas en la emisión de voz, el habla y la comunicación</w:t>
      </w:r>
      <w:r w:rsidR="000E7F4E">
        <w:rPr>
          <w:rFonts w:ascii="Noto Sans" w:hAnsi="Noto Sans" w:cs="Noto Sans"/>
          <w:b/>
          <w:bCs/>
          <w:sz w:val="22"/>
          <w:szCs w:val="22"/>
        </w:rPr>
        <w:t>.</w:t>
      </w:r>
    </w:p>
    <w:p w14:paraId="109DD5EC" w14:textId="16354E4B" w:rsidR="000E7F4E" w:rsidRDefault="000869CD" w:rsidP="000E7F4E">
      <w:pPr>
        <w:pStyle w:val="Prrafodelista"/>
        <w:numPr>
          <w:ilvl w:val="0"/>
          <w:numId w:val="1"/>
        </w:numPr>
        <w:ind w:left="709" w:right="49"/>
        <w:jc w:val="both"/>
        <w:rPr>
          <w:rFonts w:ascii="Noto Sans" w:hAnsi="Noto Sans" w:cs="Noto Sans"/>
          <w:b/>
          <w:bCs/>
          <w:sz w:val="22"/>
          <w:szCs w:val="22"/>
        </w:rPr>
      </w:pPr>
      <w:r>
        <w:rPr>
          <w:rFonts w:ascii="Noto Sans" w:hAnsi="Noto Sans" w:cs="Noto Sans"/>
          <w:b/>
          <w:bCs/>
          <w:sz w:val="22"/>
          <w:szCs w:val="22"/>
        </w:rPr>
        <w:t>Los pacientes s</w:t>
      </w:r>
      <w:r w:rsidR="000E7F4E" w:rsidRPr="004C4241">
        <w:rPr>
          <w:rFonts w:ascii="Noto Sans" w:hAnsi="Noto Sans" w:cs="Noto Sans"/>
          <w:b/>
          <w:bCs/>
          <w:sz w:val="22"/>
          <w:szCs w:val="22"/>
        </w:rPr>
        <w:t>on atendidos en forma conjunta por especialistas en Fonoaudiología, Psiquiatría y del área de Bienestar Social</w:t>
      </w:r>
      <w:r w:rsidR="000E7F4E" w:rsidRPr="006A6893">
        <w:rPr>
          <w:rFonts w:ascii="Noto Sans" w:hAnsi="Noto Sans" w:cs="Noto Sans"/>
          <w:b/>
          <w:bCs/>
          <w:sz w:val="22"/>
          <w:szCs w:val="22"/>
        </w:rPr>
        <w:t>.</w:t>
      </w:r>
    </w:p>
    <w:p w14:paraId="122484F2" w14:textId="77777777" w:rsidR="000E7F4E" w:rsidRPr="006955F2" w:rsidRDefault="000E7F4E" w:rsidP="000E7F4E">
      <w:pPr>
        <w:pStyle w:val="Prrafodelista"/>
        <w:numPr>
          <w:ilvl w:val="0"/>
          <w:numId w:val="1"/>
        </w:numPr>
        <w:ind w:left="709"/>
        <w:jc w:val="both"/>
        <w:rPr>
          <w:rFonts w:ascii="Noto Sans" w:hAnsi="Noto Sans" w:cs="Noto Sans"/>
          <w:b/>
          <w:bCs/>
          <w:sz w:val="22"/>
          <w:szCs w:val="22"/>
        </w:rPr>
      </w:pPr>
      <w:r w:rsidRPr="00454674">
        <w:rPr>
          <w:rFonts w:ascii="Noto Sans" w:hAnsi="Noto Sans" w:cs="Noto Sans"/>
          <w:b/>
          <w:bCs/>
          <w:sz w:val="22"/>
          <w:szCs w:val="22"/>
        </w:rPr>
        <w:t>Alicia Gonzaga fue sometida a una cirugía en la que le retiraron las cuerdas vocales; con la terapia de rehabilitación foniátrica y el apoyo del grupo “volvió a hablar”</w:t>
      </w:r>
      <w:r>
        <w:rPr>
          <w:rFonts w:ascii="Noto Sans" w:hAnsi="Noto Sans" w:cs="Noto Sans"/>
          <w:b/>
          <w:bCs/>
          <w:sz w:val="22"/>
          <w:szCs w:val="22"/>
        </w:rPr>
        <w:t>.</w:t>
      </w:r>
    </w:p>
    <w:p w14:paraId="1E0CF2F6" w14:textId="77777777" w:rsidR="000E7F4E" w:rsidRPr="006955F2" w:rsidRDefault="000E7F4E" w:rsidP="000E7F4E">
      <w:pPr>
        <w:ind w:right="-1085"/>
        <w:jc w:val="both"/>
        <w:rPr>
          <w:rFonts w:ascii="Noto Sans" w:hAnsi="Noto Sans" w:cs="Noto Sans"/>
          <w:b/>
          <w:bCs/>
        </w:rPr>
      </w:pPr>
    </w:p>
    <w:p w14:paraId="32A5EE42" w14:textId="54E7838B" w:rsidR="00E679DB" w:rsidRDefault="00150B4C" w:rsidP="00E679DB">
      <w:pPr>
        <w:ind w:right="49"/>
        <w:jc w:val="both"/>
        <w:rPr>
          <w:rFonts w:ascii="Noto Sans" w:hAnsi="Noto Sans" w:cs="Noto Sans"/>
          <w:sz w:val="20"/>
          <w:szCs w:val="20"/>
        </w:rPr>
      </w:pPr>
      <w:r w:rsidRPr="00150B4C">
        <w:rPr>
          <w:rFonts w:ascii="Noto Sans" w:hAnsi="Noto Sans" w:cs="Noto Sans"/>
          <w:sz w:val="20"/>
          <w:szCs w:val="20"/>
        </w:rPr>
        <w:t>Pacientes con cáncer de cuello, garganta o en la cavidad oral que fueron sometidos a cirugía en el Hospital de Oncología del Centro Médico Nacional (CMN) Siglo XXI del Instituto Mexicano del Seguro Social (IMSS), son atendidos en el servicio de Foniatría para rehabilitación del habla y la emisión de voz esofágica o erigmofónica, así como para utilizar electrolaringe o la prótesis fonatoria.</w:t>
      </w:r>
    </w:p>
    <w:p w14:paraId="4781931B" w14:textId="77777777" w:rsidR="00150B4C" w:rsidRPr="00F90FE0" w:rsidRDefault="00150B4C" w:rsidP="00E679DB">
      <w:pPr>
        <w:ind w:right="49"/>
        <w:jc w:val="both"/>
        <w:rPr>
          <w:rFonts w:ascii="Noto Sans" w:hAnsi="Noto Sans" w:cs="Noto Sans"/>
          <w:sz w:val="20"/>
          <w:szCs w:val="20"/>
        </w:rPr>
      </w:pPr>
    </w:p>
    <w:p w14:paraId="22B238D7" w14:textId="29FE4716" w:rsidR="00E679DB" w:rsidRPr="00F90FE0" w:rsidRDefault="000869CD" w:rsidP="00E679DB">
      <w:pPr>
        <w:ind w:right="49"/>
        <w:jc w:val="both"/>
        <w:rPr>
          <w:rFonts w:ascii="Noto Sans" w:hAnsi="Noto Sans" w:cs="Noto Sans"/>
          <w:sz w:val="20"/>
          <w:szCs w:val="20"/>
        </w:rPr>
      </w:pPr>
      <w:r>
        <w:rPr>
          <w:rFonts w:ascii="Noto Sans" w:hAnsi="Noto Sans" w:cs="Noto Sans"/>
          <w:sz w:val="20"/>
          <w:szCs w:val="20"/>
        </w:rPr>
        <w:t xml:space="preserve">Estos pacientes </w:t>
      </w:r>
      <w:r w:rsidR="00E679DB" w:rsidRPr="00F90FE0">
        <w:rPr>
          <w:rFonts w:ascii="Noto Sans" w:hAnsi="Noto Sans" w:cs="Noto Sans"/>
          <w:sz w:val="20"/>
          <w:szCs w:val="20"/>
        </w:rPr>
        <w:t xml:space="preserve">son invitados a formar parte del grupo de ayuda mutua Nueva </w:t>
      </w:r>
      <w:r>
        <w:rPr>
          <w:rFonts w:ascii="Noto Sans" w:hAnsi="Noto Sans" w:cs="Noto Sans"/>
          <w:sz w:val="20"/>
          <w:szCs w:val="20"/>
        </w:rPr>
        <w:t>V</w:t>
      </w:r>
      <w:r w:rsidR="00E679DB" w:rsidRPr="00F90FE0">
        <w:rPr>
          <w:rFonts w:ascii="Noto Sans" w:hAnsi="Noto Sans" w:cs="Noto Sans"/>
          <w:sz w:val="20"/>
          <w:szCs w:val="20"/>
        </w:rPr>
        <w:t>oz, en el que son atendidos en forma integral por especialistas en Fonoaudiología, Psiquiatría y el área de Bienestar Social para lograr una rehabilitación integral.</w:t>
      </w:r>
    </w:p>
    <w:p w14:paraId="2A3B41EF" w14:textId="77777777" w:rsidR="00E679DB" w:rsidRPr="00F90FE0" w:rsidRDefault="00E679DB" w:rsidP="00E679DB">
      <w:pPr>
        <w:ind w:right="49"/>
        <w:jc w:val="both"/>
        <w:rPr>
          <w:rFonts w:ascii="Noto Sans" w:hAnsi="Noto Sans" w:cs="Noto Sans"/>
          <w:sz w:val="20"/>
          <w:szCs w:val="20"/>
        </w:rPr>
      </w:pPr>
    </w:p>
    <w:p w14:paraId="3E5D3FA5" w14:textId="738F5D64" w:rsidR="00E679DB" w:rsidRPr="00F90FE0" w:rsidRDefault="00E679DB" w:rsidP="00E679DB">
      <w:pPr>
        <w:ind w:right="49"/>
        <w:jc w:val="both"/>
        <w:rPr>
          <w:rFonts w:ascii="Noto Sans" w:hAnsi="Noto Sans" w:cs="Noto Sans"/>
          <w:sz w:val="20"/>
          <w:szCs w:val="20"/>
        </w:rPr>
      </w:pPr>
      <w:r w:rsidRPr="00F90FE0">
        <w:rPr>
          <w:rFonts w:ascii="Noto Sans" w:hAnsi="Noto Sans" w:cs="Noto Sans"/>
          <w:sz w:val="20"/>
          <w:szCs w:val="20"/>
        </w:rPr>
        <w:t xml:space="preserve">Todos los jueves más de 20 pacientes se reúnen en el consultorio de Foniatría </w:t>
      </w:r>
      <w:r w:rsidR="000869CD">
        <w:rPr>
          <w:rFonts w:ascii="Noto Sans" w:hAnsi="Noto Sans" w:cs="Noto Sans"/>
          <w:sz w:val="20"/>
          <w:szCs w:val="20"/>
        </w:rPr>
        <w:t>de est</w:t>
      </w:r>
      <w:r w:rsidRPr="00F90FE0">
        <w:rPr>
          <w:rFonts w:ascii="Noto Sans" w:hAnsi="Noto Sans" w:cs="Noto Sans"/>
          <w:sz w:val="20"/>
          <w:szCs w:val="20"/>
        </w:rPr>
        <w:t xml:space="preserve">e complejo médico para realizar lectura en voz alta, canto y baile, tener sesiones con personal de Tanatología y una vez al mes con el </w:t>
      </w:r>
      <w:r w:rsidR="000869CD">
        <w:rPr>
          <w:rFonts w:ascii="Noto Sans" w:hAnsi="Noto Sans" w:cs="Noto Sans"/>
          <w:sz w:val="20"/>
          <w:szCs w:val="20"/>
        </w:rPr>
        <w:t>p</w:t>
      </w:r>
      <w:r w:rsidRPr="00F90FE0">
        <w:rPr>
          <w:rFonts w:ascii="Noto Sans" w:hAnsi="Noto Sans" w:cs="Noto Sans"/>
          <w:sz w:val="20"/>
          <w:szCs w:val="20"/>
        </w:rPr>
        <w:t>siquiatra, doctor Alfredo Ángel Monjardín Pérez, mientras especialistas del área médica dan seguimiento a los avances de cada persona e interactúan en dichas actividades.</w:t>
      </w:r>
    </w:p>
    <w:p w14:paraId="1A5F8445" w14:textId="77777777" w:rsidR="00E679DB" w:rsidRPr="00F90FE0" w:rsidRDefault="00E679DB" w:rsidP="00E679DB">
      <w:pPr>
        <w:ind w:right="49"/>
        <w:jc w:val="both"/>
        <w:rPr>
          <w:rFonts w:ascii="Noto Sans" w:hAnsi="Noto Sans" w:cs="Noto Sans"/>
          <w:sz w:val="20"/>
          <w:szCs w:val="20"/>
        </w:rPr>
      </w:pPr>
    </w:p>
    <w:p w14:paraId="5D62110C" w14:textId="7896CD70" w:rsidR="00E679DB" w:rsidRPr="00F90FE0" w:rsidRDefault="00E679DB" w:rsidP="00E679DB">
      <w:pPr>
        <w:ind w:right="49"/>
        <w:jc w:val="both"/>
        <w:rPr>
          <w:rFonts w:ascii="Noto Sans" w:hAnsi="Noto Sans" w:cs="Noto Sans"/>
          <w:sz w:val="20"/>
          <w:szCs w:val="20"/>
        </w:rPr>
      </w:pPr>
      <w:r w:rsidRPr="00F90FE0">
        <w:rPr>
          <w:rFonts w:ascii="Noto Sans" w:hAnsi="Noto Sans" w:cs="Noto Sans"/>
          <w:sz w:val="20"/>
          <w:szCs w:val="20"/>
        </w:rPr>
        <w:t xml:space="preserve">La fonoaudióloga Aylya Antúnez Vázquez, encargada del Servicio de Foniatría de la Unidad Médica de Alta Especialidad (UMAE) Oncología del IMSS, </w:t>
      </w:r>
      <w:r w:rsidR="007B3241">
        <w:rPr>
          <w:rFonts w:ascii="Noto Sans" w:hAnsi="Noto Sans" w:cs="Noto Sans"/>
          <w:sz w:val="20"/>
          <w:szCs w:val="20"/>
        </w:rPr>
        <w:t xml:space="preserve">informó </w:t>
      </w:r>
      <w:r w:rsidRPr="00F90FE0">
        <w:rPr>
          <w:rFonts w:ascii="Noto Sans" w:hAnsi="Noto Sans" w:cs="Noto Sans"/>
          <w:sz w:val="20"/>
          <w:szCs w:val="20"/>
        </w:rPr>
        <w:t xml:space="preserve">que la agrupación </w:t>
      </w:r>
      <w:r w:rsidR="007B3241">
        <w:rPr>
          <w:rFonts w:ascii="Noto Sans" w:hAnsi="Noto Sans" w:cs="Noto Sans"/>
          <w:sz w:val="20"/>
          <w:szCs w:val="20"/>
        </w:rPr>
        <w:t xml:space="preserve">se creó </w:t>
      </w:r>
      <w:r w:rsidRPr="00F90FE0">
        <w:rPr>
          <w:rFonts w:ascii="Noto Sans" w:hAnsi="Noto Sans" w:cs="Noto Sans"/>
          <w:sz w:val="20"/>
          <w:szCs w:val="20"/>
        </w:rPr>
        <w:t>el 30 de noviembre de 1978 con el apoyo de personal médico, Trabajo Social, Enfermería y de los propios derechohabientes; “es un grupo de ayuda mutua de pacientes para pacientes” y nació bajo el nombre de Club de la Nueva Voz.</w:t>
      </w:r>
    </w:p>
    <w:p w14:paraId="1634EC3A" w14:textId="77777777" w:rsidR="00E679DB" w:rsidRPr="00F90FE0" w:rsidRDefault="00E679DB" w:rsidP="00E679DB">
      <w:pPr>
        <w:ind w:right="49"/>
        <w:jc w:val="both"/>
        <w:rPr>
          <w:rFonts w:ascii="Noto Sans" w:hAnsi="Noto Sans" w:cs="Noto Sans"/>
          <w:sz w:val="20"/>
          <w:szCs w:val="20"/>
        </w:rPr>
      </w:pPr>
    </w:p>
    <w:p w14:paraId="07573202" w14:textId="77777777" w:rsidR="00E679DB" w:rsidRPr="00F90FE0" w:rsidRDefault="00E679DB" w:rsidP="00E679DB">
      <w:pPr>
        <w:ind w:right="49"/>
        <w:jc w:val="both"/>
        <w:rPr>
          <w:rFonts w:ascii="Noto Sans" w:hAnsi="Noto Sans" w:cs="Noto Sans"/>
          <w:sz w:val="20"/>
          <w:szCs w:val="20"/>
        </w:rPr>
      </w:pPr>
      <w:r w:rsidRPr="00F90FE0">
        <w:rPr>
          <w:rFonts w:ascii="Noto Sans" w:hAnsi="Noto Sans" w:cs="Noto Sans"/>
          <w:sz w:val="20"/>
          <w:szCs w:val="20"/>
        </w:rPr>
        <w:t>Señaló que en 2019 llegó al Servicio de Foniatría y estuvo a cargo de rehabilitar a derechohabientes que presentaban secuelas por la resección de tumores en cabeza y cuello, en particular a quienes perdían la voz o resultaban con alteraciones del habla.</w:t>
      </w:r>
    </w:p>
    <w:p w14:paraId="37262E66" w14:textId="77777777" w:rsidR="00E679DB" w:rsidRPr="00F90FE0" w:rsidRDefault="00E679DB" w:rsidP="00E679DB">
      <w:pPr>
        <w:ind w:right="49"/>
        <w:jc w:val="both"/>
        <w:rPr>
          <w:rFonts w:ascii="Noto Sans" w:hAnsi="Noto Sans" w:cs="Noto Sans"/>
          <w:sz w:val="20"/>
          <w:szCs w:val="20"/>
        </w:rPr>
      </w:pPr>
    </w:p>
    <w:p w14:paraId="4ECED752" w14:textId="0F68B505" w:rsidR="00E679DB" w:rsidRPr="00F90FE0" w:rsidRDefault="007B3241" w:rsidP="00E679DB">
      <w:pPr>
        <w:ind w:right="49"/>
        <w:jc w:val="both"/>
        <w:rPr>
          <w:rFonts w:ascii="Noto Sans" w:hAnsi="Noto Sans" w:cs="Noto Sans"/>
          <w:sz w:val="20"/>
          <w:szCs w:val="20"/>
        </w:rPr>
      </w:pPr>
      <w:r>
        <w:rPr>
          <w:rFonts w:ascii="Noto Sans" w:hAnsi="Noto Sans" w:cs="Noto Sans"/>
          <w:sz w:val="20"/>
          <w:szCs w:val="20"/>
        </w:rPr>
        <w:t xml:space="preserve">A raíz de la </w:t>
      </w:r>
      <w:r w:rsidR="00E679DB" w:rsidRPr="00F90FE0">
        <w:rPr>
          <w:rFonts w:ascii="Noto Sans" w:hAnsi="Noto Sans" w:cs="Noto Sans"/>
          <w:sz w:val="20"/>
          <w:szCs w:val="20"/>
        </w:rPr>
        <w:t xml:space="preserve">pandemia de COVID-19 </w:t>
      </w:r>
      <w:r>
        <w:rPr>
          <w:rFonts w:ascii="Noto Sans" w:hAnsi="Noto Sans" w:cs="Noto Sans"/>
          <w:sz w:val="20"/>
          <w:szCs w:val="20"/>
        </w:rPr>
        <w:t>se buscaron</w:t>
      </w:r>
      <w:r w:rsidR="00E679DB" w:rsidRPr="00F90FE0">
        <w:rPr>
          <w:rFonts w:ascii="Noto Sans" w:hAnsi="Noto Sans" w:cs="Noto Sans"/>
          <w:sz w:val="20"/>
          <w:szCs w:val="20"/>
        </w:rPr>
        <w:t xml:space="preserve"> alternativas para continuar con esta labor, ya que el consultorio fue cerrado por un año y tanto ella como los pacientes fueron enviados a casa; crearon un </w:t>
      </w:r>
      <w:r w:rsidR="00E679DB" w:rsidRPr="00F90FE0">
        <w:rPr>
          <w:rFonts w:ascii="Noto Sans" w:hAnsi="Noto Sans" w:cs="Noto Sans"/>
          <w:sz w:val="20"/>
          <w:szCs w:val="20"/>
        </w:rPr>
        <w:lastRenderedPageBreak/>
        <w:t xml:space="preserve">grupo de WhatsApp y continuaron </w:t>
      </w:r>
      <w:r>
        <w:rPr>
          <w:rFonts w:ascii="Noto Sans" w:hAnsi="Noto Sans" w:cs="Noto Sans"/>
          <w:sz w:val="20"/>
          <w:szCs w:val="20"/>
        </w:rPr>
        <w:t xml:space="preserve">sus </w:t>
      </w:r>
      <w:r w:rsidR="00E679DB" w:rsidRPr="00F90FE0">
        <w:rPr>
          <w:rFonts w:ascii="Noto Sans" w:hAnsi="Noto Sans" w:cs="Noto Sans"/>
          <w:sz w:val="20"/>
          <w:szCs w:val="20"/>
        </w:rPr>
        <w:t>sesiones semanales por videoconferencia, “una de las herramientas que utilicé para seguir la rehabilitación fue la lectura en voz alta, con lo que tuvieran a la mano libros, revistas o algún manual y así evaluar su progreso”.</w:t>
      </w:r>
    </w:p>
    <w:p w14:paraId="70273D94" w14:textId="77777777" w:rsidR="00E679DB" w:rsidRPr="00F90FE0" w:rsidRDefault="00E679DB" w:rsidP="00E679DB">
      <w:pPr>
        <w:ind w:right="49"/>
        <w:jc w:val="both"/>
        <w:rPr>
          <w:rFonts w:ascii="Noto Sans" w:hAnsi="Noto Sans" w:cs="Noto Sans"/>
          <w:sz w:val="20"/>
          <w:szCs w:val="20"/>
        </w:rPr>
      </w:pPr>
    </w:p>
    <w:p w14:paraId="2C7239F9" w14:textId="1036066A" w:rsidR="00E679DB" w:rsidRPr="00F90FE0" w:rsidRDefault="00E679DB" w:rsidP="00E679DB">
      <w:pPr>
        <w:ind w:right="49"/>
        <w:jc w:val="both"/>
        <w:rPr>
          <w:rFonts w:ascii="Noto Sans" w:hAnsi="Noto Sans" w:cs="Noto Sans"/>
          <w:sz w:val="20"/>
          <w:szCs w:val="20"/>
        </w:rPr>
      </w:pPr>
      <w:r w:rsidRPr="00F90FE0">
        <w:rPr>
          <w:rFonts w:ascii="Noto Sans" w:hAnsi="Noto Sans" w:cs="Noto Sans"/>
          <w:sz w:val="20"/>
          <w:szCs w:val="20"/>
        </w:rPr>
        <w:t>Dijo que una vez que fue posible regresar a la atención presencial</w:t>
      </w:r>
      <w:r w:rsidR="007B3241">
        <w:rPr>
          <w:rFonts w:ascii="Noto Sans" w:hAnsi="Noto Sans" w:cs="Noto Sans"/>
          <w:sz w:val="20"/>
          <w:szCs w:val="20"/>
        </w:rPr>
        <w:t>,</w:t>
      </w:r>
      <w:r w:rsidRPr="00F90FE0">
        <w:rPr>
          <w:rFonts w:ascii="Noto Sans" w:hAnsi="Noto Sans" w:cs="Noto Sans"/>
          <w:sz w:val="20"/>
          <w:szCs w:val="20"/>
        </w:rPr>
        <w:t xml:space="preserve"> a través de la gestión de la señora Patricia Cano, actual presidenta del grupo Nueva </w:t>
      </w:r>
      <w:r w:rsidR="007B3241">
        <w:rPr>
          <w:rFonts w:ascii="Noto Sans" w:hAnsi="Noto Sans" w:cs="Noto Sans"/>
          <w:sz w:val="20"/>
          <w:szCs w:val="20"/>
        </w:rPr>
        <w:t>V</w:t>
      </w:r>
      <w:r w:rsidRPr="00F90FE0">
        <w:rPr>
          <w:rFonts w:ascii="Noto Sans" w:hAnsi="Noto Sans" w:cs="Noto Sans"/>
          <w:sz w:val="20"/>
          <w:szCs w:val="20"/>
        </w:rPr>
        <w:t>oz, se abrió un espacio en la Sala de Exposiciones del CMN Siglo XXI, donde personal de la Coordinación de Bienestar Social del IMSS brindó un mayor impulso al taller de lectura en una instalación amplia y adecuada.</w:t>
      </w:r>
    </w:p>
    <w:p w14:paraId="3526CBD1" w14:textId="77777777" w:rsidR="00E679DB" w:rsidRPr="00F90FE0" w:rsidRDefault="00E679DB" w:rsidP="00E679DB">
      <w:pPr>
        <w:ind w:right="49"/>
        <w:jc w:val="both"/>
        <w:rPr>
          <w:rFonts w:ascii="Noto Sans" w:hAnsi="Noto Sans" w:cs="Noto Sans"/>
          <w:sz w:val="20"/>
          <w:szCs w:val="20"/>
        </w:rPr>
      </w:pPr>
    </w:p>
    <w:p w14:paraId="2C65D9E8" w14:textId="49FE670C" w:rsidR="00E679DB" w:rsidRPr="00F90FE0" w:rsidRDefault="00E679DB" w:rsidP="00E679DB">
      <w:pPr>
        <w:ind w:right="49"/>
        <w:jc w:val="both"/>
        <w:rPr>
          <w:rFonts w:ascii="Noto Sans" w:hAnsi="Noto Sans" w:cs="Noto Sans"/>
          <w:sz w:val="20"/>
          <w:szCs w:val="20"/>
        </w:rPr>
      </w:pPr>
      <w:r w:rsidRPr="00F90FE0">
        <w:rPr>
          <w:rFonts w:ascii="Noto Sans" w:hAnsi="Noto Sans" w:cs="Noto Sans"/>
          <w:sz w:val="20"/>
          <w:szCs w:val="20"/>
        </w:rPr>
        <w:t xml:space="preserve">“Hacemos este trabajo en conjunto para hacer que el paciente se rehabilite: </w:t>
      </w:r>
      <w:r w:rsidR="007B3241">
        <w:rPr>
          <w:rFonts w:ascii="Noto Sans" w:hAnsi="Noto Sans" w:cs="Noto Sans"/>
          <w:sz w:val="20"/>
          <w:szCs w:val="20"/>
        </w:rPr>
        <w:t>U</w:t>
      </w:r>
      <w:r w:rsidRPr="00F90FE0">
        <w:rPr>
          <w:rFonts w:ascii="Noto Sans" w:hAnsi="Noto Sans" w:cs="Noto Sans"/>
          <w:sz w:val="20"/>
          <w:szCs w:val="20"/>
        </w:rPr>
        <w:t>tilizan menos medicamentos, tienen menos dolor y necesidades de otras situaciones médicas, por lo que se pueden enfocar en otras áreas y olvidar un poco la enfermedad para convivir con otros pacientes”, enfatizó.</w:t>
      </w:r>
    </w:p>
    <w:p w14:paraId="5A656FF9" w14:textId="77777777" w:rsidR="00E679DB" w:rsidRPr="00F90FE0" w:rsidRDefault="00E679DB" w:rsidP="00E679DB">
      <w:pPr>
        <w:ind w:right="49"/>
        <w:jc w:val="both"/>
        <w:rPr>
          <w:rFonts w:ascii="Noto Sans" w:hAnsi="Noto Sans" w:cs="Noto Sans"/>
          <w:sz w:val="20"/>
          <w:szCs w:val="20"/>
        </w:rPr>
      </w:pPr>
    </w:p>
    <w:p w14:paraId="0085835F" w14:textId="04A151B3" w:rsidR="00E679DB" w:rsidRPr="00F90FE0" w:rsidRDefault="00E679DB" w:rsidP="00E679DB">
      <w:pPr>
        <w:ind w:right="49"/>
        <w:jc w:val="both"/>
        <w:rPr>
          <w:rFonts w:ascii="Noto Sans" w:hAnsi="Noto Sans" w:cs="Noto Sans"/>
          <w:sz w:val="20"/>
          <w:szCs w:val="20"/>
        </w:rPr>
      </w:pPr>
      <w:r w:rsidRPr="00F90FE0">
        <w:rPr>
          <w:rFonts w:ascii="Noto Sans" w:hAnsi="Noto Sans" w:cs="Noto Sans"/>
          <w:sz w:val="20"/>
          <w:szCs w:val="20"/>
        </w:rPr>
        <w:t>Antúnez Vázquez destacó que cientos se han beneficiado con estas actividades como complemento de la rehabilitación foniátrica; tal es el caso de la señora Alicia Gonzaga, de 61 años, quien fue operada en 2018 para retirarle un agresivo tumor de tiroides.</w:t>
      </w:r>
    </w:p>
    <w:p w14:paraId="1D0D73CF" w14:textId="77777777" w:rsidR="00E679DB" w:rsidRPr="00F90FE0" w:rsidRDefault="00E679DB" w:rsidP="00E679DB">
      <w:pPr>
        <w:ind w:right="49"/>
        <w:jc w:val="both"/>
        <w:rPr>
          <w:rFonts w:ascii="Noto Sans" w:hAnsi="Noto Sans" w:cs="Noto Sans"/>
          <w:sz w:val="20"/>
          <w:szCs w:val="20"/>
        </w:rPr>
      </w:pPr>
    </w:p>
    <w:p w14:paraId="28208AB1" w14:textId="77777777" w:rsidR="00E679DB" w:rsidRPr="00F90FE0" w:rsidRDefault="00E679DB" w:rsidP="00E679DB">
      <w:pPr>
        <w:ind w:right="49"/>
        <w:jc w:val="both"/>
        <w:rPr>
          <w:rFonts w:ascii="Noto Sans" w:hAnsi="Noto Sans" w:cs="Noto Sans"/>
          <w:sz w:val="20"/>
          <w:szCs w:val="20"/>
        </w:rPr>
      </w:pPr>
      <w:r w:rsidRPr="00F90FE0">
        <w:rPr>
          <w:rFonts w:ascii="Noto Sans" w:hAnsi="Noto Sans" w:cs="Noto Sans"/>
          <w:sz w:val="20"/>
          <w:szCs w:val="20"/>
        </w:rPr>
        <w:t>“Ella no hablaba absolutamente nada, fue un momento complicado para ella y para rehabilitarla; le tomó un poco más de tiempo que a otros pacientes, más o menos un año, pero actualmente habla, se le entiende y escucha, tiene buen volumen, buena dicción y eso tiene que ver con la lectura en voz alta, una herramienta maravillosa para trabajar todo esto”, detalló.</w:t>
      </w:r>
    </w:p>
    <w:p w14:paraId="03757A04" w14:textId="77777777" w:rsidR="00E679DB" w:rsidRPr="00F90FE0" w:rsidRDefault="00E679DB" w:rsidP="00E679DB">
      <w:pPr>
        <w:ind w:right="49"/>
        <w:jc w:val="both"/>
        <w:rPr>
          <w:rFonts w:ascii="Noto Sans" w:hAnsi="Noto Sans" w:cs="Noto Sans"/>
          <w:sz w:val="20"/>
          <w:szCs w:val="20"/>
        </w:rPr>
      </w:pPr>
    </w:p>
    <w:p w14:paraId="4CD68EC8" w14:textId="6E7EEF4E" w:rsidR="00E679DB" w:rsidRPr="00F90FE0" w:rsidRDefault="00E679DB" w:rsidP="00E679DB">
      <w:pPr>
        <w:ind w:right="49"/>
        <w:jc w:val="both"/>
        <w:rPr>
          <w:rFonts w:ascii="Noto Sans" w:hAnsi="Noto Sans" w:cs="Noto Sans"/>
          <w:sz w:val="20"/>
          <w:szCs w:val="20"/>
        </w:rPr>
      </w:pPr>
      <w:r w:rsidRPr="00F90FE0">
        <w:rPr>
          <w:rFonts w:ascii="Noto Sans" w:hAnsi="Noto Sans" w:cs="Noto Sans"/>
          <w:sz w:val="20"/>
          <w:szCs w:val="20"/>
        </w:rPr>
        <w:t>La señora Alicia Gonzaga rec</w:t>
      </w:r>
      <w:r w:rsidR="007B3241">
        <w:rPr>
          <w:rFonts w:ascii="Noto Sans" w:hAnsi="Noto Sans" w:cs="Noto Sans"/>
          <w:sz w:val="20"/>
          <w:szCs w:val="20"/>
        </w:rPr>
        <w:t xml:space="preserve">ordó </w:t>
      </w:r>
      <w:r w:rsidRPr="00F90FE0">
        <w:rPr>
          <w:rFonts w:ascii="Noto Sans" w:hAnsi="Noto Sans" w:cs="Noto Sans"/>
          <w:sz w:val="20"/>
          <w:szCs w:val="20"/>
        </w:rPr>
        <w:t>que hace más de seis años comenzó a sentir mucho dolor en cuello y cabeza, acudió al médico y le mandaron a hacer una tomografía le diagnosticaron un tumor de la tiroides que resultó maligno y ponía en riesgo su vida.</w:t>
      </w:r>
    </w:p>
    <w:p w14:paraId="5E306E00" w14:textId="77777777" w:rsidR="00E679DB" w:rsidRPr="00F90FE0" w:rsidRDefault="00E679DB" w:rsidP="00E679DB">
      <w:pPr>
        <w:ind w:right="49"/>
        <w:jc w:val="both"/>
        <w:rPr>
          <w:rFonts w:ascii="Noto Sans" w:hAnsi="Noto Sans" w:cs="Noto Sans"/>
          <w:sz w:val="20"/>
          <w:szCs w:val="20"/>
        </w:rPr>
      </w:pPr>
    </w:p>
    <w:p w14:paraId="02F8E858" w14:textId="77777777" w:rsidR="00E679DB" w:rsidRPr="00F90FE0" w:rsidRDefault="00E679DB" w:rsidP="00E679DB">
      <w:pPr>
        <w:ind w:right="49"/>
        <w:jc w:val="both"/>
        <w:rPr>
          <w:rFonts w:ascii="Noto Sans" w:hAnsi="Noto Sans" w:cs="Noto Sans"/>
          <w:sz w:val="20"/>
          <w:szCs w:val="20"/>
        </w:rPr>
      </w:pPr>
      <w:r w:rsidRPr="00F90FE0">
        <w:rPr>
          <w:rFonts w:ascii="Noto Sans" w:hAnsi="Noto Sans" w:cs="Noto Sans"/>
          <w:sz w:val="20"/>
          <w:szCs w:val="20"/>
        </w:rPr>
        <w:t>“Pensé que del cáncer me iba a morir, cuando me lo dijeron me sentí muy mal, que me iban a operar y posiblemente me quedaría sin hablar pues me iban a quitar las cuerdas vocales; me asusté mucho y no quería que me hicieran la operación, pero con la ayuda de mi familia entendí que el cáncer debía salir completo de todo mi cuerpo”, recordó.</w:t>
      </w:r>
    </w:p>
    <w:p w14:paraId="21F6327D" w14:textId="77777777" w:rsidR="00E679DB" w:rsidRPr="00F90FE0" w:rsidRDefault="00E679DB" w:rsidP="00E679DB">
      <w:pPr>
        <w:ind w:right="49"/>
        <w:jc w:val="both"/>
        <w:rPr>
          <w:rFonts w:ascii="Noto Sans" w:hAnsi="Noto Sans" w:cs="Noto Sans"/>
          <w:sz w:val="20"/>
          <w:szCs w:val="20"/>
        </w:rPr>
      </w:pPr>
    </w:p>
    <w:p w14:paraId="7CFBB9EE" w14:textId="77777777" w:rsidR="00E679DB" w:rsidRPr="00F90FE0" w:rsidRDefault="00E679DB" w:rsidP="00E679DB">
      <w:pPr>
        <w:ind w:right="49"/>
        <w:jc w:val="both"/>
        <w:rPr>
          <w:rFonts w:ascii="Noto Sans" w:hAnsi="Noto Sans" w:cs="Noto Sans"/>
          <w:sz w:val="20"/>
          <w:szCs w:val="20"/>
        </w:rPr>
      </w:pPr>
      <w:r w:rsidRPr="00F90FE0">
        <w:rPr>
          <w:rFonts w:ascii="Noto Sans" w:hAnsi="Noto Sans" w:cs="Noto Sans"/>
          <w:sz w:val="20"/>
          <w:szCs w:val="20"/>
        </w:rPr>
        <w:t>Alicia fue sometida a la cirugía y salvó su vida, pero durante meses no pudo hablar, por lo que al iniciar su terapia de rehabilitación foniátrica se enteró de la existencia del grupo Nueva Voz al que se integró, ahora forma parte de la mesa directiva y comenzó las terapias grupales.</w:t>
      </w:r>
    </w:p>
    <w:p w14:paraId="6018CC1B" w14:textId="77777777" w:rsidR="00E679DB" w:rsidRPr="00F90FE0" w:rsidRDefault="00E679DB" w:rsidP="00E679DB">
      <w:pPr>
        <w:ind w:right="49"/>
        <w:jc w:val="both"/>
        <w:rPr>
          <w:rFonts w:ascii="Noto Sans" w:hAnsi="Noto Sans" w:cs="Noto Sans"/>
          <w:sz w:val="20"/>
          <w:szCs w:val="20"/>
        </w:rPr>
      </w:pPr>
    </w:p>
    <w:p w14:paraId="325B1056" w14:textId="635F3905" w:rsidR="00E679DB" w:rsidRPr="00F90FE0" w:rsidRDefault="00E679DB" w:rsidP="00E679DB">
      <w:pPr>
        <w:ind w:right="49"/>
        <w:jc w:val="both"/>
        <w:rPr>
          <w:rFonts w:ascii="Noto Sans" w:hAnsi="Noto Sans" w:cs="Noto Sans"/>
          <w:sz w:val="20"/>
          <w:szCs w:val="20"/>
        </w:rPr>
      </w:pPr>
      <w:r w:rsidRPr="00F90FE0">
        <w:rPr>
          <w:rFonts w:ascii="Noto Sans" w:hAnsi="Noto Sans" w:cs="Noto Sans"/>
          <w:sz w:val="20"/>
          <w:szCs w:val="20"/>
        </w:rPr>
        <w:t xml:space="preserve">“Me daba mucho gusto venir con mis compañeros, me da mucha confianza y empecé a hablar con un sonido y les dije: </w:t>
      </w:r>
      <w:r w:rsidR="007B3241">
        <w:rPr>
          <w:rFonts w:ascii="Noto Sans" w:hAnsi="Noto Sans" w:cs="Noto Sans"/>
          <w:sz w:val="20"/>
          <w:szCs w:val="20"/>
        </w:rPr>
        <w:t>A</w:t>
      </w:r>
      <w:r w:rsidRPr="00F90FE0">
        <w:rPr>
          <w:rFonts w:ascii="Noto Sans" w:hAnsi="Noto Sans" w:cs="Noto Sans"/>
          <w:sz w:val="20"/>
          <w:szCs w:val="20"/>
        </w:rPr>
        <w:t xml:space="preserve"> mí no me gusta cómo hablo, pero tuve la ayuda de la tanatóloga, el psiquiatra y me dijeron que no importaba que así se oyera mi voz, ya que me podía expresar y la gente me entendía”, enfatizó.</w:t>
      </w:r>
    </w:p>
    <w:p w14:paraId="6A8E75A0" w14:textId="77777777" w:rsidR="00E679DB" w:rsidRPr="00F90FE0" w:rsidRDefault="00E679DB" w:rsidP="00E679DB">
      <w:pPr>
        <w:ind w:right="49"/>
        <w:jc w:val="both"/>
        <w:rPr>
          <w:rFonts w:ascii="Noto Sans" w:hAnsi="Noto Sans" w:cs="Noto Sans"/>
          <w:sz w:val="20"/>
          <w:szCs w:val="20"/>
        </w:rPr>
      </w:pPr>
    </w:p>
    <w:p w14:paraId="764378C7" w14:textId="77777777" w:rsidR="00E679DB" w:rsidRDefault="00E679DB" w:rsidP="00E679DB">
      <w:pPr>
        <w:ind w:right="49"/>
        <w:jc w:val="center"/>
        <w:rPr>
          <w:rFonts w:ascii="Noto Sans" w:hAnsi="Noto Sans" w:cs="Noto Sans"/>
          <w:b/>
          <w:bCs/>
          <w:sz w:val="20"/>
          <w:szCs w:val="20"/>
        </w:rPr>
      </w:pPr>
      <w:r w:rsidRPr="00F90FE0">
        <w:rPr>
          <w:rFonts w:ascii="Noto Sans" w:hAnsi="Noto Sans" w:cs="Noto Sans"/>
          <w:b/>
          <w:bCs/>
          <w:sz w:val="20"/>
          <w:szCs w:val="20"/>
        </w:rPr>
        <w:t xml:space="preserve">---o0o--- </w:t>
      </w:r>
    </w:p>
    <w:p w14:paraId="0B14A372" w14:textId="77777777" w:rsidR="00F15A3C" w:rsidRDefault="00F15A3C" w:rsidP="00E679DB">
      <w:pPr>
        <w:ind w:right="49"/>
        <w:jc w:val="center"/>
        <w:rPr>
          <w:rFonts w:ascii="Noto Sans" w:hAnsi="Noto Sans" w:cs="Noto Sans"/>
          <w:b/>
          <w:bCs/>
          <w:sz w:val="20"/>
          <w:szCs w:val="20"/>
        </w:rPr>
      </w:pPr>
    </w:p>
    <w:p w14:paraId="6CEB231E" w14:textId="77777777" w:rsidR="00F15A3C" w:rsidRDefault="00F15A3C" w:rsidP="00E679DB">
      <w:pPr>
        <w:ind w:right="49"/>
        <w:jc w:val="center"/>
        <w:rPr>
          <w:rFonts w:ascii="Noto Sans" w:hAnsi="Noto Sans" w:cs="Noto Sans"/>
          <w:b/>
          <w:bCs/>
          <w:sz w:val="20"/>
          <w:szCs w:val="20"/>
        </w:rPr>
      </w:pPr>
    </w:p>
    <w:p w14:paraId="43B59573" w14:textId="77777777" w:rsidR="00F15A3C" w:rsidRDefault="00F15A3C" w:rsidP="00F15A3C">
      <w:pPr>
        <w:ind w:right="49"/>
        <w:rPr>
          <w:rFonts w:ascii="Noto Sans" w:hAnsi="Noto Sans" w:cs="Noto Sans"/>
          <w:b/>
          <w:bCs/>
          <w:sz w:val="20"/>
          <w:szCs w:val="20"/>
        </w:rPr>
      </w:pPr>
    </w:p>
    <w:p w14:paraId="0FF7B1FE" w14:textId="5F36E938" w:rsidR="00F15A3C" w:rsidRDefault="00F15A3C" w:rsidP="00F15A3C">
      <w:pPr>
        <w:ind w:right="49"/>
        <w:rPr>
          <w:rFonts w:ascii="Noto Sans" w:hAnsi="Noto Sans" w:cs="Noto Sans"/>
          <w:b/>
          <w:bCs/>
          <w:sz w:val="20"/>
          <w:szCs w:val="20"/>
        </w:rPr>
      </w:pPr>
      <w:r>
        <w:rPr>
          <w:rFonts w:ascii="Noto Sans" w:hAnsi="Noto Sans" w:cs="Noto Sans"/>
          <w:b/>
          <w:bCs/>
          <w:sz w:val="20"/>
          <w:szCs w:val="20"/>
        </w:rPr>
        <w:t>LINK DE FOTOS</w:t>
      </w:r>
      <w:r>
        <w:rPr>
          <w:rFonts w:ascii="Noto Sans" w:hAnsi="Noto Sans" w:cs="Noto Sans"/>
          <w:b/>
          <w:bCs/>
          <w:sz w:val="20"/>
          <w:szCs w:val="20"/>
        </w:rPr>
        <w:br/>
      </w:r>
      <w:hyperlink r:id="rId8" w:history="1">
        <w:r w:rsidRPr="00737D02">
          <w:rPr>
            <w:rStyle w:val="Hipervnculo"/>
            <w:rFonts w:ascii="Noto Sans" w:hAnsi="Noto Sans" w:cs="Noto Sans"/>
            <w:b/>
            <w:bCs/>
            <w:sz w:val="20"/>
            <w:szCs w:val="20"/>
          </w:rPr>
          <w:t>https://imssmx.sharepoint.com/:f:/s/comunicacionsocial/EhpzlCQUwe1IuvTvWhWFdB8B_FsjU1Pqoz_aBM33in7wog?e=ZeltfM</w:t>
        </w:r>
      </w:hyperlink>
    </w:p>
    <w:p w14:paraId="3159AE50" w14:textId="7D11B2BE" w:rsidR="00F15A3C" w:rsidRDefault="00F15A3C" w:rsidP="00F15A3C">
      <w:pPr>
        <w:ind w:right="49"/>
        <w:rPr>
          <w:rFonts w:ascii="Noto Sans" w:hAnsi="Noto Sans" w:cs="Noto Sans"/>
          <w:b/>
          <w:bCs/>
          <w:sz w:val="20"/>
          <w:szCs w:val="20"/>
        </w:rPr>
      </w:pPr>
      <w:r>
        <w:rPr>
          <w:rFonts w:ascii="Noto Sans" w:hAnsi="Noto Sans" w:cs="Noto Sans"/>
          <w:b/>
          <w:bCs/>
          <w:sz w:val="20"/>
          <w:szCs w:val="20"/>
        </w:rPr>
        <w:br/>
      </w:r>
      <w:r>
        <w:rPr>
          <w:rFonts w:ascii="Noto Sans" w:hAnsi="Noto Sans" w:cs="Noto Sans"/>
          <w:b/>
          <w:bCs/>
          <w:sz w:val="20"/>
          <w:szCs w:val="20"/>
        </w:rPr>
        <w:br/>
        <w:t>LINK DE VIDEO</w:t>
      </w:r>
      <w:r>
        <w:rPr>
          <w:rFonts w:ascii="Noto Sans" w:hAnsi="Noto Sans" w:cs="Noto Sans"/>
          <w:b/>
          <w:bCs/>
          <w:sz w:val="20"/>
          <w:szCs w:val="20"/>
        </w:rPr>
        <w:br/>
      </w:r>
      <w:hyperlink r:id="rId9" w:history="1">
        <w:r w:rsidRPr="00737D02">
          <w:rPr>
            <w:rStyle w:val="Hipervnculo"/>
            <w:rFonts w:ascii="Noto Sans" w:hAnsi="Noto Sans" w:cs="Noto Sans"/>
            <w:b/>
            <w:bCs/>
            <w:sz w:val="20"/>
            <w:szCs w:val="20"/>
          </w:rPr>
          <w:t>https://www.swisstransfer.com/d/0e9b6f3b-2ee3-4d27-9323-4776600f5845</w:t>
        </w:r>
      </w:hyperlink>
    </w:p>
    <w:p w14:paraId="51F96398" w14:textId="3AA043E6" w:rsidR="00F15A3C" w:rsidRPr="00F90FE0" w:rsidRDefault="00F15A3C" w:rsidP="00E679DB">
      <w:pPr>
        <w:ind w:right="49"/>
        <w:jc w:val="center"/>
        <w:rPr>
          <w:rFonts w:ascii="Noto Sans" w:hAnsi="Noto Sans" w:cs="Noto Sans"/>
          <w:b/>
          <w:bCs/>
          <w:sz w:val="20"/>
          <w:szCs w:val="20"/>
        </w:rPr>
      </w:pPr>
      <w:r>
        <w:rPr>
          <w:rFonts w:ascii="Noto Sans" w:hAnsi="Noto Sans" w:cs="Noto Sans"/>
          <w:b/>
          <w:bCs/>
          <w:sz w:val="20"/>
          <w:szCs w:val="20"/>
        </w:rPr>
        <w:br/>
      </w:r>
      <w:r>
        <w:rPr>
          <w:rFonts w:ascii="Noto Sans" w:hAnsi="Noto Sans" w:cs="Noto Sans"/>
          <w:b/>
          <w:bCs/>
          <w:sz w:val="20"/>
          <w:szCs w:val="20"/>
        </w:rPr>
        <w:br/>
      </w:r>
      <w:r>
        <w:rPr>
          <w:rFonts w:ascii="Noto Sans" w:hAnsi="Noto Sans" w:cs="Noto Sans"/>
          <w:b/>
          <w:bCs/>
          <w:sz w:val="20"/>
          <w:szCs w:val="20"/>
        </w:rPr>
        <w:br/>
      </w:r>
      <w:r>
        <w:rPr>
          <w:rFonts w:ascii="Noto Sans" w:hAnsi="Noto Sans" w:cs="Noto Sans"/>
          <w:b/>
          <w:bCs/>
          <w:sz w:val="20"/>
          <w:szCs w:val="20"/>
        </w:rPr>
        <w:br/>
      </w:r>
    </w:p>
    <w:sectPr w:rsidR="00F15A3C" w:rsidRPr="00F90FE0" w:rsidSect="00E679DB">
      <w:headerReference w:type="default" r:id="rId10"/>
      <w:pgSz w:w="12240" w:h="15840"/>
      <w:pgMar w:top="2342" w:right="1134" w:bottom="181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1FD33D" w14:textId="77777777" w:rsidR="00456675" w:rsidRDefault="00456675" w:rsidP="00A73D65">
      <w:r>
        <w:separator/>
      </w:r>
    </w:p>
  </w:endnote>
  <w:endnote w:type="continuationSeparator" w:id="0">
    <w:p w14:paraId="32E5DB9E" w14:textId="77777777" w:rsidR="00456675" w:rsidRDefault="00456675"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Geomanist">
    <w:altName w:val="Calibri"/>
    <w:panose1 w:val="00000000000000000000"/>
    <w:charset w:val="00"/>
    <w:family w:val="modern"/>
    <w:notTrueType/>
    <w:pitch w:val="variable"/>
    <w:sig w:usb0="A000002F" w:usb1="1000004A" w:usb2="00000000" w:usb3="00000000" w:csb0="00000193" w:csb1="00000000"/>
  </w:font>
  <w:font w:name="Noto Sans">
    <w:altName w:val="Nirmala UI"/>
    <w:charset w:val="00"/>
    <w:family w:val="swiss"/>
    <w:pitch w:val="variable"/>
    <w:sig w:usb0="E00082FF" w:usb1="400078FF" w:usb2="00000021" w:usb3="00000000" w:csb0="0000019F"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9522AD" w14:textId="77777777" w:rsidR="00456675" w:rsidRDefault="00456675" w:rsidP="00A73D65">
      <w:r>
        <w:separator/>
      </w:r>
    </w:p>
  </w:footnote>
  <w:footnote w:type="continuationSeparator" w:id="0">
    <w:p w14:paraId="419B8607" w14:textId="77777777" w:rsidR="00456675" w:rsidRDefault="00456675"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6778878C">
          <wp:simplePos x="0" y="0"/>
          <wp:positionH relativeFrom="column">
            <wp:posOffset>-708774</wp:posOffset>
          </wp:positionH>
          <wp:positionV relativeFrom="paragraph">
            <wp:posOffset>-437515</wp:posOffset>
          </wp:positionV>
          <wp:extent cx="7766612" cy="10050548"/>
          <wp:effectExtent l="0" t="0" r="6350" b="8255"/>
          <wp:wrapNone/>
          <wp:docPr id="70568721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F621A"/>
    <w:multiLevelType w:val="hybridMultilevel"/>
    <w:tmpl w:val="A47257CA"/>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num w:numId="1" w16cid:durableId="15248559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7681"/>
    <w:rsid w:val="000869CD"/>
    <w:rsid w:val="000A09C1"/>
    <w:rsid w:val="000A408C"/>
    <w:rsid w:val="000D799D"/>
    <w:rsid w:val="000E5D1C"/>
    <w:rsid w:val="000E7F4E"/>
    <w:rsid w:val="00117614"/>
    <w:rsid w:val="00132439"/>
    <w:rsid w:val="00150B4C"/>
    <w:rsid w:val="00156A3E"/>
    <w:rsid w:val="00161740"/>
    <w:rsid w:val="0016179D"/>
    <w:rsid w:val="00180A38"/>
    <w:rsid w:val="00184325"/>
    <w:rsid w:val="002232A9"/>
    <w:rsid w:val="00256B1D"/>
    <w:rsid w:val="0029542D"/>
    <w:rsid w:val="002E2142"/>
    <w:rsid w:val="0030476A"/>
    <w:rsid w:val="00330DC8"/>
    <w:rsid w:val="00334CB4"/>
    <w:rsid w:val="0034181C"/>
    <w:rsid w:val="00362738"/>
    <w:rsid w:val="00363222"/>
    <w:rsid w:val="00370465"/>
    <w:rsid w:val="003D416E"/>
    <w:rsid w:val="003E1335"/>
    <w:rsid w:val="00456675"/>
    <w:rsid w:val="00477F45"/>
    <w:rsid w:val="004A2714"/>
    <w:rsid w:val="004A4C4E"/>
    <w:rsid w:val="004D146C"/>
    <w:rsid w:val="004E0D31"/>
    <w:rsid w:val="00524D62"/>
    <w:rsid w:val="00536A9F"/>
    <w:rsid w:val="00582279"/>
    <w:rsid w:val="005933D8"/>
    <w:rsid w:val="005C1A7C"/>
    <w:rsid w:val="005C7CAD"/>
    <w:rsid w:val="00626EE3"/>
    <w:rsid w:val="00631824"/>
    <w:rsid w:val="006322C1"/>
    <w:rsid w:val="006A3D09"/>
    <w:rsid w:val="006C0425"/>
    <w:rsid w:val="006C3B4E"/>
    <w:rsid w:val="007009FE"/>
    <w:rsid w:val="007150E6"/>
    <w:rsid w:val="007421E3"/>
    <w:rsid w:val="007504BE"/>
    <w:rsid w:val="0078195E"/>
    <w:rsid w:val="007B3241"/>
    <w:rsid w:val="007B74AD"/>
    <w:rsid w:val="007D77D1"/>
    <w:rsid w:val="007E5888"/>
    <w:rsid w:val="007F1DB3"/>
    <w:rsid w:val="007F5E00"/>
    <w:rsid w:val="00831EE7"/>
    <w:rsid w:val="00834146"/>
    <w:rsid w:val="00840B75"/>
    <w:rsid w:val="008F76A9"/>
    <w:rsid w:val="0090412A"/>
    <w:rsid w:val="009066A7"/>
    <w:rsid w:val="009068C0"/>
    <w:rsid w:val="00907F1C"/>
    <w:rsid w:val="00932C27"/>
    <w:rsid w:val="00937C98"/>
    <w:rsid w:val="00942415"/>
    <w:rsid w:val="00942628"/>
    <w:rsid w:val="009A1CE9"/>
    <w:rsid w:val="009C12D6"/>
    <w:rsid w:val="009F2BA1"/>
    <w:rsid w:val="00A07674"/>
    <w:rsid w:val="00A301D7"/>
    <w:rsid w:val="00A41E0B"/>
    <w:rsid w:val="00A5164B"/>
    <w:rsid w:val="00A7141D"/>
    <w:rsid w:val="00A73D65"/>
    <w:rsid w:val="00B3608B"/>
    <w:rsid w:val="00B72D65"/>
    <w:rsid w:val="00B87C85"/>
    <w:rsid w:val="00BB21A6"/>
    <w:rsid w:val="00BB2DFF"/>
    <w:rsid w:val="00BC43BD"/>
    <w:rsid w:val="00BF29F6"/>
    <w:rsid w:val="00C02E98"/>
    <w:rsid w:val="00C13382"/>
    <w:rsid w:val="00C23B9E"/>
    <w:rsid w:val="00C279A3"/>
    <w:rsid w:val="00C30849"/>
    <w:rsid w:val="00C465FE"/>
    <w:rsid w:val="00C67047"/>
    <w:rsid w:val="00C90CED"/>
    <w:rsid w:val="00CB4E79"/>
    <w:rsid w:val="00CB7D4F"/>
    <w:rsid w:val="00CD310D"/>
    <w:rsid w:val="00CE3E99"/>
    <w:rsid w:val="00D1354D"/>
    <w:rsid w:val="00D17C3C"/>
    <w:rsid w:val="00D57514"/>
    <w:rsid w:val="00D84E05"/>
    <w:rsid w:val="00D95C69"/>
    <w:rsid w:val="00DA037A"/>
    <w:rsid w:val="00DA1B19"/>
    <w:rsid w:val="00DB29C6"/>
    <w:rsid w:val="00DB53A4"/>
    <w:rsid w:val="00E155A4"/>
    <w:rsid w:val="00E679DB"/>
    <w:rsid w:val="00E71C54"/>
    <w:rsid w:val="00E93867"/>
    <w:rsid w:val="00EB407F"/>
    <w:rsid w:val="00ED2E59"/>
    <w:rsid w:val="00EE053F"/>
    <w:rsid w:val="00EE6B41"/>
    <w:rsid w:val="00F15A3C"/>
    <w:rsid w:val="00F24915"/>
    <w:rsid w:val="00F401F9"/>
    <w:rsid w:val="00F44628"/>
    <w:rsid w:val="00F745B2"/>
    <w:rsid w:val="00F945F2"/>
    <w:rsid w:val="00FA1218"/>
    <w:rsid w:val="00FD754F"/>
    <w:rsid w:val="00FD75E1"/>
    <w:rsid w:val="00FE2ADE"/>
    <w:rsid w:val="00FF06FA"/>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D6DE1BEB-6767-447E-BAD1-CDF742572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0E7F4E"/>
    <w:pPr>
      <w:ind w:left="720"/>
      <w:contextualSpacing/>
    </w:pPr>
  </w:style>
  <w:style w:type="character" w:styleId="Hipervnculo">
    <w:name w:val="Hyperlink"/>
    <w:basedOn w:val="Fuentedeprrafopredeter"/>
    <w:uiPriority w:val="99"/>
    <w:unhideWhenUsed/>
    <w:rsid w:val="00F15A3C"/>
    <w:rPr>
      <w:color w:val="0563C1" w:themeColor="hyperlink"/>
      <w:u w:val="single"/>
    </w:rPr>
  </w:style>
  <w:style w:type="character" w:styleId="Mencinsinresolver">
    <w:name w:val="Unresolved Mention"/>
    <w:basedOn w:val="Fuentedeprrafopredeter"/>
    <w:uiPriority w:val="99"/>
    <w:semiHidden/>
    <w:unhideWhenUsed/>
    <w:rsid w:val="00F15A3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hpzlCQUwe1IuvTvWhWFdB8B_FsjU1Pqoz_aBM33in7wog?e=Zeltf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0e9b6f3b-2ee3-4d27-9323-4776600f5845"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5D9BE1-F554-4C26-8163-F76F988249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875</Words>
  <Characters>4814</Characters>
  <Application>Microsoft Office Word</Application>
  <DocSecurity>0</DocSecurity>
  <Lines>40</Lines>
  <Paragraphs>11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Andrés Silva Páez</dc:creator>
  <cp:lastModifiedBy>Luz Maria Rico Jardon</cp:lastModifiedBy>
  <cp:revision>2</cp:revision>
  <cp:lastPrinted>2024-10-03T14:20:00Z</cp:lastPrinted>
  <dcterms:created xsi:type="dcterms:W3CDTF">2025-01-08T21:07:00Z</dcterms:created>
  <dcterms:modified xsi:type="dcterms:W3CDTF">2025-01-08T21:07:00Z</dcterms:modified>
</cp:coreProperties>
</file>