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676A1818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14605" b="1079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420CCCA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459B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28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A5D9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7315D17A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2CD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377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420CCCA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459B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28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8A5D9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7315D17A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AC2CD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377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3AAB2D3" w14:textId="4DD46B39" w:rsidR="00B14856" w:rsidRDefault="0011778A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11778A">
        <w:rPr>
          <w:rFonts w:ascii="Noto Sans" w:hAnsi="Noto Sans" w:cs="Noto Sans"/>
          <w:b/>
          <w:bCs/>
          <w:sz w:val="32"/>
          <w:szCs w:val="32"/>
        </w:rPr>
        <w:t xml:space="preserve">IMSS consolida liderazgo nacional en </w:t>
      </w:r>
      <w:r w:rsidR="00BC7A2E" w:rsidRPr="0011778A">
        <w:rPr>
          <w:rFonts w:ascii="Noto Sans" w:hAnsi="Noto Sans" w:cs="Noto Sans"/>
          <w:b/>
          <w:bCs/>
          <w:sz w:val="32"/>
          <w:szCs w:val="32"/>
        </w:rPr>
        <w:t xml:space="preserve">Trasplantes </w:t>
      </w:r>
      <w:r w:rsidRPr="0011778A">
        <w:rPr>
          <w:rFonts w:ascii="Noto Sans" w:hAnsi="Noto Sans" w:cs="Noto Sans"/>
          <w:b/>
          <w:bCs/>
          <w:sz w:val="32"/>
          <w:szCs w:val="32"/>
        </w:rPr>
        <w:t xml:space="preserve">de </w:t>
      </w:r>
      <w:r w:rsidR="00BC7A2E" w:rsidRPr="0011778A">
        <w:rPr>
          <w:rFonts w:ascii="Noto Sans" w:hAnsi="Noto Sans" w:cs="Noto Sans"/>
          <w:b/>
          <w:bCs/>
          <w:sz w:val="32"/>
          <w:szCs w:val="32"/>
        </w:rPr>
        <w:t>Células Troncales Hematopoyéticas</w:t>
      </w:r>
      <w:r w:rsidRPr="0011778A">
        <w:rPr>
          <w:rFonts w:ascii="Noto Sans" w:hAnsi="Noto Sans" w:cs="Noto Sans"/>
          <w:b/>
          <w:bCs/>
          <w:sz w:val="32"/>
          <w:szCs w:val="32"/>
        </w:rPr>
        <w:t xml:space="preserve"> en menores con cáncer</w:t>
      </w:r>
    </w:p>
    <w:p w14:paraId="7051DAB3" w14:textId="77777777" w:rsidR="0011778A" w:rsidRPr="00C55A8C" w:rsidRDefault="0011778A" w:rsidP="002536C9">
      <w:pPr>
        <w:jc w:val="center"/>
        <w:rPr>
          <w:rFonts w:ascii="Noto Sans" w:hAnsi="Noto Sans" w:cs="Noto Sans"/>
          <w:b/>
          <w:bCs/>
        </w:rPr>
      </w:pPr>
    </w:p>
    <w:p w14:paraId="7421DF6D" w14:textId="3DB96EA6" w:rsidR="008A5D9B" w:rsidRDefault="00050CE2" w:rsidP="00795F5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A5D9B">
        <w:rPr>
          <w:rFonts w:ascii="Noto Sans" w:hAnsi="Noto Sans" w:cs="Noto Sans"/>
          <w:b/>
          <w:bCs/>
          <w:sz w:val="20"/>
          <w:szCs w:val="20"/>
        </w:rPr>
        <w:t xml:space="preserve">El </w:t>
      </w:r>
      <w:bookmarkStart w:id="0" w:name="_Hlk203573782"/>
      <w:r w:rsidR="00486A84" w:rsidRPr="008A5D9B">
        <w:rPr>
          <w:rFonts w:ascii="Noto Sans" w:hAnsi="Noto Sans" w:cs="Noto Sans"/>
          <w:b/>
          <w:bCs/>
          <w:sz w:val="20"/>
          <w:szCs w:val="20"/>
        </w:rPr>
        <w:t xml:space="preserve">doctor Enrique López Aguilar, </w:t>
      </w:r>
      <w:r w:rsidR="004A31D2" w:rsidRPr="008A5D9B">
        <w:rPr>
          <w:rFonts w:ascii="Noto Sans" w:hAnsi="Noto Sans" w:cs="Noto Sans"/>
          <w:b/>
          <w:bCs/>
          <w:sz w:val="20"/>
          <w:szCs w:val="20"/>
        </w:rPr>
        <w:t>coordinador de Atención Oncológica</w:t>
      </w:r>
      <w:bookmarkEnd w:id="0"/>
      <w:r w:rsidR="004A31D2" w:rsidRPr="008A5D9B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4A31D2">
        <w:rPr>
          <w:rFonts w:ascii="Noto Sans" w:hAnsi="Noto Sans" w:cs="Noto Sans"/>
          <w:b/>
          <w:bCs/>
          <w:sz w:val="20"/>
          <w:szCs w:val="20"/>
        </w:rPr>
        <w:t xml:space="preserve">dijo </w:t>
      </w:r>
      <w:r w:rsidR="00D032E2" w:rsidRPr="008A5D9B">
        <w:rPr>
          <w:rFonts w:ascii="Noto Sans" w:hAnsi="Noto Sans" w:cs="Noto Sans"/>
          <w:b/>
          <w:bCs/>
          <w:sz w:val="20"/>
          <w:szCs w:val="20"/>
        </w:rPr>
        <w:t xml:space="preserve">que </w:t>
      </w:r>
      <w:r w:rsidR="009214FC" w:rsidRPr="009214FC">
        <w:rPr>
          <w:rFonts w:ascii="Noto Sans" w:hAnsi="Noto Sans" w:cs="Noto Sans"/>
          <w:b/>
          <w:bCs/>
          <w:sz w:val="20"/>
          <w:szCs w:val="20"/>
        </w:rPr>
        <w:t>se ha trabajado para mejorar la infraestructura y fortalecer la capacitación del personal</w:t>
      </w:r>
      <w:r w:rsidR="009214FC">
        <w:rPr>
          <w:rFonts w:ascii="Noto Sans" w:hAnsi="Noto Sans" w:cs="Noto Sans"/>
          <w:b/>
          <w:bCs/>
          <w:sz w:val="20"/>
          <w:szCs w:val="20"/>
        </w:rPr>
        <w:t xml:space="preserve"> en la materia</w:t>
      </w:r>
      <w:r w:rsidR="009214FC" w:rsidRPr="009214FC">
        <w:rPr>
          <w:rFonts w:ascii="Noto Sans" w:hAnsi="Noto Sans" w:cs="Noto Sans"/>
          <w:b/>
          <w:bCs/>
          <w:sz w:val="20"/>
          <w:szCs w:val="20"/>
        </w:rPr>
        <w:t>.</w:t>
      </w:r>
    </w:p>
    <w:p w14:paraId="6472BC8A" w14:textId="2EC5612C" w:rsidR="004A31D2" w:rsidRPr="004A31D2" w:rsidRDefault="00050CE2" w:rsidP="004F769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A31D2">
        <w:rPr>
          <w:rFonts w:ascii="Noto Sans" w:hAnsi="Noto Sans" w:cs="Noto Sans"/>
          <w:b/>
          <w:bCs/>
          <w:sz w:val="20"/>
          <w:szCs w:val="20"/>
        </w:rPr>
        <w:t xml:space="preserve">Se 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 xml:space="preserve">realizó </w:t>
      </w:r>
      <w:r w:rsidRPr="004A31D2">
        <w:rPr>
          <w:rFonts w:ascii="Noto Sans" w:hAnsi="Noto Sans" w:cs="Noto Sans"/>
          <w:b/>
          <w:bCs/>
          <w:sz w:val="20"/>
          <w:szCs w:val="20"/>
        </w:rPr>
        <w:t xml:space="preserve">la sesión </w:t>
      </w:r>
      <w:r w:rsidR="00FD6BE3" w:rsidRPr="004A31D2">
        <w:rPr>
          <w:rFonts w:ascii="Noto Sans" w:hAnsi="Noto Sans" w:cs="Noto Sans"/>
          <w:b/>
          <w:bCs/>
          <w:sz w:val="20"/>
          <w:szCs w:val="20"/>
        </w:rPr>
        <w:t>17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 xml:space="preserve">3 </w:t>
      </w:r>
      <w:r w:rsidRPr="004A31D2">
        <w:rPr>
          <w:rFonts w:ascii="Noto Sans" w:hAnsi="Noto Sans" w:cs="Noto Sans"/>
          <w:b/>
          <w:bCs/>
          <w:sz w:val="20"/>
          <w:szCs w:val="20"/>
        </w:rPr>
        <w:t>del grupo de trabajo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536C9" w:rsidRPr="004A31D2">
        <w:rPr>
          <w:rFonts w:ascii="Noto Sans" w:hAnsi="Noto Sans" w:cs="Noto Sans"/>
          <w:b/>
          <w:bCs/>
          <w:sz w:val="20"/>
          <w:szCs w:val="20"/>
        </w:rPr>
        <w:t xml:space="preserve">entre 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autoridades del 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 xml:space="preserve">IMSS 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y </w:t>
      </w:r>
      <w:r w:rsidR="002321CE">
        <w:rPr>
          <w:rFonts w:ascii="Noto Sans" w:hAnsi="Noto Sans" w:cs="Noto Sans"/>
          <w:b/>
          <w:bCs/>
          <w:sz w:val="20"/>
          <w:szCs w:val="20"/>
        </w:rPr>
        <w:t xml:space="preserve">madres y 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padres de </w:t>
      </w:r>
      <w:r w:rsidR="00486A84" w:rsidRPr="004A31D2">
        <w:rPr>
          <w:rFonts w:ascii="Noto Sans" w:hAnsi="Noto Sans" w:cs="Noto Sans"/>
          <w:b/>
          <w:bCs/>
          <w:sz w:val="20"/>
          <w:szCs w:val="20"/>
        </w:rPr>
        <w:t xml:space="preserve">menores </w:t>
      </w:r>
      <w:r w:rsidRPr="004A31D2">
        <w:rPr>
          <w:rFonts w:ascii="Noto Sans" w:hAnsi="Noto Sans" w:cs="Noto Sans"/>
          <w:b/>
          <w:bCs/>
          <w:sz w:val="20"/>
          <w:szCs w:val="20"/>
        </w:rPr>
        <w:t>con cáncer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>, con el objetivo de reforzar la atención que reciben.</w:t>
      </w:r>
    </w:p>
    <w:p w14:paraId="04E8DB22" w14:textId="77777777" w:rsidR="00B0681F" w:rsidRDefault="00B0681F" w:rsidP="00754108">
      <w:pPr>
        <w:jc w:val="both"/>
        <w:rPr>
          <w:rFonts w:ascii="Noto Sans" w:hAnsi="Noto Sans" w:cs="Noto Sans"/>
          <w:sz w:val="20"/>
          <w:szCs w:val="20"/>
        </w:rPr>
      </w:pPr>
    </w:p>
    <w:p w14:paraId="0489A9E8" w14:textId="5DC1618E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  <w:r w:rsidRPr="0011778A">
        <w:rPr>
          <w:rFonts w:ascii="Noto Sans" w:hAnsi="Noto Sans" w:cs="Noto Sans"/>
          <w:sz w:val="20"/>
          <w:szCs w:val="20"/>
        </w:rPr>
        <w:t xml:space="preserve">El Instituto Mexicano del Seguro Social (IMSS) fortaleció su capacidad de atención oncológica pediátrica al alcanzar 278 </w:t>
      </w:r>
      <w:r w:rsidR="00F85A87">
        <w:rPr>
          <w:rFonts w:ascii="Noto Sans" w:hAnsi="Noto Sans" w:cs="Noto Sans"/>
          <w:sz w:val="20"/>
          <w:szCs w:val="20"/>
        </w:rPr>
        <w:t>T</w:t>
      </w:r>
      <w:r w:rsidRPr="0011778A">
        <w:rPr>
          <w:rFonts w:ascii="Noto Sans" w:hAnsi="Noto Sans" w:cs="Noto Sans"/>
          <w:sz w:val="20"/>
          <w:szCs w:val="20"/>
        </w:rPr>
        <w:t xml:space="preserve">rasplantes de </w:t>
      </w:r>
      <w:r w:rsidR="00F85A87" w:rsidRPr="0011778A">
        <w:rPr>
          <w:rFonts w:ascii="Noto Sans" w:hAnsi="Noto Sans" w:cs="Noto Sans"/>
          <w:sz w:val="20"/>
          <w:szCs w:val="20"/>
        </w:rPr>
        <w:t xml:space="preserve">Células Troncales Hematopoyéticas </w:t>
      </w:r>
      <w:r w:rsidRPr="0011778A">
        <w:rPr>
          <w:rFonts w:ascii="Noto Sans" w:hAnsi="Noto Sans" w:cs="Noto Sans"/>
          <w:sz w:val="20"/>
          <w:szCs w:val="20"/>
        </w:rPr>
        <w:t>(TCTH) en niñas, niños y adolescentes entre 2022 y 2025, consolidándose como una de las instituciones con mayor experiencia, infraestructura y cobertura en este tipo de procedimientos en México.</w:t>
      </w:r>
    </w:p>
    <w:p w14:paraId="3047D6FD" w14:textId="77777777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3509A759" w14:textId="77777777" w:rsidR="00F85A87" w:rsidRDefault="00F85A87" w:rsidP="0011778A">
      <w:pPr>
        <w:jc w:val="both"/>
        <w:rPr>
          <w:rFonts w:ascii="Noto Sans" w:hAnsi="Noto Sans" w:cs="Noto Sans"/>
          <w:sz w:val="20"/>
          <w:szCs w:val="20"/>
        </w:rPr>
      </w:pPr>
      <w:r w:rsidRPr="00445771">
        <w:rPr>
          <w:rFonts w:ascii="Noto Sans" w:hAnsi="Noto Sans" w:cs="Noto Sans"/>
          <w:sz w:val="20"/>
          <w:szCs w:val="20"/>
        </w:rPr>
        <w:t xml:space="preserve">Durante la sesión </w:t>
      </w:r>
      <w:r>
        <w:rPr>
          <w:rFonts w:ascii="Noto Sans" w:hAnsi="Noto Sans" w:cs="Noto Sans"/>
          <w:sz w:val="20"/>
          <w:szCs w:val="20"/>
        </w:rPr>
        <w:t xml:space="preserve">173 </w:t>
      </w:r>
      <w:r w:rsidRPr="00445771">
        <w:rPr>
          <w:rFonts w:ascii="Noto Sans" w:hAnsi="Noto Sans" w:cs="Noto Sans"/>
          <w:sz w:val="20"/>
          <w:szCs w:val="20"/>
        </w:rPr>
        <w:t xml:space="preserve">del grupo de trabajo para la atención de </w:t>
      </w:r>
      <w:r>
        <w:rPr>
          <w:rFonts w:ascii="Noto Sans" w:hAnsi="Noto Sans" w:cs="Noto Sans"/>
          <w:sz w:val="20"/>
          <w:szCs w:val="20"/>
        </w:rPr>
        <w:t xml:space="preserve">menores </w:t>
      </w:r>
      <w:r w:rsidRPr="00445771">
        <w:rPr>
          <w:rFonts w:ascii="Noto Sans" w:hAnsi="Noto Sans" w:cs="Noto Sans"/>
          <w:sz w:val="20"/>
          <w:szCs w:val="20"/>
        </w:rPr>
        <w:t>bajo tratamiento oncológico en el IMSS,</w:t>
      </w:r>
      <w:r>
        <w:rPr>
          <w:rFonts w:ascii="Noto Sans" w:hAnsi="Noto Sans" w:cs="Noto Sans"/>
          <w:sz w:val="20"/>
          <w:szCs w:val="20"/>
        </w:rPr>
        <w:t xml:space="preserve"> e</w:t>
      </w:r>
      <w:r w:rsidRPr="00C21A12">
        <w:rPr>
          <w:rFonts w:ascii="Noto Sans" w:hAnsi="Noto Sans" w:cs="Noto Sans"/>
          <w:sz w:val="20"/>
          <w:szCs w:val="20"/>
        </w:rPr>
        <w:t xml:space="preserve">l coordinador de Atención Oncológica, doctor Enrique López Aguilar, </w:t>
      </w:r>
      <w:r w:rsidRPr="008A5D9B">
        <w:rPr>
          <w:rFonts w:ascii="Noto Sans" w:hAnsi="Noto Sans" w:cs="Noto Sans"/>
          <w:sz w:val="20"/>
          <w:szCs w:val="20"/>
        </w:rPr>
        <w:t xml:space="preserve">destacó que </w:t>
      </w:r>
      <w:r w:rsidR="0011778A" w:rsidRPr="0011778A">
        <w:rPr>
          <w:rFonts w:ascii="Noto Sans" w:hAnsi="Noto Sans" w:cs="Noto Sans"/>
          <w:sz w:val="20"/>
          <w:szCs w:val="20"/>
        </w:rPr>
        <w:t xml:space="preserve">estos avances </w:t>
      </w:r>
      <w:r>
        <w:rPr>
          <w:rFonts w:ascii="Noto Sans" w:hAnsi="Noto Sans" w:cs="Noto Sans"/>
          <w:sz w:val="20"/>
          <w:szCs w:val="20"/>
        </w:rPr>
        <w:t xml:space="preserve">reflejan </w:t>
      </w:r>
      <w:r w:rsidR="0011778A" w:rsidRPr="0011778A">
        <w:rPr>
          <w:rFonts w:ascii="Noto Sans" w:hAnsi="Noto Sans" w:cs="Noto Sans"/>
          <w:sz w:val="20"/>
          <w:szCs w:val="20"/>
        </w:rPr>
        <w:t xml:space="preserve">el compromiso institucional por ofrecer tratamientos de alta especialidad a pacientes pediátricos con cáncer. </w:t>
      </w:r>
    </w:p>
    <w:p w14:paraId="30D8C3B9" w14:textId="77777777" w:rsidR="00F85A87" w:rsidRDefault="00F85A87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4F0F7A1B" w14:textId="5B2D0114" w:rsidR="0011778A" w:rsidRPr="0011778A" w:rsidRDefault="00F85A87" w:rsidP="0011778A">
      <w:pPr>
        <w:jc w:val="both"/>
        <w:rPr>
          <w:rFonts w:ascii="Noto Sans" w:hAnsi="Noto Sans" w:cs="Noto Sans"/>
          <w:sz w:val="20"/>
          <w:szCs w:val="20"/>
        </w:rPr>
      </w:pPr>
      <w:r w:rsidRPr="00050CE2">
        <w:rPr>
          <w:rFonts w:ascii="Noto Sans" w:hAnsi="Noto Sans" w:cs="Noto Sans"/>
          <w:sz w:val="20"/>
          <w:szCs w:val="20"/>
        </w:rPr>
        <w:t xml:space="preserve">En reunión virtual </w:t>
      </w:r>
      <w:r>
        <w:rPr>
          <w:rFonts w:ascii="Noto Sans" w:hAnsi="Noto Sans" w:cs="Noto Sans"/>
          <w:sz w:val="20"/>
          <w:szCs w:val="20"/>
        </w:rPr>
        <w:t xml:space="preserve">entre las autoridades del Seguro Social </w:t>
      </w:r>
      <w:r w:rsidRPr="00050CE2">
        <w:rPr>
          <w:rFonts w:ascii="Noto Sans" w:hAnsi="Noto Sans" w:cs="Noto Sans"/>
          <w:sz w:val="20"/>
          <w:szCs w:val="20"/>
        </w:rPr>
        <w:t xml:space="preserve">con las madres y los padres de </w:t>
      </w:r>
      <w:r>
        <w:rPr>
          <w:rFonts w:ascii="Noto Sans" w:hAnsi="Noto Sans" w:cs="Noto Sans"/>
          <w:sz w:val="20"/>
          <w:szCs w:val="20"/>
        </w:rPr>
        <w:t xml:space="preserve">niñas, niños y adolescentes </w:t>
      </w:r>
      <w:r w:rsidRPr="00050CE2">
        <w:rPr>
          <w:rFonts w:ascii="Noto Sans" w:hAnsi="Noto Sans" w:cs="Noto Sans"/>
          <w:sz w:val="20"/>
          <w:szCs w:val="20"/>
        </w:rPr>
        <w:t>con cáncer,</w:t>
      </w:r>
      <w:r>
        <w:rPr>
          <w:rFonts w:ascii="Noto Sans" w:hAnsi="Noto Sans" w:cs="Noto Sans"/>
          <w:sz w:val="20"/>
          <w:szCs w:val="20"/>
        </w:rPr>
        <w:t xml:space="preserve"> López Aguilar señaló que e</w:t>
      </w:r>
      <w:r w:rsidR="0011778A" w:rsidRPr="0011778A">
        <w:rPr>
          <w:rFonts w:ascii="Noto Sans" w:hAnsi="Noto Sans" w:cs="Noto Sans"/>
          <w:sz w:val="20"/>
          <w:szCs w:val="20"/>
        </w:rPr>
        <w:t xml:space="preserve">l trasplante de células troncales hematopoyéticas representa una esperanza de vida para muchos pacientes, y en el IMSS </w:t>
      </w:r>
      <w:r>
        <w:rPr>
          <w:rFonts w:ascii="Noto Sans" w:hAnsi="Noto Sans" w:cs="Noto Sans"/>
          <w:sz w:val="20"/>
          <w:szCs w:val="20"/>
        </w:rPr>
        <w:t xml:space="preserve">se ha trabajado </w:t>
      </w:r>
      <w:r w:rsidR="0011778A" w:rsidRPr="0011778A">
        <w:rPr>
          <w:rFonts w:ascii="Noto Sans" w:hAnsi="Noto Sans" w:cs="Noto Sans"/>
          <w:sz w:val="20"/>
          <w:szCs w:val="20"/>
        </w:rPr>
        <w:t>para ampliar el acceso, mejorar la infraestructura y fortalecer la capacitación del personal.</w:t>
      </w:r>
    </w:p>
    <w:p w14:paraId="1FCC419E" w14:textId="77777777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70437D88" w14:textId="14459470" w:rsidR="0011778A" w:rsidRDefault="00F85A87" w:rsidP="0011778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Informó que l</w:t>
      </w:r>
      <w:r w:rsidR="0011778A" w:rsidRPr="0011778A">
        <w:rPr>
          <w:rFonts w:ascii="Noto Sans" w:hAnsi="Noto Sans" w:cs="Noto Sans"/>
          <w:sz w:val="20"/>
          <w:szCs w:val="20"/>
        </w:rPr>
        <w:t xml:space="preserve">as </w:t>
      </w:r>
      <w:r w:rsidRPr="0011778A">
        <w:rPr>
          <w:rFonts w:ascii="Noto Sans" w:hAnsi="Noto Sans" w:cs="Noto Sans"/>
          <w:sz w:val="20"/>
          <w:szCs w:val="20"/>
        </w:rPr>
        <w:t xml:space="preserve">Unidades Médicas </w:t>
      </w:r>
      <w:r w:rsidR="0011778A" w:rsidRPr="0011778A">
        <w:rPr>
          <w:rFonts w:ascii="Noto Sans" w:hAnsi="Noto Sans" w:cs="Noto Sans"/>
          <w:sz w:val="20"/>
          <w:szCs w:val="20"/>
        </w:rPr>
        <w:t xml:space="preserve">de </w:t>
      </w:r>
      <w:r w:rsidRPr="0011778A">
        <w:rPr>
          <w:rFonts w:ascii="Noto Sans" w:hAnsi="Noto Sans" w:cs="Noto Sans"/>
          <w:sz w:val="20"/>
          <w:szCs w:val="20"/>
        </w:rPr>
        <w:t xml:space="preserve">Alta Especialidad </w:t>
      </w:r>
      <w:r w:rsidR="0011778A" w:rsidRPr="0011778A">
        <w:rPr>
          <w:rFonts w:ascii="Noto Sans" w:hAnsi="Noto Sans" w:cs="Noto Sans"/>
          <w:sz w:val="20"/>
          <w:szCs w:val="20"/>
        </w:rPr>
        <w:t xml:space="preserve">(UMAE) con mayor número de procedimientos </w:t>
      </w:r>
      <w:r w:rsidR="00EE7370">
        <w:rPr>
          <w:rFonts w:ascii="Noto Sans" w:hAnsi="Noto Sans" w:cs="Noto Sans"/>
          <w:sz w:val="20"/>
          <w:szCs w:val="20"/>
        </w:rPr>
        <w:t>realizados son</w:t>
      </w:r>
      <w:r w:rsidR="0011778A" w:rsidRPr="0011778A">
        <w:rPr>
          <w:rFonts w:ascii="Noto Sans" w:hAnsi="Noto Sans" w:cs="Noto Sans"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11778A" w:rsidRPr="0011778A">
        <w:rPr>
          <w:rFonts w:ascii="Noto Sans" w:hAnsi="Noto Sans" w:cs="Noto Sans"/>
          <w:sz w:val="20"/>
          <w:szCs w:val="20"/>
        </w:rPr>
        <w:t>Hospital de Especialidades No. 25 en Monterrey con 126 trasplantes</w:t>
      </w:r>
      <w:r>
        <w:rPr>
          <w:rFonts w:ascii="Noto Sans" w:hAnsi="Noto Sans" w:cs="Noto Sans"/>
          <w:sz w:val="20"/>
          <w:szCs w:val="20"/>
        </w:rPr>
        <w:t xml:space="preserve">; </w:t>
      </w:r>
      <w:r w:rsidR="0011778A" w:rsidRPr="0011778A">
        <w:rPr>
          <w:rFonts w:ascii="Noto Sans" w:hAnsi="Noto Sans" w:cs="Noto Sans"/>
          <w:sz w:val="20"/>
          <w:szCs w:val="20"/>
        </w:rPr>
        <w:t>Hospital General del Centro Médico Nacional (CMN) La Raza con 99 trasplantes</w:t>
      </w:r>
      <w:r>
        <w:rPr>
          <w:rFonts w:ascii="Noto Sans" w:hAnsi="Noto Sans" w:cs="Noto Sans"/>
          <w:sz w:val="20"/>
          <w:szCs w:val="20"/>
        </w:rPr>
        <w:t xml:space="preserve">; </w:t>
      </w:r>
      <w:r w:rsidR="0011778A" w:rsidRPr="0011778A">
        <w:rPr>
          <w:rFonts w:ascii="Noto Sans" w:hAnsi="Noto Sans" w:cs="Noto Sans"/>
          <w:sz w:val="20"/>
          <w:szCs w:val="20"/>
        </w:rPr>
        <w:t>Hospital de Pediatría del CMN Siglo XXI con 29 trasplantes</w:t>
      </w:r>
      <w:r>
        <w:rPr>
          <w:rFonts w:ascii="Noto Sans" w:hAnsi="Noto Sans" w:cs="Noto Sans"/>
          <w:sz w:val="20"/>
          <w:szCs w:val="20"/>
        </w:rPr>
        <w:t xml:space="preserve">; </w:t>
      </w:r>
      <w:r w:rsidR="0011778A" w:rsidRPr="0011778A">
        <w:rPr>
          <w:rFonts w:ascii="Noto Sans" w:hAnsi="Noto Sans" w:cs="Noto Sans"/>
          <w:sz w:val="20"/>
          <w:szCs w:val="20"/>
        </w:rPr>
        <w:t>Hospital de Especialidades de Puebla con 16 trasplantes</w:t>
      </w:r>
      <w:r>
        <w:rPr>
          <w:rFonts w:ascii="Noto Sans" w:hAnsi="Noto Sans" w:cs="Noto Sans"/>
          <w:sz w:val="20"/>
          <w:szCs w:val="20"/>
        </w:rPr>
        <w:t xml:space="preserve">; </w:t>
      </w:r>
      <w:r w:rsidR="0011778A" w:rsidRPr="0011778A">
        <w:rPr>
          <w:rFonts w:ascii="Noto Sans" w:hAnsi="Noto Sans" w:cs="Noto Sans"/>
          <w:sz w:val="20"/>
          <w:szCs w:val="20"/>
        </w:rPr>
        <w:t xml:space="preserve">Hospital de Especialidades No. 71 </w:t>
      </w:r>
      <w:r w:rsidR="00EE7370">
        <w:rPr>
          <w:rFonts w:ascii="Noto Sans" w:hAnsi="Noto Sans" w:cs="Noto Sans"/>
          <w:sz w:val="20"/>
          <w:szCs w:val="20"/>
        </w:rPr>
        <w:t>de</w:t>
      </w:r>
      <w:r w:rsidR="0011778A" w:rsidRPr="0011778A">
        <w:rPr>
          <w:rFonts w:ascii="Noto Sans" w:hAnsi="Noto Sans" w:cs="Noto Sans"/>
          <w:sz w:val="20"/>
          <w:szCs w:val="20"/>
        </w:rPr>
        <w:t xml:space="preserve"> Torreón con 8 trasplantes</w:t>
      </w:r>
      <w:r>
        <w:rPr>
          <w:rFonts w:ascii="Noto Sans" w:hAnsi="Noto Sans" w:cs="Noto Sans"/>
          <w:sz w:val="20"/>
          <w:szCs w:val="20"/>
        </w:rPr>
        <w:t xml:space="preserve">. </w:t>
      </w:r>
    </w:p>
    <w:p w14:paraId="29CEDD86" w14:textId="77777777" w:rsidR="00F85A87" w:rsidRDefault="00F85A87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76198735" w14:textId="4DFF58F8" w:rsidR="00A20BBC" w:rsidRDefault="00F85A87" w:rsidP="0011778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oncólogo pediatra indicó que el</w:t>
      </w:r>
      <w:r w:rsidR="0011778A" w:rsidRPr="0011778A">
        <w:rPr>
          <w:rFonts w:ascii="Noto Sans" w:hAnsi="Noto Sans" w:cs="Noto Sans"/>
          <w:sz w:val="20"/>
          <w:szCs w:val="20"/>
        </w:rPr>
        <w:t xml:space="preserve"> IMSS también avanzó en la expansión de infraestructura, con nuevos centros de trasplante en proceso de consolidación. </w:t>
      </w:r>
      <w:r w:rsidR="00A20BBC">
        <w:rPr>
          <w:rFonts w:ascii="Noto Sans" w:hAnsi="Noto Sans" w:cs="Noto Sans"/>
          <w:sz w:val="20"/>
          <w:szCs w:val="20"/>
        </w:rPr>
        <w:t>Los H</w:t>
      </w:r>
      <w:r w:rsidR="00EE7370">
        <w:rPr>
          <w:rFonts w:ascii="Noto Sans" w:hAnsi="Noto Sans" w:cs="Noto Sans"/>
          <w:sz w:val="20"/>
          <w:szCs w:val="20"/>
        </w:rPr>
        <w:t xml:space="preserve">ospitales de </w:t>
      </w:r>
      <w:r w:rsidR="00A20BBC">
        <w:rPr>
          <w:rFonts w:ascii="Noto Sans" w:hAnsi="Noto Sans" w:cs="Noto Sans"/>
          <w:sz w:val="20"/>
          <w:szCs w:val="20"/>
        </w:rPr>
        <w:t>E</w:t>
      </w:r>
      <w:r w:rsidR="00EE7370">
        <w:rPr>
          <w:rFonts w:ascii="Noto Sans" w:hAnsi="Noto Sans" w:cs="Noto Sans"/>
          <w:sz w:val="20"/>
          <w:szCs w:val="20"/>
        </w:rPr>
        <w:t>specialidades</w:t>
      </w:r>
      <w:r w:rsidR="00A20BBC">
        <w:rPr>
          <w:rFonts w:ascii="Noto Sans" w:hAnsi="Noto Sans" w:cs="Noto Sans"/>
          <w:sz w:val="20"/>
          <w:szCs w:val="20"/>
        </w:rPr>
        <w:t xml:space="preserve"> </w:t>
      </w:r>
      <w:r w:rsidR="0011778A" w:rsidRPr="0011778A">
        <w:rPr>
          <w:rFonts w:ascii="Noto Sans" w:hAnsi="Noto Sans" w:cs="Noto Sans"/>
          <w:sz w:val="20"/>
          <w:szCs w:val="20"/>
        </w:rPr>
        <w:t xml:space="preserve">del CMN Occidente (Jalisco) y </w:t>
      </w:r>
      <w:r w:rsidR="00EE7370">
        <w:rPr>
          <w:rFonts w:ascii="Noto Sans" w:hAnsi="Noto Sans" w:cs="Noto Sans"/>
          <w:sz w:val="20"/>
          <w:szCs w:val="20"/>
        </w:rPr>
        <w:t xml:space="preserve">el </w:t>
      </w:r>
      <w:r w:rsidR="00A20BBC">
        <w:rPr>
          <w:rFonts w:ascii="Noto Sans" w:hAnsi="Noto Sans" w:cs="Noto Sans"/>
          <w:sz w:val="20"/>
          <w:szCs w:val="20"/>
        </w:rPr>
        <w:t xml:space="preserve">No. </w:t>
      </w:r>
      <w:r w:rsidR="0011778A" w:rsidRPr="0011778A">
        <w:rPr>
          <w:rFonts w:ascii="Noto Sans" w:hAnsi="Noto Sans" w:cs="Noto Sans"/>
          <w:sz w:val="20"/>
          <w:szCs w:val="20"/>
        </w:rPr>
        <w:t xml:space="preserve">14 de Veracruz alcanzaron un 100 </w:t>
      </w:r>
      <w:r w:rsidR="00A20BBC">
        <w:rPr>
          <w:rFonts w:ascii="Noto Sans" w:hAnsi="Noto Sans" w:cs="Noto Sans"/>
          <w:sz w:val="20"/>
          <w:szCs w:val="20"/>
        </w:rPr>
        <w:t xml:space="preserve">por ciento </w:t>
      </w:r>
      <w:r w:rsidR="0011778A" w:rsidRPr="0011778A">
        <w:rPr>
          <w:rFonts w:ascii="Noto Sans" w:hAnsi="Noto Sans" w:cs="Noto Sans"/>
          <w:sz w:val="20"/>
          <w:szCs w:val="20"/>
        </w:rPr>
        <w:t xml:space="preserve">de avance, mientras que el Hospital de Oncología del CMN Siglo XXI reportó un 90 </w:t>
      </w:r>
      <w:r w:rsidR="00A20BBC">
        <w:rPr>
          <w:rFonts w:ascii="Noto Sans" w:hAnsi="Noto Sans" w:cs="Noto Sans"/>
          <w:sz w:val="20"/>
          <w:szCs w:val="20"/>
        </w:rPr>
        <w:t xml:space="preserve">por ciento. </w:t>
      </w:r>
    </w:p>
    <w:p w14:paraId="5A6C5848" w14:textId="77777777" w:rsidR="00A20BBC" w:rsidRDefault="00A20BBC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6833BCBF" w14:textId="20F02255" w:rsidR="0011778A" w:rsidRPr="0011778A" w:rsidRDefault="00A20BBC" w:rsidP="0011778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doctor López Aguilar aclaró que e</w:t>
      </w:r>
      <w:r w:rsidR="0011778A" w:rsidRPr="0011778A">
        <w:rPr>
          <w:rFonts w:ascii="Noto Sans" w:hAnsi="Noto Sans" w:cs="Noto Sans"/>
          <w:sz w:val="20"/>
          <w:szCs w:val="20"/>
        </w:rPr>
        <w:t>n total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11778A" w:rsidRPr="0011778A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Seguro Social </w:t>
      </w:r>
      <w:r w:rsidR="0011778A" w:rsidRPr="0011778A">
        <w:rPr>
          <w:rFonts w:ascii="Noto Sans" w:hAnsi="Noto Sans" w:cs="Noto Sans"/>
          <w:sz w:val="20"/>
          <w:szCs w:val="20"/>
        </w:rPr>
        <w:t>cuenta con 11 unidades médicas habilitadas para realizar TCTH, distribuidas estratégicamente en Ciudad de México, Coahuila, Jalisco, Nuevo León, Puebla y Veracruz.</w:t>
      </w:r>
    </w:p>
    <w:p w14:paraId="23DCCC6C" w14:textId="77777777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689B0753" w14:textId="5392225D" w:rsidR="0011778A" w:rsidRPr="0011778A" w:rsidRDefault="00A20BBC" w:rsidP="0011778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Subrayó que</w:t>
      </w:r>
      <w:r w:rsidR="00EE7370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a</w:t>
      </w:r>
      <w:r w:rsidR="0011778A" w:rsidRPr="0011778A">
        <w:rPr>
          <w:rFonts w:ascii="Noto Sans" w:hAnsi="Noto Sans" w:cs="Noto Sans"/>
          <w:sz w:val="20"/>
          <w:szCs w:val="20"/>
        </w:rPr>
        <w:t xml:space="preserve"> nivel nacional, el panorama del trasplante de células troncales hematopoyéticas mostró un crecimiento sostenido. En 2024 se realizaron </w:t>
      </w:r>
      <w:r>
        <w:rPr>
          <w:rFonts w:ascii="Noto Sans" w:hAnsi="Noto Sans" w:cs="Noto Sans"/>
          <w:sz w:val="20"/>
          <w:szCs w:val="20"/>
        </w:rPr>
        <w:t xml:space="preserve">mil </w:t>
      </w:r>
      <w:r w:rsidR="0011778A" w:rsidRPr="0011778A">
        <w:rPr>
          <w:rFonts w:ascii="Noto Sans" w:hAnsi="Noto Sans" w:cs="Noto Sans"/>
          <w:sz w:val="20"/>
          <w:szCs w:val="20"/>
        </w:rPr>
        <w:t xml:space="preserve">142 procedimientos, lo que representó un aumento del 47 </w:t>
      </w:r>
      <w:r>
        <w:rPr>
          <w:rFonts w:ascii="Noto Sans" w:hAnsi="Noto Sans" w:cs="Noto Sans"/>
          <w:sz w:val="20"/>
          <w:szCs w:val="20"/>
        </w:rPr>
        <w:t>por ciento</w:t>
      </w:r>
      <w:r w:rsidR="0011778A" w:rsidRPr="0011778A">
        <w:rPr>
          <w:rFonts w:ascii="Noto Sans" w:hAnsi="Noto Sans" w:cs="Noto Sans"/>
          <w:sz w:val="20"/>
          <w:szCs w:val="20"/>
        </w:rPr>
        <w:t xml:space="preserve"> respecto a 2023. De estos, el 41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11778A" w:rsidRPr="0011778A">
        <w:rPr>
          <w:rFonts w:ascii="Noto Sans" w:hAnsi="Noto Sans" w:cs="Noto Sans"/>
          <w:sz w:val="20"/>
          <w:szCs w:val="20"/>
        </w:rPr>
        <w:t xml:space="preserve">fueron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="0011778A" w:rsidRPr="0011778A">
        <w:rPr>
          <w:rFonts w:ascii="Noto Sans" w:hAnsi="Noto Sans" w:cs="Noto Sans"/>
          <w:sz w:val="20"/>
          <w:szCs w:val="20"/>
        </w:rPr>
        <w:t xml:space="preserve">donante compatible y el 59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11778A" w:rsidRPr="0011778A">
        <w:rPr>
          <w:rFonts w:ascii="Noto Sans" w:hAnsi="Noto Sans" w:cs="Noto Sans"/>
          <w:sz w:val="20"/>
          <w:szCs w:val="20"/>
        </w:rPr>
        <w:t>del propio paciente, lo que refleja una mayor capacidad de respuesta del sistema de salud.</w:t>
      </w:r>
    </w:p>
    <w:p w14:paraId="1E74EEEB" w14:textId="77777777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3FA6B79B" w14:textId="283D33BC" w:rsidR="00A20BBC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  <w:r w:rsidRPr="0011778A">
        <w:rPr>
          <w:rFonts w:ascii="Noto Sans" w:hAnsi="Noto Sans" w:cs="Noto Sans"/>
          <w:sz w:val="20"/>
          <w:szCs w:val="20"/>
        </w:rPr>
        <w:t>El doctor López Aguilar recordó que el IMSS ha sido pionero en este campo desde hace más de tres décadas. En 1989 se realizó el primer trasplante pediátrico en la UMAE H</w:t>
      </w:r>
      <w:r w:rsidR="00A20BBC">
        <w:rPr>
          <w:rFonts w:ascii="Noto Sans" w:hAnsi="Noto Sans" w:cs="Noto Sans"/>
          <w:sz w:val="20"/>
          <w:szCs w:val="20"/>
        </w:rPr>
        <w:t xml:space="preserve">ospital </w:t>
      </w:r>
      <w:r w:rsidRPr="0011778A">
        <w:rPr>
          <w:rFonts w:ascii="Noto Sans" w:hAnsi="Noto Sans" w:cs="Noto Sans"/>
          <w:sz w:val="20"/>
          <w:szCs w:val="20"/>
        </w:rPr>
        <w:t>G</w:t>
      </w:r>
      <w:r w:rsidR="00A20BBC">
        <w:rPr>
          <w:rFonts w:ascii="Noto Sans" w:hAnsi="Noto Sans" w:cs="Noto Sans"/>
          <w:sz w:val="20"/>
          <w:szCs w:val="20"/>
        </w:rPr>
        <w:t>eneral del</w:t>
      </w:r>
      <w:r w:rsidRPr="0011778A">
        <w:rPr>
          <w:rFonts w:ascii="Noto Sans" w:hAnsi="Noto Sans" w:cs="Noto Sans"/>
          <w:sz w:val="20"/>
          <w:szCs w:val="20"/>
        </w:rPr>
        <w:t xml:space="preserve"> CMN La Raza y en 2005 se efectuó el primer trasplante de sangre de cordón umbilical. </w:t>
      </w:r>
    </w:p>
    <w:p w14:paraId="6AA210EA" w14:textId="77777777" w:rsidR="00A20BBC" w:rsidRDefault="00A20BBC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06FE7934" w14:textId="38997BF2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  <w:r w:rsidRPr="0011778A">
        <w:rPr>
          <w:rFonts w:ascii="Noto Sans" w:hAnsi="Noto Sans" w:cs="Noto Sans"/>
          <w:sz w:val="20"/>
          <w:szCs w:val="20"/>
        </w:rPr>
        <w:t xml:space="preserve">Además, </w:t>
      </w:r>
      <w:r w:rsidR="00A20BBC">
        <w:rPr>
          <w:rFonts w:ascii="Noto Sans" w:hAnsi="Noto Sans" w:cs="Noto Sans"/>
          <w:sz w:val="20"/>
          <w:szCs w:val="20"/>
        </w:rPr>
        <w:t xml:space="preserve">agregó que </w:t>
      </w:r>
      <w:r w:rsidRPr="0011778A">
        <w:rPr>
          <w:rFonts w:ascii="Noto Sans" w:hAnsi="Noto Sans" w:cs="Noto Sans"/>
          <w:sz w:val="20"/>
          <w:szCs w:val="20"/>
        </w:rPr>
        <w:t xml:space="preserve">el Instituto ha impulsado la investigación y la colaboración internacional, como la alianza con St. </w:t>
      </w:r>
      <w:proofErr w:type="spellStart"/>
      <w:r w:rsidRPr="0011778A">
        <w:rPr>
          <w:rFonts w:ascii="Noto Sans" w:hAnsi="Noto Sans" w:cs="Noto Sans"/>
          <w:sz w:val="20"/>
          <w:szCs w:val="20"/>
        </w:rPr>
        <w:t>Jude</w:t>
      </w:r>
      <w:proofErr w:type="spellEnd"/>
      <w:r w:rsidRPr="0011778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11778A">
        <w:rPr>
          <w:rFonts w:ascii="Noto Sans" w:hAnsi="Noto Sans" w:cs="Noto Sans"/>
          <w:sz w:val="20"/>
          <w:szCs w:val="20"/>
        </w:rPr>
        <w:t>Children’s</w:t>
      </w:r>
      <w:proofErr w:type="spellEnd"/>
      <w:r w:rsidRPr="0011778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11778A">
        <w:rPr>
          <w:rFonts w:ascii="Noto Sans" w:hAnsi="Noto Sans" w:cs="Noto Sans"/>
          <w:sz w:val="20"/>
          <w:szCs w:val="20"/>
        </w:rPr>
        <w:t>Research</w:t>
      </w:r>
      <w:proofErr w:type="spellEnd"/>
      <w:r w:rsidRPr="0011778A">
        <w:rPr>
          <w:rFonts w:ascii="Noto Sans" w:hAnsi="Noto Sans" w:cs="Noto Sans"/>
          <w:sz w:val="20"/>
          <w:szCs w:val="20"/>
        </w:rPr>
        <w:t xml:space="preserve"> Hospital desde 2016, el desarrollo del programa </w:t>
      </w:r>
      <w:proofErr w:type="spellStart"/>
      <w:r w:rsidRPr="0011778A">
        <w:rPr>
          <w:rFonts w:ascii="Noto Sans" w:hAnsi="Noto Sans" w:cs="Noto Sans"/>
          <w:sz w:val="20"/>
          <w:szCs w:val="20"/>
        </w:rPr>
        <w:t>OncoCREAN</w:t>
      </w:r>
      <w:proofErr w:type="spellEnd"/>
      <w:r w:rsidRPr="0011778A">
        <w:rPr>
          <w:rFonts w:ascii="Noto Sans" w:hAnsi="Noto Sans" w:cs="Noto Sans"/>
          <w:sz w:val="20"/>
          <w:szCs w:val="20"/>
        </w:rPr>
        <w:t>, y el financiamiento de investigaciones básicas por parte d</w:t>
      </w:r>
      <w:r w:rsidR="00131740">
        <w:rPr>
          <w:rFonts w:ascii="Noto Sans" w:hAnsi="Noto Sans" w:cs="Noto Sans"/>
          <w:sz w:val="20"/>
          <w:szCs w:val="20"/>
        </w:rPr>
        <w:t>e la Secretaría de Ciencia, Humanidades, Tecnología e Innovación</w:t>
      </w:r>
      <w:r w:rsidR="009214FC" w:rsidRPr="009214FC">
        <w:rPr>
          <w:rFonts w:ascii="Noto Sans" w:hAnsi="Noto Sans" w:cs="Noto Sans"/>
          <w:sz w:val="20"/>
          <w:szCs w:val="20"/>
        </w:rPr>
        <w:t xml:space="preserve"> </w:t>
      </w:r>
      <w:r w:rsidRPr="0011778A">
        <w:rPr>
          <w:rFonts w:ascii="Noto Sans" w:hAnsi="Noto Sans" w:cs="Noto Sans"/>
          <w:sz w:val="20"/>
          <w:szCs w:val="20"/>
        </w:rPr>
        <w:t>desde 2020.</w:t>
      </w:r>
    </w:p>
    <w:p w14:paraId="6B7C6C78" w14:textId="77777777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1F5A3AB8" w14:textId="68A8A4A8" w:rsidR="0011778A" w:rsidRPr="0011778A" w:rsidRDefault="00A20BBC" w:rsidP="0011778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coordinador de Atención Oncológica agregó que mencionó que</w:t>
      </w:r>
      <w:r w:rsidR="0011778A" w:rsidRPr="0011778A">
        <w:rPr>
          <w:rFonts w:ascii="Noto Sans" w:hAnsi="Noto Sans" w:cs="Noto Sans"/>
          <w:sz w:val="20"/>
          <w:szCs w:val="20"/>
        </w:rPr>
        <w:t xml:space="preserve"> el IMSS ha logrado romper barreras mediante el trabajo colaborativo interinstitucional, el acceso a medicamentos innovadores</w:t>
      </w:r>
      <w:r w:rsidR="00EB06B1">
        <w:rPr>
          <w:rFonts w:ascii="Noto Sans" w:hAnsi="Noto Sans" w:cs="Noto Sans"/>
          <w:sz w:val="20"/>
          <w:szCs w:val="20"/>
        </w:rPr>
        <w:t xml:space="preserve"> </w:t>
      </w:r>
      <w:r w:rsidR="0011778A" w:rsidRPr="0011778A">
        <w:rPr>
          <w:rFonts w:ascii="Noto Sans" w:hAnsi="Noto Sans" w:cs="Noto Sans"/>
          <w:sz w:val="20"/>
          <w:szCs w:val="20"/>
        </w:rPr>
        <w:t>y la consolidación de un modelo de atención centrado en paciente</w:t>
      </w:r>
      <w:r w:rsidR="00EE7370">
        <w:rPr>
          <w:rFonts w:ascii="Noto Sans" w:hAnsi="Noto Sans" w:cs="Noto Sans"/>
          <w:sz w:val="20"/>
          <w:szCs w:val="20"/>
        </w:rPr>
        <w:t>s</w:t>
      </w:r>
      <w:r>
        <w:rPr>
          <w:rFonts w:ascii="Noto Sans" w:hAnsi="Noto Sans" w:cs="Noto Sans"/>
          <w:sz w:val="20"/>
          <w:szCs w:val="20"/>
        </w:rPr>
        <w:t xml:space="preserve"> pediátrico</w:t>
      </w:r>
      <w:r w:rsidR="00EE7370">
        <w:rPr>
          <w:rFonts w:ascii="Noto Sans" w:hAnsi="Noto Sans" w:cs="Noto Sans"/>
          <w:sz w:val="20"/>
          <w:szCs w:val="20"/>
        </w:rPr>
        <w:t>s</w:t>
      </w:r>
      <w:r>
        <w:rPr>
          <w:rFonts w:ascii="Noto Sans" w:hAnsi="Noto Sans" w:cs="Noto Sans"/>
          <w:sz w:val="20"/>
          <w:szCs w:val="20"/>
        </w:rPr>
        <w:t xml:space="preserve"> oncológico</w:t>
      </w:r>
      <w:r w:rsidR="00EE7370">
        <w:rPr>
          <w:rFonts w:ascii="Noto Sans" w:hAnsi="Noto Sans" w:cs="Noto Sans"/>
          <w:sz w:val="20"/>
          <w:szCs w:val="20"/>
        </w:rPr>
        <w:t>s</w:t>
      </w:r>
      <w:r w:rsidR="0011778A" w:rsidRPr="0011778A">
        <w:rPr>
          <w:rFonts w:ascii="Noto Sans" w:hAnsi="Noto Sans" w:cs="Noto Sans"/>
          <w:sz w:val="20"/>
          <w:szCs w:val="20"/>
        </w:rPr>
        <w:t>.</w:t>
      </w:r>
    </w:p>
    <w:p w14:paraId="638B79E3" w14:textId="77777777" w:rsidR="0011778A" w:rsidRPr="0011778A" w:rsidRDefault="0011778A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7235DC19" w14:textId="1E828DCF" w:rsidR="00FD6BE3" w:rsidRPr="00CB6E0D" w:rsidRDefault="00276D6F" w:rsidP="00FD6BE3">
      <w:pPr>
        <w:jc w:val="both"/>
        <w:rPr>
          <w:rFonts w:ascii="Noto Sans" w:hAnsi="Noto Sans" w:cs="Noto Sans"/>
          <w:sz w:val="20"/>
          <w:szCs w:val="20"/>
        </w:rPr>
      </w:pPr>
      <w:r w:rsidRPr="00CB6E0D">
        <w:rPr>
          <w:rFonts w:ascii="Noto Sans" w:hAnsi="Noto Sans" w:cs="Noto Sans"/>
          <w:sz w:val="20"/>
          <w:szCs w:val="20"/>
        </w:rPr>
        <w:t>Por otra parte, Faustino Garduño González de la División de Servicios Digitales y de Información para el Cuidado Digital de la Salud del IMSS</w:t>
      </w:r>
      <w:r w:rsidR="00BD112F" w:rsidRPr="00CB6E0D">
        <w:rPr>
          <w:rFonts w:ascii="Noto Sans" w:hAnsi="Noto Sans" w:cs="Noto Sans"/>
          <w:sz w:val="20"/>
          <w:szCs w:val="20"/>
        </w:rPr>
        <w:t xml:space="preserve"> </w:t>
      </w:r>
      <w:r w:rsidR="00FD6BE3" w:rsidRPr="00CB6E0D">
        <w:rPr>
          <w:rFonts w:ascii="Noto Sans" w:hAnsi="Noto Sans" w:cs="Noto Sans"/>
          <w:sz w:val="20"/>
          <w:szCs w:val="20"/>
        </w:rPr>
        <w:t xml:space="preserve">dio a conocer que se incorporaron </w:t>
      </w:r>
      <w:r w:rsidR="00CB6E0D" w:rsidRPr="00CB6E0D">
        <w:rPr>
          <w:rFonts w:ascii="Noto Sans" w:hAnsi="Noto Sans" w:cs="Noto Sans"/>
          <w:sz w:val="20"/>
          <w:szCs w:val="20"/>
        </w:rPr>
        <w:t>294</w:t>
      </w:r>
      <w:r w:rsidR="00EE7370">
        <w:rPr>
          <w:rFonts w:ascii="Noto Sans" w:hAnsi="Noto Sans" w:cs="Noto Sans"/>
          <w:sz w:val="20"/>
          <w:szCs w:val="20"/>
        </w:rPr>
        <w:t xml:space="preserve"> personas</w:t>
      </w:r>
      <w:r w:rsidR="001569E7" w:rsidRPr="00CB6E0D">
        <w:rPr>
          <w:rFonts w:ascii="Noto Sans" w:hAnsi="Noto Sans" w:cs="Noto Sans"/>
          <w:sz w:val="20"/>
          <w:szCs w:val="20"/>
        </w:rPr>
        <w:t xml:space="preserve"> </w:t>
      </w:r>
      <w:r w:rsidR="00FD6BE3" w:rsidRPr="00CB6E0D">
        <w:rPr>
          <w:rFonts w:ascii="Noto Sans" w:hAnsi="Noto Sans" w:cs="Noto Sans"/>
          <w:sz w:val="20"/>
          <w:szCs w:val="20"/>
        </w:rPr>
        <w:t xml:space="preserve">derechohabientes en las últimas dos semanas a la plataforma de registro de tratamientos oncológicos; suman </w:t>
      </w:r>
      <w:r w:rsidR="00AD3E19" w:rsidRPr="00CB6E0D">
        <w:rPr>
          <w:rFonts w:ascii="Noto Sans" w:hAnsi="Noto Sans" w:cs="Noto Sans"/>
          <w:sz w:val="20"/>
          <w:szCs w:val="20"/>
        </w:rPr>
        <w:t>22</w:t>
      </w:r>
      <w:r w:rsidR="008A5D9B" w:rsidRPr="00CB6E0D">
        <w:rPr>
          <w:rFonts w:ascii="Noto Sans" w:hAnsi="Noto Sans" w:cs="Noto Sans"/>
          <w:sz w:val="20"/>
          <w:szCs w:val="20"/>
        </w:rPr>
        <w:t xml:space="preserve"> </w:t>
      </w:r>
      <w:r w:rsidR="00FD6BE3" w:rsidRPr="00CB6E0D">
        <w:rPr>
          <w:rFonts w:ascii="Noto Sans" w:hAnsi="Noto Sans" w:cs="Noto Sans"/>
          <w:sz w:val="20"/>
          <w:szCs w:val="20"/>
        </w:rPr>
        <w:t xml:space="preserve">mil </w:t>
      </w:r>
      <w:r w:rsidR="00CB6E0D" w:rsidRPr="00CB6E0D">
        <w:rPr>
          <w:rFonts w:ascii="Noto Sans" w:hAnsi="Noto Sans" w:cs="Noto Sans"/>
          <w:sz w:val="20"/>
          <w:szCs w:val="20"/>
        </w:rPr>
        <w:t>311</w:t>
      </w:r>
      <w:r w:rsidR="001569E7" w:rsidRPr="00CB6E0D">
        <w:rPr>
          <w:rFonts w:ascii="Noto Sans" w:hAnsi="Noto Sans" w:cs="Noto Sans"/>
          <w:sz w:val="20"/>
          <w:szCs w:val="20"/>
        </w:rPr>
        <w:t xml:space="preserve"> </w:t>
      </w:r>
      <w:r w:rsidR="00FD6BE3" w:rsidRPr="00CB6E0D">
        <w:rPr>
          <w:rFonts w:ascii="Noto Sans" w:hAnsi="Noto Sans" w:cs="Noto Sans"/>
          <w:sz w:val="20"/>
          <w:szCs w:val="20"/>
        </w:rPr>
        <w:t>pacientes, de los</w:t>
      </w:r>
      <w:r w:rsidR="00EE7370">
        <w:rPr>
          <w:rFonts w:ascii="Noto Sans" w:hAnsi="Noto Sans" w:cs="Noto Sans"/>
          <w:sz w:val="20"/>
          <w:szCs w:val="20"/>
        </w:rPr>
        <w:t xml:space="preserve"> cuales</w:t>
      </w:r>
      <w:r w:rsidR="00FD6BE3" w:rsidRPr="00CB6E0D">
        <w:rPr>
          <w:rFonts w:ascii="Noto Sans" w:hAnsi="Noto Sans" w:cs="Noto Sans"/>
          <w:sz w:val="20"/>
          <w:szCs w:val="20"/>
        </w:rPr>
        <w:t xml:space="preserve"> el 35 por ciento son pediátricos y 65 por ciento adultos, </w:t>
      </w:r>
      <w:r w:rsidR="00EE7370">
        <w:rPr>
          <w:rFonts w:ascii="Noto Sans" w:hAnsi="Noto Sans" w:cs="Noto Sans"/>
          <w:sz w:val="20"/>
          <w:szCs w:val="20"/>
        </w:rPr>
        <w:t>quienes se atienden</w:t>
      </w:r>
      <w:r w:rsidR="00FD6BE3" w:rsidRPr="00CB6E0D">
        <w:rPr>
          <w:rFonts w:ascii="Noto Sans" w:hAnsi="Noto Sans" w:cs="Noto Sans"/>
          <w:sz w:val="20"/>
          <w:szCs w:val="20"/>
        </w:rPr>
        <w:t xml:space="preserve"> en 7</w:t>
      </w:r>
      <w:r w:rsidR="001731CE" w:rsidRPr="00CB6E0D">
        <w:rPr>
          <w:rFonts w:ascii="Noto Sans" w:hAnsi="Noto Sans" w:cs="Noto Sans"/>
          <w:sz w:val="20"/>
          <w:szCs w:val="20"/>
        </w:rPr>
        <w:t>8</w:t>
      </w:r>
      <w:r w:rsidR="00FD6BE3" w:rsidRPr="00CB6E0D">
        <w:rPr>
          <w:rFonts w:ascii="Noto Sans" w:hAnsi="Noto Sans" w:cs="Noto Sans"/>
          <w:sz w:val="20"/>
          <w:szCs w:val="20"/>
        </w:rPr>
        <w:t xml:space="preserve"> hospitales, 15 Unidades Médicas de Alta Especialidad (UMAE) y 6</w:t>
      </w:r>
      <w:r w:rsidR="001731CE" w:rsidRPr="00CB6E0D">
        <w:rPr>
          <w:rFonts w:ascii="Noto Sans" w:hAnsi="Noto Sans" w:cs="Noto Sans"/>
          <w:sz w:val="20"/>
          <w:szCs w:val="20"/>
        </w:rPr>
        <w:t>3</w:t>
      </w:r>
      <w:r w:rsidR="00FD6BE3" w:rsidRPr="00CB6E0D">
        <w:rPr>
          <w:rFonts w:ascii="Noto Sans" w:hAnsi="Noto Sans" w:cs="Noto Sans"/>
          <w:sz w:val="20"/>
          <w:szCs w:val="20"/>
        </w:rPr>
        <w:t xml:space="preserve"> de Segundo Nivel.</w:t>
      </w:r>
    </w:p>
    <w:p w14:paraId="1749A631" w14:textId="77777777" w:rsidR="00FD6BE3" w:rsidRDefault="00FD6BE3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938590C" w14:textId="4C03E567" w:rsidR="00A701EB" w:rsidRPr="00A701EB" w:rsidRDefault="00A701EB" w:rsidP="00A701EB">
      <w:pPr>
        <w:jc w:val="both"/>
        <w:rPr>
          <w:rFonts w:ascii="Noto Sans" w:hAnsi="Noto Sans" w:cs="Noto Sans"/>
          <w:sz w:val="20"/>
          <w:szCs w:val="20"/>
        </w:rPr>
      </w:pPr>
      <w:r w:rsidRPr="00A701EB">
        <w:rPr>
          <w:rFonts w:ascii="Noto Sans" w:hAnsi="Noto Sans" w:cs="Noto Sans"/>
          <w:sz w:val="20"/>
          <w:szCs w:val="20"/>
        </w:rPr>
        <w:t xml:space="preserve">Durante esta sesión </w:t>
      </w:r>
      <w:r>
        <w:rPr>
          <w:rFonts w:ascii="Noto Sans" w:hAnsi="Noto Sans" w:cs="Noto Sans"/>
          <w:sz w:val="20"/>
          <w:szCs w:val="20"/>
        </w:rPr>
        <w:t xml:space="preserve">de trabajo </w:t>
      </w:r>
      <w:r w:rsidRPr="00A701EB">
        <w:rPr>
          <w:rFonts w:ascii="Noto Sans" w:hAnsi="Noto Sans" w:cs="Noto Sans"/>
          <w:sz w:val="20"/>
          <w:szCs w:val="20"/>
        </w:rPr>
        <w:t xml:space="preserve">se acordó dar seguimiento al reporte </w:t>
      </w:r>
      <w:r w:rsidR="00EE7370">
        <w:rPr>
          <w:rFonts w:ascii="Noto Sans" w:hAnsi="Noto Sans" w:cs="Noto Sans"/>
          <w:sz w:val="20"/>
          <w:szCs w:val="20"/>
        </w:rPr>
        <w:t>de</w:t>
      </w:r>
      <w:r w:rsidRPr="00A701EB">
        <w:rPr>
          <w:rFonts w:ascii="Noto Sans" w:hAnsi="Noto Sans" w:cs="Noto Sans"/>
          <w:sz w:val="20"/>
          <w:szCs w:val="20"/>
        </w:rPr>
        <w:t xml:space="preserve"> abasto de</w:t>
      </w:r>
      <w:r w:rsidR="00EE7370">
        <w:rPr>
          <w:rFonts w:ascii="Noto Sans" w:hAnsi="Noto Sans" w:cs="Noto Sans"/>
          <w:sz w:val="20"/>
          <w:szCs w:val="20"/>
        </w:rPr>
        <w:t xml:space="preserve"> los</w:t>
      </w:r>
      <w:r w:rsidRPr="00A701EB">
        <w:rPr>
          <w:rFonts w:ascii="Noto Sans" w:hAnsi="Noto Sans" w:cs="Noto Sans"/>
          <w:sz w:val="20"/>
          <w:szCs w:val="20"/>
        </w:rPr>
        <w:t xml:space="preserve"> medicamentos </w:t>
      </w:r>
      <w:r w:rsidR="00EE7370" w:rsidRPr="00EE7370">
        <w:rPr>
          <w:rFonts w:ascii="Noto Sans" w:hAnsi="Noto Sans" w:cs="Noto Sans"/>
          <w:sz w:val="20"/>
          <w:szCs w:val="20"/>
        </w:rPr>
        <w:t xml:space="preserve">“Voriconazol”, “Cisplatino” y “Ciclofosfamida” en </w:t>
      </w:r>
      <w:r w:rsidR="00EE7370">
        <w:rPr>
          <w:rFonts w:ascii="Noto Sans" w:hAnsi="Noto Sans" w:cs="Noto Sans"/>
          <w:sz w:val="20"/>
          <w:szCs w:val="20"/>
        </w:rPr>
        <w:t>la UMAE Hospital General de C</w:t>
      </w:r>
      <w:r w:rsidR="00EE7370" w:rsidRPr="00EE7370">
        <w:rPr>
          <w:rFonts w:ascii="Noto Sans" w:hAnsi="Noto Sans" w:cs="Noto Sans"/>
          <w:sz w:val="20"/>
          <w:szCs w:val="20"/>
        </w:rPr>
        <w:t>MN La Raza</w:t>
      </w:r>
      <w:r w:rsidR="00EE7370">
        <w:rPr>
          <w:rFonts w:ascii="Noto Sans" w:hAnsi="Noto Sans" w:cs="Noto Sans"/>
          <w:sz w:val="20"/>
          <w:szCs w:val="20"/>
        </w:rPr>
        <w:t xml:space="preserve">, de </w:t>
      </w:r>
      <w:r w:rsidR="00EE7370" w:rsidRPr="00EE7370">
        <w:rPr>
          <w:rFonts w:ascii="Noto Sans" w:hAnsi="Noto Sans" w:cs="Noto Sans"/>
          <w:sz w:val="20"/>
          <w:szCs w:val="20"/>
        </w:rPr>
        <w:t>“Levetiracetam” y “Oxcarbazepina”</w:t>
      </w:r>
      <w:r w:rsidR="00EE7370">
        <w:rPr>
          <w:rFonts w:ascii="Noto Sans" w:hAnsi="Noto Sans" w:cs="Noto Sans"/>
          <w:sz w:val="20"/>
          <w:szCs w:val="20"/>
        </w:rPr>
        <w:t xml:space="preserve"> en la UMF 6 de Puebla, </w:t>
      </w:r>
      <w:r w:rsidR="00EE7370" w:rsidRPr="00EE7370">
        <w:rPr>
          <w:rFonts w:ascii="Noto Sans" w:hAnsi="Noto Sans" w:cs="Noto Sans"/>
          <w:sz w:val="20"/>
          <w:szCs w:val="20"/>
        </w:rPr>
        <w:t>“Vinblastina”</w:t>
      </w:r>
      <w:r w:rsidR="00EE7370" w:rsidRPr="00EE7370">
        <w:t xml:space="preserve"> </w:t>
      </w:r>
      <w:r w:rsidR="00EE7370">
        <w:t xml:space="preserve">en el </w:t>
      </w:r>
      <w:r w:rsidR="00EE7370" w:rsidRPr="00EE7370">
        <w:rPr>
          <w:rFonts w:ascii="Noto Sans" w:hAnsi="Noto Sans" w:cs="Noto Sans"/>
          <w:sz w:val="20"/>
          <w:szCs w:val="20"/>
        </w:rPr>
        <w:t>HGP No. 2 Los Mochis, Sin</w:t>
      </w:r>
      <w:r w:rsidR="00EE7370">
        <w:rPr>
          <w:rFonts w:ascii="Noto Sans" w:hAnsi="Noto Sans" w:cs="Noto Sans"/>
          <w:sz w:val="20"/>
          <w:szCs w:val="20"/>
        </w:rPr>
        <w:t>aloa, al reporte de pago de estudios PET y seguimiento a un caso específico en San Luis Potosí.</w:t>
      </w:r>
    </w:p>
    <w:p w14:paraId="489BCBFB" w14:textId="77777777" w:rsidR="008A5D9B" w:rsidRDefault="008A5D9B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F9AB846" w14:textId="7A9BBCD5" w:rsidR="00FD6BE3" w:rsidRPr="00050CE2" w:rsidRDefault="00FD6BE3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Asistieron </w:t>
      </w:r>
      <w:r w:rsidRPr="00050CE2">
        <w:rPr>
          <w:rFonts w:ascii="Noto Sans" w:hAnsi="Noto Sans" w:cs="Noto Sans"/>
          <w:sz w:val="20"/>
          <w:szCs w:val="20"/>
        </w:rPr>
        <w:t xml:space="preserve">por parte del IMSS, </w:t>
      </w:r>
      <w:r w:rsidR="00EE7370">
        <w:rPr>
          <w:rFonts w:ascii="Noto Sans" w:hAnsi="Noto Sans" w:cs="Noto Sans"/>
          <w:sz w:val="20"/>
          <w:szCs w:val="20"/>
        </w:rPr>
        <w:t xml:space="preserve">titulares de </w:t>
      </w:r>
      <w:r w:rsidRPr="00050CE2">
        <w:rPr>
          <w:rFonts w:ascii="Noto Sans" w:hAnsi="Noto Sans" w:cs="Noto Sans"/>
          <w:sz w:val="20"/>
          <w:szCs w:val="20"/>
        </w:rPr>
        <w:t>coordina</w:t>
      </w:r>
      <w:r w:rsidR="00EE7370">
        <w:rPr>
          <w:rFonts w:ascii="Noto Sans" w:hAnsi="Noto Sans" w:cs="Noto Sans"/>
          <w:sz w:val="20"/>
          <w:szCs w:val="20"/>
        </w:rPr>
        <w:t>ciones</w:t>
      </w:r>
      <w:r w:rsidRPr="00050CE2">
        <w:rPr>
          <w:rFonts w:ascii="Noto Sans" w:hAnsi="Noto Sans" w:cs="Noto Sans"/>
          <w:sz w:val="20"/>
          <w:szCs w:val="20"/>
        </w:rPr>
        <w:t xml:space="preserve"> y titulares de unidad, </w:t>
      </w:r>
      <w:r w:rsidR="00EE7370">
        <w:rPr>
          <w:rFonts w:ascii="Noto Sans" w:hAnsi="Noto Sans" w:cs="Noto Sans"/>
          <w:sz w:val="20"/>
          <w:szCs w:val="20"/>
        </w:rPr>
        <w:t xml:space="preserve">directoras y </w:t>
      </w:r>
      <w:r w:rsidRPr="00050CE2">
        <w:rPr>
          <w:rFonts w:ascii="Noto Sans" w:hAnsi="Noto Sans" w:cs="Noto Sans"/>
          <w:sz w:val="20"/>
          <w:szCs w:val="20"/>
        </w:rPr>
        <w:t xml:space="preserve">directores de hospitales, </w:t>
      </w:r>
      <w:r w:rsidR="00EE7370">
        <w:rPr>
          <w:rFonts w:ascii="Noto Sans" w:hAnsi="Noto Sans" w:cs="Noto Sans"/>
          <w:sz w:val="20"/>
          <w:szCs w:val="20"/>
        </w:rPr>
        <w:t>titulares de las Jefaturas</w:t>
      </w:r>
      <w:r w:rsidRPr="00050CE2">
        <w:rPr>
          <w:rFonts w:ascii="Noto Sans" w:hAnsi="Noto Sans" w:cs="Noto Sans"/>
          <w:sz w:val="20"/>
          <w:szCs w:val="20"/>
        </w:rPr>
        <w:t xml:space="preserve"> de </w:t>
      </w:r>
      <w:r w:rsidR="00EE7370">
        <w:rPr>
          <w:rFonts w:ascii="Noto Sans" w:hAnsi="Noto Sans" w:cs="Noto Sans"/>
          <w:sz w:val="20"/>
          <w:szCs w:val="20"/>
        </w:rPr>
        <w:t xml:space="preserve">Servicios de </w:t>
      </w:r>
      <w:r w:rsidRPr="00050CE2">
        <w:rPr>
          <w:rFonts w:ascii="Noto Sans" w:hAnsi="Noto Sans" w:cs="Noto Sans"/>
          <w:sz w:val="20"/>
          <w:szCs w:val="20"/>
        </w:rPr>
        <w:t xml:space="preserve">Prestaciones Médicas y autoridades de las Oficinas de Representación de Aguascalientes, Baja California, Chihuahua, Guadalajara, Nuevo León, Puebla, Querétaro, Quintana Roo, San Luis Potosí, Sinaloa, Tamaulipas, Veracruz, Yucatán y Zacatecas. </w:t>
      </w:r>
    </w:p>
    <w:p w14:paraId="6D9C5F38" w14:textId="77777777" w:rsidR="00FD6BE3" w:rsidRPr="00050CE2" w:rsidRDefault="00FD6BE3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0BAF272" w14:textId="300E5DCD" w:rsidR="00BA0F5A" w:rsidRDefault="00FD6BE3" w:rsidP="00B2573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A0F5A">
        <w:rPr>
          <w:rFonts w:ascii="Noto Sans" w:hAnsi="Noto Sans" w:cs="Noto Sans"/>
          <w:sz w:val="20"/>
          <w:szCs w:val="20"/>
        </w:rPr>
        <w:t xml:space="preserve">Y en representación de las madres y los padres de pacientes pediátricos oncológicos, estuvieron las señoras Dulce, Mary, </w:t>
      </w:r>
      <w:r w:rsidR="003B14FF">
        <w:rPr>
          <w:rFonts w:ascii="Noto Sans" w:hAnsi="Noto Sans" w:cs="Noto Sans"/>
          <w:sz w:val="20"/>
          <w:szCs w:val="20"/>
        </w:rPr>
        <w:t>Beatriz, Esperanza</w:t>
      </w:r>
      <w:r w:rsidR="00444057">
        <w:rPr>
          <w:rFonts w:ascii="Noto Sans" w:hAnsi="Noto Sans" w:cs="Noto Sans"/>
          <w:sz w:val="20"/>
          <w:szCs w:val="20"/>
        </w:rPr>
        <w:t xml:space="preserve">, Estefanía, Estefanía Leticia, </w:t>
      </w:r>
      <w:r w:rsidR="003B14FF">
        <w:rPr>
          <w:rFonts w:ascii="Noto Sans" w:hAnsi="Noto Sans" w:cs="Noto Sans"/>
          <w:sz w:val="20"/>
          <w:szCs w:val="20"/>
        </w:rPr>
        <w:t xml:space="preserve">Liliana, Maribel, Martha </w:t>
      </w:r>
      <w:r w:rsidR="00444057">
        <w:rPr>
          <w:rFonts w:ascii="Noto Sans" w:hAnsi="Noto Sans" w:cs="Noto Sans"/>
          <w:sz w:val="20"/>
          <w:szCs w:val="20"/>
        </w:rPr>
        <w:t>y Rocío</w:t>
      </w:r>
      <w:r w:rsidRPr="00BA0F5A">
        <w:rPr>
          <w:rFonts w:ascii="Noto Sans" w:hAnsi="Noto Sans" w:cs="Noto Sans"/>
          <w:sz w:val="20"/>
          <w:szCs w:val="20"/>
        </w:rPr>
        <w:t>; así como los señores Mario</w:t>
      </w:r>
      <w:r w:rsidR="00AB784F">
        <w:rPr>
          <w:rFonts w:ascii="Noto Sans" w:hAnsi="Noto Sans" w:cs="Noto Sans"/>
          <w:sz w:val="20"/>
          <w:szCs w:val="20"/>
        </w:rPr>
        <w:t xml:space="preserve"> y Rafael</w:t>
      </w:r>
      <w:r w:rsidR="00444057">
        <w:rPr>
          <w:rFonts w:ascii="Noto Sans" w:hAnsi="Noto Sans" w:cs="Noto Sans"/>
          <w:sz w:val="20"/>
          <w:szCs w:val="20"/>
        </w:rPr>
        <w:t xml:space="preserve">. </w:t>
      </w:r>
    </w:p>
    <w:p w14:paraId="2F6389BD" w14:textId="77777777" w:rsidR="00444057" w:rsidRDefault="00444057" w:rsidP="00B2573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Pr="00E10E79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sectPr w:rsidR="00FD6BE3" w:rsidRPr="00E10E79" w:rsidSect="004E38AB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1EAD" w14:textId="77777777" w:rsidR="00764A6D" w:rsidRDefault="00764A6D" w:rsidP="00A73D65">
      <w:r>
        <w:separator/>
      </w:r>
    </w:p>
  </w:endnote>
  <w:endnote w:type="continuationSeparator" w:id="0">
    <w:p w14:paraId="2257E887" w14:textId="77777777" w:rsidR="00764A6D" w:rsidRDefault="00764A6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ABD7" w14:textId="77777777" w:rsidR="00764A6D" w:rsidRDefault="00764A6D" w:rsidP="00A73D65">
      <w:r>
        <w:separator/>
      </w:r>
    </w:p>
  </w:footnote>
  <w:footnote w:type="continuationSeparator" w:id="0">
    <w:p w14:paraId="55B614CB" w14:textId="77777777" w:rsidR="00764A6D" w:rsidRDefault="00764A6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2631928">
    <w:abstractNumId w:val="0"/>
  </w:num>
  <w:num w:numId="2" w16cid:durableId="560336238">
    <w:abstractNumId w:val="13"/>
  </w:num>
  <w:num w:numId="3" w16cid:durableId="48111019">
    <w:abstractNumId w:val="8"/>
  </w:num>
  <w:num w:numId="4" w16cid:durableId="1896358429">
    <w:abstractNumId w:val="10"/>
  </w:num>
  <w:num w:numId="5" w16cid:durableId="1983542229">
    <w:abstractNumId w:val="3"/>
  </w:num>
  <w:num w:numId="6" w16cid:durableId="1851944857">
    <w:abstractNumId w:val="7"/>
  </w:num>
  <w:num w:numId="7" w16cid:durableId="1767579688">
    <w:abstractNumId w:val="6"/>
  </w:num>
  <w:num w:numId="8" w16cid:durableId="1501044322">
    <w:abstractNumId w:val="1"/>
  </w:num>
  <w:num w:numId="9" w16cid:durableId="1470440499">
    <w:abstractNumId w:val="14"/>
  </w:num>
  <w:num w:numId="10" w16cid:durableId="595525755">
    <w:abstractNumId w:val="12"/>
  </w:num>
  <w:num w:numId="11" w16cid:durableId="855268344">
    <w:abstractNumId w:val="15"/>
  </w:num>
  <w:num w:numId="12" w16cid:durableId="1704401373">
    <w:abstractNumId w:val="4"/>
  </w:num>
  <w:num w:numId="13" w16cid:durableId="2062050512">
    <w:abstractNumId w:val="5"/>
  </w:num>
  <w:num w:numId="14" w16cid:durableId="1369262713">
    <w:abstractNumId w:val="11"/>
  </w:num>
  <w:num w:numId="15" w16cid:durableId="1024983456">
    <w:abstractNumId w:val="16"/>
  </w:num>
  <w:num w:numId="16" w16cid:durableId="847017751">
    <w:abstractNumId w:val="2"/>
  </w:num>
  <w:num w:numId="17" w16cid:durableId="1837332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412"/>
    <w:rsid w:val="00032922"/>
    <w:rsid w:val="000329F1"/>
    <w:rsid w:val="00037664"/>
    <w:rsid w:val="00050CE2"/>
    <w:rsid w:val="00067CCE"/>
    <w:rsid w:val="00095DA5"/>
    <w:rsid w:val="00097A0F"/>
    <w:rsid w:val="000A09C1"/>
    <w:rsid w:val="000A408C"/>
    <w:rsid w:val="000A5E5C"/>
    <w:rsid w:val="000D2C92"/>
    <w:rsid w:val="000D799D"/>
    <w:rsid w:val="000E5D1C"/>
    <w:rsid w:val="000F0FCA"/>
    <w:rsid w:val="001011B9"/>
    <w:rsid w:val="0011024B"/>
    <w:rsid w:val="001128D0"/>
    <w:rsid w:val="00114648"/>
    <w:rsid w:val="00117614"/>
    <w:rsid w:val="0011778A"/>
    <w:rsid w:val="00121595"/>
    <w:rsid w:val="00131740"/>
    <w:rsid w:val="00132439"/>
    <w:rsid w:val="00134564"/>
    <w:rsid w:val="001419A0"/>
    <w:rsid w:val="00154AA3"/>
    <w:rsid w:val="001569E7"/>
    <w:rsid w:val="00156A3E"/>
    <w:rsid w:val="00161740"/>
    <w:rsid w:val="0016179D"/>
    <w:rsid w:val="0017202C"/>
    <w:rsid w:val="001731CE"/>
    <w:rsid w:val="0017541C"/>
    <w:rsid w:val="00180A38"/>
    <w:rsid w:val="00184325"/>
    <w:rsid w:val="001950A9"/>
    <w:rsid w:val="001A7BE6"/>
    <w:rsid w:val="001B2B92"/>
    <w:rsid w:val="001C277D"/>
    <w:rsid w:val="001E26A4"/>
    <w:rsid w:val="001E6D1B"/>
    <w:rsid w:val="001F0883"/>
    <w:rsid w:val="0021428A"/>
    <w:rsid w:val="00217814"/>
    <w:rsid w:val="002232B8"/>
    <w:rsid w:val="00224C3B"/>
    <w:rsid w:val="002321CE"/>
    <w:rsid w:val="002536C9"/>
    <w:rsid w:val="00256B1D"/>
    <w:rsid w:val="002722D3"/>
    <w:rsid w:val="00276D6F"/>
    <w:rsid w:val="00283760"/>
    <w:rsid w:val="0028740C"/>
    <w:rsid w:val="0029542D"/>
    <w:rsid w:val="002A33A4"/>
    <w:rsid w:val="002B0ED0"/>
    <w:rsid w:val="002C1960"/>
    <w:rsid w:val="002D3BCC"/>
    <w:rsid w:val="002E013E"/>
    <w:rsid w:val="002E2142"/>
    <w:rsid w:val="0030476A"/>
    <w:rsid w:val="00330DC8"/>
    <w:rsid w:val="00334CB4"/>
    <w:rsid w:val="0034181C"/>
    <w:rsid w:val="00353DA4"/>
    <w:rsid w:val="00363222"/>
    <w:rsid w:val="00370465"/>
    <w:rsid w:val="00390154"/>
    <w:rsid w:val="0039563B"/>
    <w:rsid w:val="003A355C"/>
    <w:rsid w:val="003B14FF"/>
    <w:rsid w:val="003B1888"/>
    <w:rsid w:val="003C3525"/>
    <w:rsid w:val="003C48DA"/>
    <w:rsid w:val="003D416E"/>
    <w:rsid w:val="003E0092"/>
    <w:rsid w:val="003E1335"/>
    <w:rsid w:val="003F7C6C"/>
    <w:rsid w:val="00423EA9"/>
    <w:rsid w:val="004379B3"/>
    <w:rsid w:val="00443043"/>
    <w:rsid w:val="00444057"/>
    <w:rsid w:val="00445771"/>
    <w:rsid w:val="004654C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31D2"/>
    <w:rsid w:val="004A4C4E"/>
    <w:rsid w:val="004A4E09"/>
    <w:rsid w:val="004C21E9"/>
    <w:rsid w:val="004D146C"/>
    <w:rsid w:val="004D370B"/>
    <w:rsid w:val="004E0D31"/>
    <w:rsid w:val="004E38AB"/>
    <w:rsid w:val="00530AAA"/>
    <w:rsid w:val="00534ADF"/>
    <w:rsid w:val="00536FBC"/>
    <w:rsid w:val="00543092"/>
    <w:rsid w:val="00546A9F"/>
    <w:rsid w:val="00550E91"/>
    <w:rsid w:val="005521CF"/>
    <w:rsid w:val="00557D90"/>
    <w:rsid w:val="00565AC3"/>
    <w:rsid w:val="00581E5D"/>
    <w:rsid w:val="005933D8"/>
    <w:rsid w:val="005A7976"/>
    <w:rsid w:val="005B52A4"/>
    <w:rsid w:val="005C1A7C"/>
    <w:rsid w:val="005C78C1"/>
    <w:rsid w:val="005C7CAD"/>
    <w:rsid w:val="005E21CD"/>
    <w:rsid w:val="00603333"/>
    <w:rsid w:val="006048D6"/>
    <w:rsid w:val="0061019C"/>
    <w:rsid w:val="006141A6"/>
    <w:rsid w:val="006171DD"/>
    <w:rsid w:val="00626EE3"/>
    <w:rsid w:val="00631824"/>
    <w:rsid w:val="006322C1"/>
    <w:rsid w:val="00632F73"/>
    <w:rsid w:val="00675910"/>
    <w:rsid w:val="00690A7B"/>
    <w:rsid w:val="006A3D09"/>
    <w:rsid w:val="006A7A7A"/>
    <w:rsid w:val="006B1DAE"/>
    <w:rsid w:val="006C0425"/>
    <w:rsid w:val="006C0771"/>
    <w:rsid w:val="006C3B4E"/>
    <w:rsid w:val="006C5DDA"/>
    <w:rsid w:val="006D12C7"/>
    <w:rsid w:val="007009FE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64A6D"/>
    <w:rsid w:val="00773828"/>
    <w:rsid w:val="0078195E"/>
    <w:rsid w:val="0078418D"/>
    <w:rsid w:val="00792378"/>
    <w:rsid w:val="00795F5D"/>
    <w:rsid w:val="007B74AD"/>
    <w:rsid w:val="007C5197"/>
    <w:rsid w:val="007D77D1"/>
    <w:rsid w:val="007E5888"/>
    <w:rsid w:val="007F1DB3"/>
    <w:rsid w:val="007F5E00"/>
    <w:rsid w:val="007F70F3"/>
    <w:rsid w:val="00822390"/>
    <w:rsid w:val="008255F8"/>
    <w:rsid w:val="00831EE7"/>
    <w:rsid w:val="00834146"/>
    <w:rsid w:val="00840B75"/>
    <w:rsid w:val="00857A1C"/>
    <w:rsid w:val="00885657"/>
    <w:rsid w:val="008A4236"/>
    <w:rsid w:val="008A5D9B"/>
    <w:rsid w:val="008D14A5"/>
    <w:rsid w:val="0090412A"/>
    <w:rsid w:val="009066A7"/>
    <w:rsid w:val="009068C0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7C98"/>
    <w:rsid w:val="00942415"/>
    <w:rsid w:val="00942628"/>
    <w:rsid w:val="00954236"/>
    <w:rsid w:val="00986441"/>
    <w:rsid w:val="00996F1A"/>
    <w:rsid w:val="009A2904"/>
    <w:rsid w:val="009B137E"/>
    <w:rsid w:val="009C12D6"/>
    <w:rsid w:val="009D7477"/>
    <w:rsid w:val="009F2BA1"/>
    <w:rsid w:val="00A056BD"/>
    <w:rsid w:val="00A07674"/>
    <w:rsid w:val="00A20BBC"/>
    <w:rsid w:val="00A301D7"/>
    <w:rsid w:val="00A31D88"/>
    <w:rsid w:val="00A459B4"/>
    <w:rsid w:val="00A46EC9"/>
    <w:rsid w:val="00A53CC9"/>
    <w:rsid w:val="00A6710F"/>
    <w:rsid w:val="00A6721D"/>
    <w:rsid w:val="00A701EB"/>
    <w:rsid w:val="00A7141D"/>
    <w:rsid w:val="00A73D65"/>
    <w:rsid w:val="00A82D90"/>
    <w:rsid w:val="00A92BF9"/>
    <w:rsid w:val="00A939E8"/>
    <w:rsid w:val="00AA20D3"/>
    <w:rsid w:val="00AA7AF2"/>
    <w:rsid w:val="00AB784F"/>
    <w:rsid w:val="00AC2CD3"/>
    <w:rsid w:val="00AD2A90"/>
    <w:rsid w:val="00AD3E19"/>
    <w:rsid w:val="00AD62EF"/>
    <w:rsid w:val="00B02A3C"/>
    <w:rsid w:val="00B0681F"/>
    <w:rsid w:val="00B14856"/>
    <w:rsid w:val="00B25731"/>
    <w:rsid w:val="00B3608B"/>
    <w:rsid w:val="00B53D4F"/>
    <w:rsid w:val="00B57505"/>
    <w:rsid w:val="00B72D65"/>
    <w:rsid w:val="00B87C85"/>
    <w:rsid w:val="00B96DC0"/>
    <w:rsid w:val="00BA0F5A"/>
    <w:rsid w:val="00BA42F1"/>
    <w:rsid w:val="00BB21A6"/>
    <w:rsid w:val="00BB2DFF"/>
    <w:rsid w:val="00BB51E5"/>
    <w:rsid w:val="00BC43BD"/>
    <w:rsid w:val="00BC7349"/>
    <w:rsid w:val="00BC7A2E"/>
    <w:rsid w:val="00BD112F"/>
    <w:rsid w:val="00BD117E"/>
    <w:rsid w:val="00BD4FC7"/>
    <w:rsid w:val="00BF0ADC"/>
    <w:rsid w:val="00BF29F6"/>
    <w:rsid w:val="00C00CE1"/>
    <w:rsid w:val="00C02E98"/>
    <w:rsid w:val="00C06C8E"/>
    <w:rsid w:val="00C13382"/>
    <w:rsid w:val="00C21A12"/>
    <w:rsid w:val="00C22CF8"/>
    <w:rsid w:val="00C23B9E"/>
    <w:rsid w:val="00C279A3"/>
    <w:rsid w:val="00C30849"/>
    <w:rsid w:val="00C3690A"/>
    <w:rsid w:val="00C465FE"/>
    <w:rsid w:val="00C55A8C"/>
    <w:rsid w:val="00C67047"/>
    <w:rsid w:val="00C83DF1"/>
    <w:rsid w:val="00C90CED"/>
    <w:rsid w:val="00CB4E79"/>
    <w:rsid w:val="00CB6E0D"/>
    <w:rsid w:val="00CB7D4F"/>
    <w:rsid w:val="00CD310D"/>
    <w:rsid w:val="00CD3E91"/>
    <w:rsid w:val="00CE3E99"/>
    <w:rsid w:val="00CF26AA"/>
    <w:rsid w:val="00D032E2"/>
    <w:rsid w:val="00D05291"/>
    <w:rsid w:val="00D1354D"/>
    <w:rsid w:val="00D17C3C"/>
    <w:rsid w:val="00D231B7"/>
    <w:rsid w:val="00D24499"/>
    <w:rsid w:val="00D43794"/>
    <w:rsid w:val="00D55AAE"/>
    <w:rsid w:val="00D61B51"/>
    <w:rsid w:val="00D67A79"/>
    <w:rsid w:val="00D67C34"/>
    <w:rsid w:val="00D71902"/>
    <w:rsid w:val="00D727A3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D5451"/>
    <w:rsid w:val="00DD621F"/>
    <w:rsid w:val="00DE6433"/>
    <w:rsid w:val="00DF1CCE"/>
    <w:rsid w:val="00DF505C"/>
    <w:rsid w:val="00E03510"/>
    <w:rsid w:val="00E10E79"/>
    <w:rsid w:val="00E155A4"/>
    <w:rsid w:val="00E21D7E"/>
    <w:rsid w:val="00E26BDE"/>
    <w:rsid w:val="00E4583B"/>
    <w:rsid w:val="00E70BC3"/>
    <w:rsid w:val="00E71C54"/>
    <w:rsid w:val="00E73D0E"/>
    <w:rsid w:val="00E93867"/>
    <w:rsid w:val="00EA18DD"/>
    <w:rsid w:val="00EB06B1"/>
    <w:rsid w:val="00EB407F"/>
    <w:rsid w:val="00ED2E59"/>
    <w:rsid w:val="00EE053F"/>
    <w:rsid w:val="00EE6B41"/>
    <w:rsid w:val="00EE7370"/>
    <w:rsid w:val="00EF1885"/>
    <w:rsid w:val="00EF1EF4"/>
    <w:rsid w:val="00F24915"/>
    <w:rsid w:val="00F36A3D"/>
    <w:rsid w:val="00F401F9"/>
    <w:rsid w:val="00F4297B"/>
    <w:rsid w:val="00F44628"/>
    <w:rsid w:val="00F745B2"/>
    <w:rsid w:val="00F746FD"/>
    <w:rsid w:val="00F823BE"/>
    <w:rsid w:val="00F832ED"/>
    <w:rsid w:val="00F83632"/>
    <w:rsid w:val="00F85A87"/>
    <w:rsid w:val="00F945F2"/>
    <w:rsid w:val="00FA1218"/>
    <w:rsid w:val="00FD54CB"/>
    <w:rsid w:val="00FD6BE3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834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2025-07-17T19:47:00Z</cp:lastPrinted>
  <dcterms:created xsi:type="dcterms:W3CDTF">2025-07-28T16:12:00Z</dcterms:created>
  <dcterms:modified xsi:type="dcterms:W3CDTF">2025-07-28T16:12:00Z</dcterms:modified>
</cp:coreProperties>
</file>