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50778" w14:textId="77777777" w:rsidR="001642A0" w:rsidRPr="00372425" w:rsidRDefault="001642A0" w:rsidP="001642A0">
      <w:pPr>
        <w:tabs>
          <w:tab w:val="left" w:pos="3150"/>
          <w:tab w:val="right" w:pos="8789"/>
        </w:tabs>
        <w:spacing w:line="240" w:lineRule="atLeast"/>
        <w:ind w:right="51"/>
        <w:jc w:val="right"/>
        <w:rPr>
          <w:rFonts w:ascii="Montserrat Light" w:hAnsi="Montserrat Light" w:cs="Arial"/>
        </w:rPr>
      </w:pPr>
      <w:r w:rsidRPr="00372425">
        <w:rPr>
          <w:rFonts w:ascii="Montserrat Light" w:hAnsi="Montserrat Light" w:cs="Arial"/>
        </w:rPr>
        <w:t>Ciudad de México, miércoles 16 de noviembre de 2022</w:t>
      </w:r>
    </w:p>
    <w:p w14:paraId="736C472E" w14:textId="77777777" w:rsidR="001642A0" w:rsidRPr="00372425" w:rsidRDefault="001642A0" w:rsidP="001642A0">
      <w:pPr>
        <w:spacing w:line="240" w:lineRule="atLeast"/>
        <w:ind w:right="51"/>
        <w:jc w:val="right"/>
        <w:rPr>
          <w:rFonts w:ascii="Montserrat Light" w:hAnsi="Montserrat Light" w:cs="Arial"/>
        </w:rPr>
      </w:pPr>
      <w:r w:rsidRPr="00372425">
        <w:rPr>
          <w:rFonts w:ascii="Montserrat Light" w:hAnsi="Montserrat Light" w:cs="Arial"/>
        </w:rPr>
        <w:t>No. 000/2022</w:t>
      </w:r>
    </w:p>
    <w:p w14:paraId="1BF39F95" w14:textId="77777777" w:rsidR="001642A0" w:rsidRPr="00372425" w:rsidRDefault="001642A0" w:rsidP="001642A0">
      <w:pPr>
        <w:spacing w:line="240" w:lineRule="atLeast"/>
        <w:ind w:right="51"/>
        <w:jc w:val="center"/>
        <w:rPr>
          <w:rFonts w:ascii="Montserrat Light" w:hAnsi="Montserrat Light" w:cs="Arial"/>
          <w:b/>
          <w:sz w:val="28"/>
          <w:szCs w:val="28"/>
        </w:rPr>
      </w:pPr>
    </w:p>
    <w:p w14:paraId="6C3DD1F2" w14:textId="77777777" w:rsidR="001642A0" w:rsidRPr="00372425" w:rsidRDefault="001642A0" w:rsidP="001642A0">
      <w:pPr>
        <w:spacing w:line="240" w:lineRule="atLeast"/>
        <w:ind w:right="51"/>
        <w:jc w:val="center"/>
        <w:rPr>
          <w:rFonts w:ascii="Montserrat Light" w:hAnsi="Montserrat Light" w:cs="Arial"/>
          <w:b/>
          <w:sz w:val="32"/>
          <w:szCs w:val="32"/>
        </w:rPr>
      </w:pPr>
      <w:r w:rsidRPr="00372425">
        <w:rPr>
          <w:rFonts w:ascii="Montserrat Light" w:hAnsi="Montserrat Light" w:cs="Arial"/>
          <w:b/>
          <w:sz w:val="32"/>
          <w:szCs w:val="32"/>
        </w:rPr>
        <w:t>BOLETÍN DE PRENSA</w:t>
      </w:r>
    </w:p>
    <w:p w14:paraId="1AAC214F" w14:textId="77777777" w:rsidR="001642A0" w:rsidRPr="00372425" w:rsidRDefault="001642A0" w:rsidP="001642A0">
      <w:pPr>
        <w:spacing w:line="240" w:lineRule="atLeast"/>
        <w:ind w:right="51"/>
        <w:jc w:val="center"/>
        <w:rPr>
          <w:rFonts w:ascii="Montserrat Light" w:hAnsi="Montserrat Light" w:cs="Arial"/>
          <w:sz w:val="32"/>
          <w:szCs w:val="32"/>
        </w:rPr>
      </w:pPr>
    </w:p>
    <w:p w14:paraId="588698DB" w14:textId="26795650" w:rsidR="001642A0" w:rsidRPr="001642A0" w:rsidRDefault="001642A0" w:rsidP="001642A0">
      <w:pPr>
        <w:spacing w:line="240" w:lineRule="atLeast"/>
        <w:ind w:right="51"/>
        <w:jc w:val="center"/>
        <w:rPr>
          <w:rFonts w:ascii="Montserrat Light" w:hAnsi="Montserrat Light" w:cs="Arial"/>
          <w:b/>
          <w:bCs/>
          <w:sz w:val="28"/>
          <w:szCs w:val="28"/>
        </w:rPr>
      </w:pPr>
      <w:r w:rsidRPr="001642A0">
        <w:rPr>
          <w:rFonts w:ascii="Montserrat Light" w:hAnsi="Montserrat Light" w:cs="Arial"/>
          <w:b/>
          <w:bCs/>
          <w:sz w:val="28"/>
          <w:szCs w:val="28"/>
        </w:rPr>
        <w:t xml:space="preserve">El IMSS es la institución </w:t>
      </w:r>
      <w:r>
        <w:rPr>
          <w:rFonts w:ascii="Montserrat Light" w:hAnsi="Montserrat Light" w:cs="Arial"/>
          <w:b/>
          <w:bCs/>
          <w:sz w:val="28"/>
          <w:szCs w:val="28"/>
        </w:rPr>
        <w:t xml:space="preserve">del país </w:t>
      </w:r>
      <w:r w:rsidRPr="001642A0">
        <w:rPr>
          <w:rFonts w:ascii="Montserrat Light" w:hAnsi="Montserrat Light" w:cs="Arial"/>
          <w:b/>
          <w:bCs/>
          <w:sz w:val="28"/>
          <w:szCs w:val="28"/>
        </w:rPr>
        <w:t>más robusta en sus sistemas</w:t>
      </w:r>
      <w:r>
        <w:rPr>
          <w:rFonts w:ascii="Montserrat Light" w:hAnsi="Montserrat Light" w:cs="Arial"/>
          <w:b/>
          <w:bCs/>
          <w:sz w:val="28"/>
          <w:szCs w:val="28"/>
        </w:rPr>
        <w:t xml:space="preserve">: </w:t>
      </w:r>
      <w:r w:rsidRPr="001642A0">
        <w:rPr>
          <w:rFonts w:ascii="Montserrat Light" w:hAnsi="Montserrat Light" w:cs="Arial"/>
          <w:b/>
          <w:bCs/>
          <w:sz w:val="28"/>
          <w:szCs w:val="28"/>
        </w:rPr>
        <w:t>Zoé Robledo</w:t>
      </w:r>
    </w:p>
    <w:p w14:paraId="3EA2FC80" w14:textId="77777777" w:rsidR="001642A0" w:rsidRPr="00372425" w:rsidRDefault="001642A0" w:rsidP="001642A0">
      <w:pPr>
        <w:spacing w:line="240" w:lineRule="atLeast"/>
        <w:ind w:right="51"/>
        <w:jc w:val="center"/>
        <w:rPr>
          <w:rFonts w:ascii="Montserrat Light" w:hAnsi="Montserrat Light" w:cs="Arial"/>
          <w:sz w:val="32"/>
          <w:szCs w:val="32"/>
        </w:rPr>
      </w:pPr>
    </w:p>
    <w:p w14:paraId="0DBD8668" w14:textId="77777777" w:rsidR="001642A0" w:rsidRPr="001642A0" w:rsidRDefault="001642A0" w:rsidP="001642A0">
      <w:pPr>
        <w:pStyle w:val="Prrafodelista"/>
        <w:numPr>
          <w:ilvl w:val="0"/>
          <w:numId w:val="4"/>
        </w:numPr>
        <w:spacing w:line="240" w:lineRule="atLeast"/>
        <w:ind w:right="51"/>
        <w:jc w:val="both"/>
        <w:rPr>
          <w:rFonts w:ascii="Montserrat Light" w:hAnsi="Montserrat Light" w:cs="Arial"/>
          <w:b/>
          <w:bCs/>
          <w:i/>
        </w:rPr>
      </w:pPr>
      <w:r w:rsidRPr="001642A0">
        <w:rPr>
          <w:rFonts w:ascii="Montserrat Light" w:hAnsi="Montserrat Light" w:cs="Arial"/>
          <w:b/>
          <w:bCs/>
        </w:rPr>
        <w:t>Durante la clausura de la Reunión Nacional de Representantes y UMAE 2022, el director general señaló que es momento de ser la institución única de salud para las próximas generaciones.</w:t>
      </w:r>
    </w:p>
    <w:p w14:paraId="3AD9F755" w14:textId="77777777" w:rsidR="001642A0" w:rsidRPr="001642A0" w:rsidRDefault="001642A0" w:rsidP="001642A0">
      <w:pPr>
        <w:pStyle w:val="Prrafodelista"/>
        <w:numPr>
          <w:ilvl w:val="0"/>
          <w:numId w:val="4"/>
        </w:numPr>
        <w:spacing w:line="240" w:lineRule="atLeast"/>
        <w:ind w:right="51"/>
        <w:jc w:val="both"/>
        <w:rPr>
          <w:rFonts w:ascii="Montserrat Light" w:hAnsi="Montserrat Light" w:cs="Arial"/>
          <w:b/>
          <w:bCs/>
          <w:i/>
        </w:rPr>
      </w:pPr>
      <w:r w:rsidRPr="001642A0">
        <w:rPr>
          <w:rFonts w:ascii="Montserrat Light" w:hAnsi="Montserrat Light"/>
          <w:b/>
          <w:bCs/>
        </w:rPr>
        <w:t>En el Instituto se tiene la planeación e infraestructura para lograr la institución que se está construyendo, destacó Zoé Robledo.</w:t>
      </w:r>
    </w:p>
    <w:p w14:paraId="18AB3F76" w14:textId="77777777" w:rsidR="001642A0" w:rsidRDefault="001642A0" w:rsidP="001642A0">
      <w:pPr>
        <w:spacing w:line="240" w:lineRule="atLeast"/>
        <w:ind w:right="51"/>
        <w:jc w:val="both"/>
        <w:rPr>
          <w:rFonts w:ascii="Montserrat Light" w:hAnsi="Montserrat Light"/>
        </w:rPr>
      </w:pPr>
    </w:p>
    <w:p w14:paraId="2907D396" w14:textId="3583B45E" w:rsidR="001642A0" w:rsidRPr="001642A0" w:rsidRDefault="001642A0" w:rsidP="001642A0">
      <w:pPr>
        <w:spacing w:line="240" w:lineRule="atLeast"/>
        <w:ind w:right="51"/>
        <w:jc w:val="both"/>
        <w:rPr>
          <w:rFonts w:ascii="Montserrat Light" w:hAnsi="Montserrat Light"/>
        </w:rPr>
      </w:pPr>
      <w:r w:rsidRPr="001642A0">
        <w:rPr>
          <w:rFonts w:ascii="Montserrat Light" w:hAnsi="Montserrat Light"/>
        </w:rPr>
        <w:t xml:space="preserve">El Instituto Mexicano del Seguro Social (IMSS) es la institución más robusta en sus sistemas del país en términos de gobierno y se está construyendo el sistema de salud único para las próximas generaciones, afirmó el director general, Zoé Robledo. </w:t>
      </w:r>
    </w:p>
    <w:p w14:paraId="7C177540" w14:textId="77777777" w:rsidR="001642A0" w:rsidRDefault="001642A0" w:rsidP="001642A0">
      <w:pPr>
        <w:spacing w:line="240" w:lineRule="atLeast"/>
        <w:ind w:right="51"/>
        <w:jc w:val="both"/>
        <w:rPr>
          <w:rFonts w:ascii="Montserrat Light" w:hAnsi="Montserrat Light"/>
        </w:rPr>
      </w:pPr>
    </w:p>
    <w:p w14:paraId="1EBAC9DD" w14:textId="77777777" w:rsidR="001642A0" w:rsidRDefault="001642A0" w:rsidP="001642A0">
      <w:pPr>
        <w:spacing w:line="240" w:lineRule="atLeast"/>
        <w:ind w:right="51"/>
        <w:jc w:val="both"/>
        <w:rPr>
          <w:rFonts w:ascii="Montserrat Light" w:hAnsi="Montserrat Light"/>
        </w:rPr>
      </w:pPr>
      <w:r w:rsidRPr="001642A0">
        <w:rPr>
          <w:rFonts w:ascii="Montserrat Light" w:hAnsi="Montserrat Light"/>
        </w:rPr>
        <w:t>Durante la clausura de la Reunión Nacional de Representantes y UMAE 2022, en la que participaron los 35 titulares de los Órganos de Operación Administrativa Desconcentrada (OOAD) y los 25 directores generales de las Unidades Médicas de Alta Especialidad (UMAE), Zoé Robledo destacó que “lo que vivimos en Palacio Nacional durante la 113 Asamblea debe llenarnos de satisfacción, inspiración, ánimo y renovación”.</w:t>
      </w:r>
    </w:p>
    <w:p w14:paraId="4ABB90A5" w14:textId="77777777" w:rsidR="001642A0" w:rsidRDefault="001642A0" w:rsidP="001642A0">
      <w:pPr>
        <w:spacing w:line="240" w:lineRule="atLeast"/>
        <w:ind w:right="51"/>
        <w:jc w:val="both"/>
        <w:rPr>
          <w:rFonts w:ascii="Montserrat Light" w:hAnsi="Montserrat Light"/>
        </w:rPr>
      </w:pPr>
    </w:p>
    <w:p w14:paraId="3422C012" w14:textId="77777777" w:rsidR="001642A0" w:rsidRDefault="001642A0" w:rsidP="001642A0">
      <w:pPr>
        <w:spacing w:line="240" w:lineRule="atLeast"/>
        <w:ind w:right="51"/>
        <w:jc w:val="both"/>
        <w:rPr>
          <w:rFonts w:ascii="Montserrat Light" w:hAnsi="Montserrat Light"/>
        </w:rPr>
      </w:pPr>
      <w:r w:rsidRPr="001642A0">
        <w:rPr>
          <w:rFonts w:ascii="Montserrat Light" w:hAnsi="Montserrat Light"/>
        </w:rPr>
        <w:t>Señaló la importancia del desafío que se tiene, de dimensiones que sólo el IMSS puede afrontar y de contar al mundo lo que las personas extraordinarias que lo conforman hacen todos los días en una institución indispensable para el país y que hoy está creciendo en todos los ámbitos.</w:t>
      </w:r>
    </w:p>
    <w:p w14:paraId="16864BEC" w14:textId="77777777" w:rsidR="001642A0" w:rsidRDefault="001642A0" w:rsidP="001642A0">
      <w:pPr>
        <w:spacing w:line="240" w:lineRule="atLeast"/>
        <w:ind w:right="51"/>
        <w:jc w:val="both"/>
        <w:rPr>
          <w:rFonts w:ascii="Montserrat Light" w:hAnsi="Montserrat Light"/>
        </w:rPr>
      </w:pPr>
    </w:p>
    <w:p w14:paraId="56E51D4D" w14:textId="77777777" w:rsidR="001642A0" w:rsidRDefault="001642A0" w:rsidP="001642A0">
      <w:pPr>
        <w:spacing w:line="240" w:lineRule="atLeast"/>
        <w:ind w:right="51"/>
        <w:jc w:val="both"/>
        <w:rPr>
          <w:rFonts w:ascii="Montserrat Light" w:hAnsi="Montserrat Light"/>
        </w:rPr>
      </w:pPr>
      <w:r w:rsidRPr="001642A0">
        <w:rPr>
          <w:rFonts w:ascii="Montserrat Light" w:hAnsi="Montserrat Light"/>
        </w:rPr>
        <w:t>Destacó el martes se publicó en el Diario Oficial de la Federación la Reforma en materia de Trabajadoras de Hogar para que sea obligatorio para empleadores registrar a sus empleados, además de que en el Instituto se tiene la planeación e infraestructura para lograr la institución que se está construyendo.</w:t>
      </w:r>
    </w:p>
    <w:p w14:paraId="194DE7F7" w14:textId="77777777" w:rsidR="001642A0" w:rsidRDefault="001642A0" w:rsidP="001642A0">
      <w:pPr>
        <w:spacing w:line="240" w:lineRule="atLeast"/>
        <w:ind w:right="51"/>
        <w:jc w:val="both"/>
        <w:rPr>
          <w:rFonts w:ascii="Montserrat Light" w:hAnsi="Montserrat Light"/>
        </w:rPr>
      </w:pPr>
    </w:p>
    <w:p w14:paraId="5E38FD4E" w14:textId="77777777" w:rsidR="001642A0" w:rsidRDefault="001642A0" w:rsidP="001642A0">
      <w:pPr>
        <w:spacing w:line="240" w:lineRule="atLeast"/>
        <w:ind w:right="51"/>
        <w:jc w:val="both"/>
        <w:rPr>
          <w:rFonts w:ascii="Montserrat Light" w:hAnsi="Montserrat Light"/>
        </w:rPr>
      </w:pPr>
      <w:r w:rsidRPr="001642A0">
        <w:rPr>
          <w:rFonts w:ascii="Montserrat Light" w:hAnsi="Montserrat Light"/>
        </w:rPr>
        <w:t>Se crece en la parte operativa, investigación, formación, planeación y tecnologías de la información. “La ética de ser IMSS, el prestigio de portar una bata, una cofia y el portar esa águila del Seguro Social”, señaló.</w:t>
      </w:r>
    </w:p>
    <w:p w14:paraId="685A7302" w14:textId="77777777" w:rsidR="001642A0" w:rsidRDefault="001642A0" w:rsidP="001642A0">
      <w:pPr>
        <w:spacing w:line="240" w:lineRule="atLeast"/>
        <w:ind w:right="51"/>
        <w:jc w:val="both"/>
        <w:rPr>
          <w:rFonts w:ascii="Montserrat Light" w:hAnsi="Montserrat Light"/>
        </w:rPr>
      </w:pPr>
    </w:p>
    <w:p w14:paraId="1CE1F4B5" w14:textId="77777777" w:rsidR="001642A0" w:rsidRDefault="001642A0" w:rsidP="001642A0">
      <w:pPr>
        <w:spacing w:line="240" w:lineRule="atLeast"/>
        <w:ind w:right="51"/>
        <w:jc w:val="both"/>
        <w:rPr>
          <w:rFonts w:ascii="Montserrat Light" w:hAnsi="Montserrat Light"/>
        </w:rPr>
      </w:pPr>
      <w:r w:rsidRPr="001642A0">
        <w:rPr>
          <w:rFonts w:ascii="Montserrat Light" w:hAnsi="Montserrat Light"/>
        </w:rPr>
        <w:lastRenderedPageBreak/>
        <w:t>La reunión se realizó con un trabajo multidisciplinario bajo cuatro temáticas: Recuperación de Servicios y Eficiencia Presupuestaria; Personal; Conservación y Políticas y Directrices Institucionales para la Operación, así como planteamientos de los Órganos Operativos de Administración Desconcentrada (OOAD) y las Unidades Médicas de Alta Especialidad (UMAE).</w:t>
      </w:r>
    </w:p>
    <w:p w14:paraId="6DA25623" w14:textId="77777777" w:rsidR="001642A0" w:rsidRDefault="001642A0" w:rsidP="001642A0">
      <w:pPr>
        <w:spacing w:line="240" w:lineRule="atLeast"/>
        <w:ind w:right="51"/>
        <w:jc w:val="both"/>
        <w:rPr>
          <w:rFonts w:ascii="Montserrat Light" w:hAnsi="Montserrat Light"/>
        </w:rPr>
      </w:pPr>
    </w:p>
    <w:p w14:paraId="10EC2153" w14:textId="77777777" w:rsidR="001642A0" w:rsidRDefault="001642A0" w:rsidP="001642A0">
      <w:pPr>
        <w:spacing w:line="240" w:lineRule="atLeast"/>
        <w:ind w:right="51"/>
        <w:jc w:val="both"/>
        <w:rPr>
          <w:rFonts w:ascii="Montserrat Light" w:hAnsi="Montserrat Light"/>
        </w:rPr>
      </w:pPr>
      <w:r w:rsidRPr="001642A0">
        <w:rPr>
          <w:rFonts w:ascii="Montserrat Light" w:hAnsi="Montserrat Light"/>
        </w:rPr>
        <w:t>En sus intervenciones, los directores normativos coincidieron en que en el IMSS se cuenta con un gran líder en el rumbo a seguir.</w:t>
      </w:r>
    </w:p>
    <w:p w14:paraId="6B3012AD" w14:textId="77777777" w:rsidR="001642A0" w:rsidRDefault="001642A0" w:rsidP="001642A0">
      <w:pPr>
        <w:spacing w:line="240" w:lineRule="atLeast"/>
        <w:ind w:right="51"/>
        <w:jc w:val="both"/>
        <w:rPr>
          <w:rFonts w:ascii="Montserrat Light" w:hAnsi="Montserrat Light"/>
        </w:rPr>
      </w:pPr>
    </w:p>
    <w:p w14:paraId="04FCBFE0" w14:textId="77777777" w:rsidR="001642A0" w:rsidRDefault="001642A0" w:rsidP="001642A0">
      <w:pPr>
        <w:spacing w:line="240" w:lineRule="atLeast"/>
        <w:ind w:right="51"/>
        <w:jc w:val="both"/>
        <w:rPr>
          <w:rFonts w:ascii="Montserrat Light" w:hAnsi="Montserrat Light"/>
        </w:rPr>
      </w:pPr>
      <w:r w:rsidRPr="001642A0">
        <w:rPr>
          <w:rFonts w:ascii="Montserrat Light" w:hAnsi="Montserrat Light"/>
        </w:rPr>
        <w:t xml:space="preserve">En el evento también estuvieron la titular de la Unidad de Evaluación de Órganos Desconcentrados, Luisa Obrador Garrido Cuesta; la directora de Prestaciones Médicas, </w:t>
      </w:r>
      <w:proofErr w:type="spellStart"/>
      <w:r w:rsidRPr="001642A0">
        <w:rPr>
          <w:rFonts w:ascii="Montserrat Light" w:hAnsi="Montserrat Light"/>
        </w:rPr>
        <w:t>Célida</w:t>
      </w:r>
      <w:proofErr w:type="spellEnd"/>
      <w:r w:rsidRPr="001642A0">
        <w:rPr>
          <w:rFonts w:ascii="Montserrat Light" w:hAnsi="Montserrat Light"/>
        </w:rPr>
        <w:t xml:space="preserve"> Duque Molina; el director de Administración, </w:t>
      </w:r>
      <w:proofErr w:type="spellStart"/>
      <w:r w:rsidRPr="001642A0">
        <w:rPr>
          <w:rFonts w:ascii="Montserrat Light" w:hAnsi="Montserrat Light"/>
        </w:rPr>
        <w:t>Borsalino</w:t>
      </w:r>
      <w:proofErr w:type="spellEnd"/>
      <w:r w:rsidRPr="001642A0">
        <w:rPr>
          <w:rFonts w:ascii="Montserrat Light" w:hAnsi="Montserrat Light"/>
        </w:rPr>
        <w:t xml:space="preserve"> González Andrade; el director de Finanzas, Marco Aurelio Ramírez Corzo y la directora de Incorporación y Recaudación, Norma Gabriela López Castañeda.</w:t>
      </w:r>
    </w:p>
    <w:p w14:paraId="5AF4059C" w14:textId="77777777" w:rsidR="001642A0" w:rsidRDefault="001642A0" w:rsidP="001642A0">
      <w:pPr>
        <w:spacing w:line="240" w:lineRule="atLeast"/>
        <w:ind w:right="51"/>
        <w:jc w:val="both"/>
        <w:rPr>
          <w:rFonts w:ascii="Montserrat Light" w:hAnsi="Montserrat Light"/>
        </w:rPr>
      </w:pPr>
    </w:p>
    <w:p w14:paraId="1D30886D" w14:textId="3B92E903" w:rsidR="001642A0" w:rsidRPr="001642A0" w:rsidRDefault="001642A0" w:rsidP="001642A0">
      <w:pPr>
        <w:spacing w:line="240" w:lineRule="atLeast"/>
        <w:ind w:right="51"/>
        <w:jc w:val="both"/>
        <w:rPr>
          <w:rFonts w:ascii="Montserrat Light" w:hAnsi="Montserrat Light"/>
        </w:rPr>
      </w:pPr>
      <w:r w:rsidRPr="001642A0">
        <w:rPr>
          <w:rFonts w:ascii="Montserrat Light" w:hAnsi="Montserrat Light"/>
        </w:rPr>
        <w:t xml:space="preserve">También acudieron la directora de Innovación y Desarrollo Tecnológico, Claudia Laura Vázquez Espinoza; el director de Prestaciones Económicas y Sociales, Mauricio Hernández Ávila; el director Jurídico, Antonio Pérez </w:t>
      </w:r>
      <w:proofErr w:type="spellStart"/>
      <w:r w:rsidRPr="001642A0">
        <w:rPr>
          <w:rFonts w:ascii="Montserrat Light" w:hAnsi="Montserrat Light"/>
        </w:rPr>
        <w:t>Fonticoba</w:t>
      </w:r>
      <w:proofErr w:type="spellEnd"/>
      <w:r w:rsidRPr="001642A0">
        <w:rPr>
          <w:rFonts w:ascii="Montserrat Light" w:hAnsi="Montserrat Light"/>
        </w:rPr>
        <w:t xml:space="preserve">; el secretario general del IMSS, Marcos Bucio Mujica; la directora de Planeación para la Transformación Institucional, Asa </w:t>
      </w:r>
      <w:proofErr w:type="spellStart"/>
      <w:r w:rsidRPr="001642A0">
        <w:rPr>
          <w:rFonts w:ascii="Montserrat Light" w:hAnsi="Montserrat Light"/>
        </w:rPr>
        <w:t>Ebba</w:t>
      </w:r>
      <w:proofErr w:type="spellEnd"/>
      <w:r w:rsidRPr="001642A0">
        <w:rPr>
          <w:rFonts w:ascii="Montserrat Light" w:hAnsi="Montserrat Light"/>
        </w:rPr>
        <w:t xml:space="preserve"> Christina </w:t>
      </w:r>
      <w:proofErr w:type="spellStart"/>
      <w:r w:rsidRPr="001642A0">
        <w:rPr>
          <w:rFonts w:ascii="Montserrat Light" w:hAnsi="Montserrat Light"/>
        </w:rPr>
        <w:t>Laurell</w:t>
      </w:r>
      <w:proofErr w:type="spellEnd"/>
      <w:r w:rsidRPr="001642A0">
        <w:rPr>
          <w:rFonts w:ascii="Montserrat Light" w:hAnsi="Montserrat Light"/>
        </w:rPr>
        <w:t xml:space="preserve">, y el </w:t>
      </w:r>
      <w:r w:rsidRPr="001642A0">
        <w:rPr>
          <w:rFonts w:ascii="Montserrat Light" w:hAnsi="Montserrat Light"/>
        </w:rPr>
        <w:t>director</w:t>
      </w:r>
      <w:r w:rsidRPr="001642A0">
        <w:rPr>
          <w:rFonts w:ascii="Montserrat Light" w:hAnsi="Montserrat Light"/>
        </w:rPr>
        <w:t xml:space="preserve"> de Operación y Evaluación, Javier Guerrero García.</w:t>
      </w:r>
    </w:p>
    <w:p w14:paraId="69EE7B09" w14:textId="77777777" w:rsidR="001642A0" w:rsidRPr="00372425" w:rsidRDefault="001642A0" w:rsidP="001642A0">
      <w:pPr>
        <w:pStyle w:val="Prrafodelista"/>
        <w:spacing w:after="0" w:line="240" w:lineRule="atLeast"/>
        <w:ind w:right="51"/>
        <w:contextualSpacing w:val="0"/>
        <w:jc w:val="both"/>
        <w:rPr>
          <w:rFonts w:ascii="Montserrat Light" w:hAnsi="Montserrat Light"/>
        </w:rPr>
      </w:pPr>
    </w:p>
    <w:p w14:paraId="0DA88016" w14:textId="7ECD8ECD" w:rsidR="00B426D8" w:rsidRPr="001642A0" w:rsidRDefault="001642A0" w:rsidP="001642A0">
      <w:pPr>
        <w:spacing w:line="240" w:lineRule="atLeast"/>
        <w:ind w:right="51"/>
        <w:jc w:val="center"/>
        <w:rPr>
          <w:rFonts w:ascii="Montserrat Light" w:hAnsi="Montserrat Light"/>
          <w:lang w:val="es-ES"/>
        </w:rPr>
      </w:pPr>
      <w:r w:rsidRPr="00372425">
        <w:rPr>
          <w:rFonts w:ascii="Montserrat Light" w:hAnsi="Montserrat Light" w:cs="Arial"/>
          <w:b/>
        </w:rPr>
        <w:t>---o0o---</w:t>
      </w:r>
    </w:p>
    <w:sectPr w:rsidR="00B426D8" w:rsidRPr="001642A0" w:rsidSect="00BD5365">
      <w:headerReference w:type="default" r:id="rId7"/>
      <w:footerReference w:type="default" r:id="rId8"/>
      <w:pgSz w:w="12240" w:h="15840"/>
      <w:pgMar w:top="2041" w:right="1191" w:bottom="1134" w:left="1191"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022C" w14:textId="77777777" w:rsidR="003070E3" w:rsidRDefault="003070E3">
      <w:r>
        <w:separator/>
      </w:r>
    </w:p>
  </w:endnote>
  <w:endnote w:type="continuationSeparator" w:id="0">
    <w:p w14:paraId="3748FA94" w14:textId="77777777" w:rsidR="003070E3" w:rsidRDefault="0030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Light">
    <w:altName w:val="Montserrat Ligh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EE49" w14:textId="316260C2" w:rsidR="0085739C" w:rsidRDefault="00D85A03" w:rsidP="000D31E3">
    <w:pPr>
      <w:pStyle w:val="Piedepgina"/>
      <w:ind w:left="-1276"/>
    </w:pPr>
    <w:r>
      <w:rPr>
        <w:noProof/>
        <w:lang w:eastAsia="es-MX"/>
      </w:rPr>
      <w:drawing>
        <wp:inline distT="0" distB="0" distL="0" distR="0" wp14:anchorId="6B69E53B" wp14:editId="588BEB7D">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54C3" w14:textId="77777777" w:rsidR="003070E3" w:rsidRDefault="003070E3">
      <w:r>
        <w:separator/>
      </w:r>
    </w:p>
  </w:footnote>
  <w:footnote w:type="continuationSeparator" w:id="0">
    <w:p w14:paraId="158B1455" w14:textId="77777777" w:rsidR="003070E3" w:rsidRDefault="00307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E185" w14:textId="77777777" w:rsidR="0085739C" w:rsidRDefault="00D85A03"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7AEE5C88" wp14:editId="2560B46F">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B81E96" w14:textId="77777777" w:rsidR="0085739C" w:rsidRPr="0085739C" w:rsidRDefault="00D85A03"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3E7A5262" w14:textId="77777777" w:rsidR="0085739C" w:rsidRPr="00C0299D" w:rsidRDefault="001642A0"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E5C88"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7CB81E96" w14:textId="77777777" w:rsidR="0085739C" w:rsidRPr="0085739C" w:rsidRDefault="00D85A03"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3E7A5262" w14:textId="77777777" w:rsidR="0085739C" w:rsidRPr="00C0299D" w:rsidRDefault="001642A0"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1312" behindDoc="0" locked="0" layoutInCell="1" allowOverlap="1" wp14:anchorId="09F6D6E0" wp14:editId="5D9E0CF7">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ACE0F6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" strokecolor="#cfcdcd [2894]" strokeweight="1.5pt">
              <v:stroke joinstyle="miter"/>
            </v:line>
          </w:pict>
        </mc:Fallback>
      </mc:AlternateContent>
    </w:r>
    <w:r>
      <w:rPr>
        <w:noProof/>
        <w:lang w:eastAsia="es-MX"/>
      </w:rPr>
      <w:drawing>
        <wp:anchor distT="0" distB="0" distL="114300" distR="114300" simplePos="0" relativeHeight="251659264" behindDoc="0" locked="0" layoutInCell="1" allowOverlap="1" wp14:anchorId="13644569" wp14:editId="08C79348">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90D18"/>
    <w:multiLevelType w:val="hybridMultilevel"/>
    <w:tmpl w:val="BEB0DF84"/>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9DB7B41"/>
    <w:multiLevelType w:val="hybridMultilevel"/>
    <w:tmpl w:val="80EA20D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61FE1435"/>
    <w:multiLevelType w:val="hybridMultilevel"/>
    <w:tmpl w:val="EB3CD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CE77DE"/>
    <w:multiLevelType w:val="hybridMultilevel"/>
    <w:tmpl w:val="BB3C9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80067599">
    <w:abstractNumId w:val="2"/>
  </w:num>
  <w:num w:numId="2" w16cid:durableId="1143504214">
    <w:abstractNumId w:val="1"/>
  </w:num>
  <w:num w:numId="3" w16cid:durableId="751244340">
    <w:abstractNumId w:val="0"/>
  </w:num>
  <w:num w:numId="4" w16cid:durableId="4106664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E9"/>
    <w:rsid w:val="00046FE9"/>
    <w:rsid w:val="001642A0"/>
    <w:rsid w:val="003070E3"/>
    <w:rsid w:val="00343946"/>
    <w:rsid w:val="007E7BBC"/>
    <w:rsid w:val="00972CA4"/>
    <w:rsid w:val="00B426D8"/>
    <w:rsid w:val="00CA081D"/>
    <w:rsid w:val="00D85A03"/>
    <w:rsid w:val="00E5010D"/>
    <w:rsid w:val="00F576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4EA6"/>
  <w15:chartTrackingRefBased/>
  <w15:docId w15:val="{57C9DFE5-7DC0-4E0C-B64B-405DF37C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A4"/>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72CA4"/>
    <w:pPr>
      <w:spacing w:after="160" w:line="259" w:lineRule="auto"/>
      <w:ind w:left="720"/>
      <w:contextualSpacing/>
    </w:pPr>
    <w:rPr>
      <w:rFonts w:eastAsiaTheme="minorHAnsi"/>
      <w:sz w:val="22"/>
      <w:szCs w:val="22"/>
      <w:lang w:val="es-MX"/>
    </w:rPr>
  </w:style>
  <w:style w:type="character" w:customStyle="1" w:styleId="PrrafodelistaCar">
    <w:name w:val="Párrafo de lista Car"/>
    <w:link w:val="Prrafodelista"/>
    <w:uiPriority w:val="34"/>
    <w:qFormat/>
    <w:locked/>
    <w:rsid w:val="00972CA4"/>
  </w:style>
  <w:style w:type="character" w:styleId="Hipervnculo">
    <w:name w:val="Hyperlink"/>
    <w:basedOn w:val="Fuentedeprrafopredeter"/>
    <w:uiPriority w:val="99"/>
    <w:unhideWhenUsed/>
    <w:rsid w:val="00972CA4"/>
    <w:rPr>
      <w:color w:val="0563C1" w:themeColor="hyperlink"/>
      <w:u w:val="single"/>
    </w:rPr>
  </w:style>
  <w:style w:type="character" w:styleId="Mencinsinresolver">
    <w:name w:val="Unresolved Mention"/>
    <w:basedOn w:val="Fuentedeprrafopredeter"/>
    <w:uiPriority w:val="99"/>
    <w:semiHidden/>
    <w:unhideWhenUsed/>
    <w:rsid w:val="00972CA4"/>
    <w:rPr>
      <w:color w:val="605E5C"/>
      <w:shd w:val="clear" w:color="auto" w:fill="E1DFDD"/>
    </w:rPr>
  </w:style>
  <w:style w:type="paragraph" w:styleId="Encabezado">
    <w:name w:val="header"/>
    <w:basedOn w:val="Normal"/>
    <w:link w:val="EncabezadoCar"/>
    <w:uiPriority w:val="99"/>
    <w:unhideWhenUsed/>
    <w:rsid w:val="00D85A03"/>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85A03"/>
  </w:style>
  <w:style w:type="paragraph" w:styleId="Piedepgina">
    <w:name w:val="footer"/>
    <w:basedOn w:val="Normal"/>
    <w:link w:val="PiedepginaCar"/>
    <w:uiPriority w:val="99"/>
    <w:unhideWhenUsed/>
    <w:rsid w:val="00D85A03"/>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85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2771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Rogelio R. Alemán</cp:lastModifiedBy>
  <cp:revision>2</cp:revision>
  <dcterms:created xsi:type="dcterms:W3CDTF">2022-11-16T15:00:00Z</dcterms:created>
  <dcterms:modified xsi:type="dcterms:W3CDTF">2022-11-16T15:00:00Z</dcterms:modified>
</cp:coreProperties>
</file>