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4064C86" w14:textId="77777777" w:rsidR="006B6FB7" w:rsidRPr="009048C8" w:rsidRDefault="006B6FB7" w:rsidP="006B6FB7">
      <w:pPr>
        <w:ind w:left="-567"/>
        <w:jc w:val="both"/>
        <w:rPr>
          <w:rFonts w:ascii="Noto Sans" w:hAnsi="Noto Sans" w:cs="Noto Sans"/>
          <w:sz w:val="22"/>
          <w:szCs w:val="22"/>
          <w:lang w:val="es-MX"/>
        </w:rPr>
      </w:pPr>
      <w:r w:rsidRPr="009048C8">
        <w:rPr>
          <w:rFonts w:ascii="Noto Sans" w:hAnsi="Noto Sans" w:cs="Noto Sans"/>
          <w:noProof/>
          <w:sz w:val="21"/>
          <w:szCs w:val="21"/>
          <w:lang w:val="es-MX" w:eastAsia="es-MX"/>
        </w:rPr>
        <mc:AlternateContent>
          <mc:Choice Requires="wps">
            <w:drawing>
              <wp:anchor distT="0" distB="0" distL="114300" distR="114300" simplePos="0" relativeHeight="251659264" behindDoc="0" locked="0" layoutInCell="1" allowOverlap="1" wp14:anchorId="4C0B1DE7" wp14:editId="6186F7D7">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38CFB1BE"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r w:rsidR="00BF70C7">
                              <w:rPr>
                                <w:rFonts w:ascii="Noto Sans" w:eastAsia="Montserrat Medium" w:hAnsi="Noto Sans" w:cs="Noto Sans"/>
                                <w:sz w:val="20"/>
                                <w:szCs w:val="20"/>
                              </w:rPr>
                              <w:t>sábado 22</w:t>
                            </w:r>
                            <w:r w:rsidR="00197099">
                              <w:rPr>
                                <w:rFonts w:ascii="Noto Sans" w:eastAsia="Montserrat Medium" w:hAnsi="Noto Sans" w:cs="Noto Sans"/>
                                <w:sz w:val="20"/>
                                <w:szCs w:val="20"/>
                              </w:rPr>
                              <w:t xml:space="preserve">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37D8655D"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8432B">
                              <w:rPr>
                                <w:rFonts w:ascii="Noto Sans" w:hAnsi="Noto Sans" w:cs="Noto Sans"/>
                                <w:sz w:val="20"/>
                                <w:szCs w:val="20"/>
                              </w:rPr>
                              <w:t>___</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0B1DE7"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38CFB1BE" w:rsidR="006B6FB7" w:rsidRDefault="00B619D2"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6B6FB7" w:rsidRPr="004E0D31">
                        <w:rPr>
                          <w:rFonts w:ascii="Noto Sans" w:eastAsia="Montserrat Medium" w:hAnsi="Noto Sans" w:cs="Noto Sans"/>
                          <w:sz w:val="20"/>
                          <w:szCs w:val="20"/>
                        </w:rPr>
                        <w:t xml:space="preserve">, </w:t>
                      </w:r>
                      <w:r w:rsidR="00BF70C7">
                        <w:rPr>
                          <w:rFonts w:ascii="Noto Sans" w:eastAsia="Montserrat Medium" w:hAnsi="Noto Sans" w:cs="Noto Sans"/>
                          <w:sz w:val="20"/>
                          <w:szCs w:val="20"/>
                        </w:rPr>
                        <w:t>sábado 22</w:t>
                      </w:r>
                      <w:r w:rsidR="00197099">
                        <w:rPr>
                          <w:rFonts w:ascii="Noto Sans" w:eastAsia="Montserrat Medium" w:hAnsi="Noto Sans" w:cs="Noto Sans"/>
                          <w:sz w:val="20"/>
                          <w:szCs w:val="20"/>
                        </w:rPr>
                        <w:t xml:space="preserve"> de agosto</w:t>
                      </w:r>
                      <w:r w:rsidR="006B6FB7">
                        <w:rPr>
                          <w:rFonts w:ascii="Noto Sans" w:eastAsia="Montserrat Medium" w:hAnsi="Noto Sans" w:cs="Noto Sans"/>
                          <w:sz w:val="20"/>
                          <w:szCs w:val="20"/>
                        </w:rPr>
                        <w:t xml:space="preserve">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37D8655D"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8432B">
                        <w:rPr>
                          <w:rFonts w:ascii="Noto Sans" w:hAnsi="Noto Sans" w:cs="Noto Sans"/>
                          <w:sz w:val="20"/>
                          <w:szCs w:val="20"/>
                        </w:rPr>
                        <w:t>___</w:t>
                      </w:r>
                      <w:r>
                        <w:rPr>
                          <w:rFonts w:ascii="Noto Sans" w:hAnsi="Noto Sans" w:cs="Noto Sans"/>
                          <w:sz w:val="20"/>
                          <w:szCs w:val="20"/>
                        </w:rPr>
                        <w:t>/2026</w:t>
                      </w:r>
                    </w:p>
                  </w:txbxContent>
                </v:textbox>
                <w10:wrap type="square"/>
              </v:shape>
            </w:pict>
          </mc:Fallback>
        </mc:AlternateContent>
      </w:r>
    </w:p>
    <w:p w14:paraId="60B2918F" w14:textId="77777777" w:rsidR="006B6FB7" w:rsidRPr="009048C8" w:rsidRDefault="006B6FB7" w:rsidP="006B6FB7">
      <w:pPr>
        <w:ind w:left="-567"/>
        <w:jc w:val="both"/>
        <w:rPr>
          <w:rFonts w:ascii="Noto Sans" w:hAnsi="Noto Sans" w:cs="Noto Sans"/>
          <w:sz w:val="22"/>
          <w:szCs w:val="22"/>
          <w:lang w:val="es-MX"/>
        </w:rPr>
      </w:pPr>
    </w:p>
    <w:p w14:paraId="3D8715D5" w14:textId="77777777" w:rsidR="006B6FB7" w:rsidRPr="009048C8" w:rsidRDefault="006B6FB7" w:rsidP="006B6FB7">
      <w:pPr>
        <w:ind w:left="-567"/>
        <w:jc w:val="both"/>
        <w:rPr>
          <w:rFonts w:ascii="Noto Sans" w:hAnsi="Noto Sans" w:cs="Noto Sans"/>
          <w:sz w:val="22"/>
          <w:szCs w:val="22"/>
          <w:lang w:val="es-MX"/>
        </w:rPr>
      </w:pPr>
    </w:p>
    <w:p w14:paraId="025D6207" w14:textId="77777777" w:rsidR="006B6FB7" w:rsidRPr="009048C8" w:rsidRDefault="006B6FB7" w:rsidP="006B6FB7">
      <w:pPr>
        <w:ind w:left="-567"/>
        <w:jc w:val="both"/>
        <w:rPr>
          <w:rFonts w:ascii="Noto Sans" w:hAnsi="Noto Sans" w:cs="Noto Sans"/>
          <w:sz w:val="22"/>
          <w:szCs w:val="22"/>
          <w:lang w:val="es-MX"/>
        </w:rPr>
      </w:pPr>
    </w:p>
    <w:p w14:paraId="40B4E321" w14:textId="1084C154" w:rsidR="00C20DE6" w:rsidRPr="009048C8" w:rsidRDefault="00C20DE6" w:rsidP="00C20DE6">
      <w:pPr>
        <w:jc w:val="center"/>
        <w:rPr>
          <w:rFonts w:ascii="Noto Sans" w:hAnsi="Noto Sans" w:cs="Noto Sans"/>
          <w:b/>
          <w:bCs/>
          <w:sz w:val="20"/>
          <w:szCs w:val="20"/>
        </w:rPr>
      </w:pPr>
      <w:r>
        <w:rPr>
          <w:rFonts w:ascii="Noto Sans" w:hAnsi="Noto Sans" w:cs="Noto Sans"/>
          <w:b/>
          <w:bCs/>
          <w:sz w:val="30"/>
          <w:szCs w:val="30"/>
        </w:rPr>
        <w:t>Con ética y compromiso, más de 6 mil 808 trabajadoras</w:t>
      </w:r>
      <w:r w:rsidR="00265C30">
        <w:rPr>
          <w:rFonts w:ascii="Noto Sans" w:hAnsi="Noto Sans" w:cs="Noto Sans"/>
          <w:b/>
          <w:bCs/>
          <w:sz w:val="30"/>
          <w:szCs w:val="30"/>
        </w:rPr>
        <w:t xml:space="preserve"> y trabajadores</w:t>
      </w:r>
      <w:r>
        <w:rPr>
          <w:rFonts w:ascii="Noto Sans" w:hAnsi="Noto Sans" w:cs="Noto Sans"/>
          <w:b/>
          <w:bCs/>
          <w:sz w:val="30"/>
          <w:szCs w:val="30"/>
        </w:rPr>
        <w:t xml:space="preserve"> sociales son la vinculación detrás de cada historia de éxito en el IMSS</w:t>
      </w:r>
    </w:p>
    <w:p w14:paraId="6D77F34C" w14:textId="77777777" w:rsidR="00F8432B" w:rsidRPr="009048C8" w:rsidRDefault="00F8432B" w:rsidP="00F8432B">
      <w:pPr>
        <w:pStyle w:val="Prrafodelista"/>
        <w:jc w:val="both"/>
        <w:rPr>
          <w:rFonts w:ascii="Noto Sans" w:hAnsi="Noto Sans" w:cs="Noto Sans"/>
          <w:spacing w:val="-4"/>
          <w:sz w:val="20"/>
          <w:szCs w:val="20"/>
        </w:rPr>
      </w:pPr>
    </w:p>
    <w:p w14:paraId="77A1CE1E" w14:textId="5908D670" w:rsidR="00860B3F" w:rsidRPr="00151EB4" w:rsidRDefault="00151EB4" w:rsidP="000E50C9">
      <w:pPr>
        <w:pStyle w:val="Prrafodelista"/>
        <w:numPr>
          <w:ilvl w:val="0"/>
          <w:numId w:val="18"/>
        </w:numPr>
        <w:jc w:val="both"/>
        <w:rPr>
          <w:rFonts w:ascii="Noto Sans" w:hAnsi="Noto Sans" w:cs="Noto Sans"/>
          <w:b/>
          <w:spacing w:val="-4"/>
          <w:sz w:val="20"/>
          <w:szCs w:val="20"/>
        </w:rPr>
      </w:pPr>
      <w:r w:rsidRPr="00151EB4">
        <w:rPr>
          <w:rFonts w:ascii="Noto Sans" w:hAnsi="Noto Sans" w:cs="Noto Sans"/>
          <w:b/>
          <w:spacing w:val="-4"/>
          <w:sz w:val="20"/>
          <w:szCs w:val="20"/>
        </w:rPr>
        <w:t xml:space="preserve">Su labor es primordial en la promoción de la salud, prevención de enfermedades, </w:t>
      </w:r>
      <w:r w:rsidR="00265C30">
        <w:rPr>
          <w:rFonts w:ascii="Noto Sans" w:hAnsi="Noto Sans" w:cs="Noto Sans"/>
          <w:b/>
          <w:spacing w:val="-4"/>
          <w:sz w:val="20"/>
          <w:szCs w:val="20"/>
        </w:rPr>
        <w:t>identificación de determinantes sociales, fortalecimiento de redes de apoyo, adherencia al tratamiento, orientación y acompañamiento a pacientes y familiares.</w:t>
      </w:r>
    </w:p>
    <w:p w14:paraId="243D7D24" w14:textId="459A92B2" w:rsidR="00151EB4" w:rsidRPr="00151EB4" w:rsidRDefault="00151EB4" w:rsidP="000E50C9">
      <w:pPr>
        <w:pStyle w:val="Prrafodelista"/>
        <w:numPr>
          <w:ilvl w:val="0"/>
          <w:numId w:val="18"/>
        </w:numPr>
        <w:jc w:val="both"/>
        <w:rPr>
          <w:rFonts w:ascii="Noto Sans" w:hAnsi="Noto Sans" w:cs="Noto Sans"/>
          <w:b/>
          <w:spacing w:val="-4"/>
          <w:sz w:val="20"/>
          <w:szCs w:val="20"/>
        </w:rPr>
      </w:pPr>
      <w:r w:rsidRPr="00151EB4">
        <w:rPr>
          <w:rFonts w:ascii="Noto Sans" w:hAnsi="Noto Sans" w:cs="Noto Sans"/>
          <w:b/>
          <w:spacing w:val="-4"/>
          <w:sz w:val="20"/>
          <w:szCs w:val="20"/>
        </w:rPr>
        <w:t>E</w:t>
      </w:r>
      <w:r w:rsidR="0047523F">
        <w:rPr>
          <w:rFonts w:ascii="Noto Sans" w:hAnsi="Noto Sans" w:cs="Noto Sans"/>
          <w:b/>
          <w:spacing w:val="-4"/>
          <w:sz w:val="20"/>
          <w:szCs w:val="20"/>
        </w:rPr>
        <w:t xml:space="preserve">l </w:t>
      </w:r>
      <w:r w:rsidRPr="00151EB4">
        <w:rPr>
          <w:rFonts w:ascii="Noto Sans" w:hAnsi="Noto Sans" w:cs="Noto Sans"/>
          <w:b/>
          <w:spacing w:val="-4"/>
          <w:sz w:val="20"/>
          <w:szCs w:val="20"/>
        </w:rPr>
        <w:t xml:space="preserve">Seguro Social </w:t>
      </w:r>
      <w:r>
        <w:rPr>
          <w:rFonts w:ascii="Noto Sans" w:hAnsi="Noto Sans" w:cs="Noto Sans"/>
          <w:b/>
          <w:spacing w:val="-4"/>
          <w:sz w:val="20"/>
          <w:szCs w:val="20"/>
        </w:rPr>
        <w:t>reconoce</w:t>
      </w:r>
      <w:r w:rsidRPr="00151EB4">
        <w:rPr>
          <w:rFonts w:ascii="Noto Sans" w:hAnsi="Noto Sans" w:cs="Noto Sans"/>
          <w:b/>
          <w:spacing w:val="-4"/>
          <w:sz w:val="20"/>
          <w:szCs w:val="20"/>
        </w:rPr>
        <w:t xml:space="preserve"> a quienes </w:t>
      </w:r>
      <w:r w:rsidR="00265C30">
        <w:rPr>
          <w:rFonts w:ascii="Noto Sans" w:hAnsi="Noto Sans" w:cs="Noto Sans"/>
          <w:b/>
          <w:spacing w:val="-4"/>
          <w:sz w:val="20"/>
          <w:szCs w:val="20"/>
        </w:rPr>
        <w:t>mediante la investigación y gestión social contribuyen a transformar las necesidades sociales en acciones que favorecen el bienestar de la población.</w:t>
      </w:r>
    </w:p>
    <w:p w14:paraId="156D40F3" w14:textId="77777777" w:rsidR="00860B3F" w:rsidRDefault="00860B3F" w:rsidP="001E575C">
      <w:pPr>
        <w:jc w:val="both"/>
        <w:rPr>
          <w:rFonts w:ascii="Noto Sans" w:hAnsi="Noto Sans" w:cs="Noto Sans"/>
          <w:spacing w:val="-4"/>
          <w:sz w:val="20"/>
          <w:szCs w:val="20"/>
        </w:rPr>
      </w:pPr>
    </w:p>
    <w:p w14:paraId="1883C3A5" w14:textId="013995BE" w:rsidR="00B20A5E" w:rsidRDefault="00197099" w:rsidP="00197099">
      <w:pPr>
        <w:jc w:val="both"/>
        <w:rPr>
          <w:rFonts w:ascii="Noto Sans" w:hAnsi="Noto Sans" w:cs="Noto Sans"/>
          <w:spacing w:val="-4"/>
          <w:sz w:val="20"/>
          <w:szCs w:val="20"/>
        </w:rPr>
      </w:pPr>
      <w:r>
        <w:rPr>
          <w:rFonts w:ascii="Noto Sans" w:hAnsi="Noto Sans" w:cs="Noto Sans"/>
          <w:spacing w:val="-4"/>
          <w:sz w:val="20"/>
          <w:szCs w:val="20"/>
        </w:rPr>
        <w:t>E</w:t>
      </w:r>
      <w:r w:rsidR="00860B3F">
        <w:rPr>
          <w:rFonts w:ascii="Noto Sans" w:hAnsi="Noto Sans" w:cs="Noto Sans"/>
          <w:spacing w:val="-4"/>
          <w:sz w:val="20"/>
          <w:szCs w:val="20"/>
        </w:rPr>
        <w:t xml:space="preserve">l </w:t>
      </w:r>
      <w:r w:rsidR="00B20A5E">
        <w:rPr>
          <w:rFonts w:ascii="Noto Sans" w:hAnsi="Noto Sans" w:cs="Noto Sans"/>
          <w:spacing w:val="-4"/>
          <w:sz w:val="20"/>
          <w:szCs w:val="20"/>
        </w:rPr>
        <w:t xml:space="preserve">personal de Trabajo Social del </w:t>
      </w:r>
      <w:r w:rsidR="001E575C" w:rsidRPr="001E575C">
        <w:rPr>
          <w:rFonts w:ascii="Noto Sans" w:hAnsi="Noto Sans" w:cs="Noto Sans"/>
          <w:spacing w:val="-4"/>
          <w:sz w:val="20"/>
          <w:szCs w:val="20"/>
        </w:rPr>
        <w:t>Instituto Mex</w:t>
      </w:r>
      <w:r w:rsidR="00DD35DD">
        <w:rPr>
          <w:rFonts w:ascii="Noto Sans" w:hAnsi="Noto Sans" w:cs="Noto Sans"/>
          <w:spacing w:val="-4"/>
          <w:sz w:val="20"/>
          <w:szCs w:val="20"/>
        </w:rPr>
        <w:t>icano del Seguro Social (IMSS)</w:t>
      </w:r>
      <w:r w:rsidR="00B20A5E">
        <w:rPr>
          <w:rFonts w:ascii="Noto Sans" w:hAnsi="Noto Sans" w:cs="Noto Sans"/>
          <w:spacing w:val="-4"/>
          <w:sz w:val="20"/>
          <w:szCs w:val="20"/>
        </w:rPr>
        <w:t xml:space="preserve"> realiza una labor esencial </w:t>
      </w:r>
      <w:r w:rsidR="00B12D2E">
        <w:rPr>
          <w:rFonts w:ascii="Noto Sans" w:hAnsi="Noto Sans" w:cs="Noto Sans"/>
          <w:spacing w:val="-4"/>
          <w:sz w:val="20"/>
          <w:szCs w:val="20"/>
        </w:rPr>
        <w:t xml:space="preserve">de vinculación </w:t>
      </w:r>
      <w:r w:rsidR="00B20A5E">
        <w:rPr>
          <w:rFonts w:ascii="Noto Sans" w:hAnsi="Noto Sans" w:cs="Noto Sans"/>
          <w:spacing w:val="-4"/>
          <w:sz w:val="20"/>
          <w:szCs w:val="20"/>
        </w:rPr>
        <w:t xml:space="preserve">en los tres niveles de la atención médica, al desarrollar herramientas </w:t>
      </w:r>
      <w:r w:rsidR="00B12D2E">
        <w:rPr>
          <w:rFonts w:ascii="Noto Sans" w:hAnsi="Noto Sans" w:cs="Noto Sans"/>
          <w:spacing w:val="-4"/>
          <w:sz w:val="20"/>
          <w:szCs w:val="20"/>
        </w:rPr>
        <w:t xml:space="preserve">con metodología científica </w:t>
      </w:r>
      <w:r w:rsidR="00B20A5E">
        <w:rPr>
          <w:rFonts w:ascii="Noto Sans" w:hAnsi="Noto Sans" w:cs="Noto Sans"/>
          <w:spacing w:val="-4"/>
          <w:sz w:val="20"/>
          <w:szCs w:val="20"/>
        </w:rPr>
        <w:t>que permiten incidir en la realidad social de la población derechohabie</w:t>
      </w:r>
      <w:r w:rsidR="00B12D2E">
        <w:rPr>
          <w:rFonts w:ascii="Noto Sans" w:hAnsi="Noto Sans" w:cs="Noto Sans"/>
          <w:spacing w:val="-4"/>
          <w:sz w:val="20"/>
          <w:szCs w:val="20"/>
        </w:rPr>
        <w:t>nte para</w:t>
      </w:r>
      <w:r w:rsidR="00B20A5E">
        <w:rPr>
          <w:rFonts w:ascii="Noto Sans" w:hAnsi="Noto Sans" w:cs="Noto Sans"/>
          <w:spacing w:val="-4"/>
          <w:sz w:val="20"/>
          <w:szCs w:val="20"/>
        </w:rPr>
        <w:t xml:space="preserve"> fomentar el apego al tratamiento, acompañamiento ante situacion</w:t>
      </w:r>
      <w:r w:rsidR="00B12D2E">
        <w:rPr>
          <w:rFonts w:ascii="Noto Sans" w:hAnsi="Noto Sans" w:cs="Noto Sans"/>
          <w:spacing w:val="-4"/>
          <w:sz w:val="20"/>
          <w:szCs w:val="20"/>
        </w:rPr>
        <w:t xml:space="preserve">es complejas </w:t>
      </w:r>
      <w:r w:rsidR="00F51606">
        <w:rPr>
          <w:rFonts w:ascii="Noto Sans" w:hAnsi="Noto Sans" w:cs="Noto Sans"/>
          <w:spacing w:val="-4"/>
          <w:sz w:val="20"/>
          <w:szCs w:val="20"/>
        </w:rPr>
        <w:t>y vulnerabilidades, entre otras necesidades.</w:t>
      </w:r>
    </w:p>
    <w:p w14:paraId="19325093" w14:textId="77777777" w:rsidR="00F51606" w:rsidRDefault="00F51606" w:rsidP="00197099">
      <w:pPr>
        <w:jc w:val="both"/>
        <w:rPr>
          <w:rFonts w:ascii="Noto Sans" w:hAnsi="Noto Sans" w:cs="Noto Sans"/>
          <w:spacing w:val="-4"/>
          <w:sz w:val="20"/>
          <w:szCs w:val="20"/>
        </w:rPr>
      </w:pPr>
    </w:p>
    <w:p w14:paraId="7DB6D3B6" w14:textId="0613D2BB" w:rsidR="00F51606" w:rsidRDefault="0047523F" w:rsidP="00F51606">
      <w:pPr>
        <w:jc w:val="both"/>
        <w:rPr>
          <w:rFonts w:ascii="Noto Sans" w:hAnsi="Noto Sans" w:cs="Noto Sans"/>
          <w:spacing w:val="-4"/>
          <w:sz w:val="20"/>
          <w:szCs w:val="20"/>
        </w:rPr>
      </w:pPr>
      <w:r>
        <w:rPr>
          <w:rFonts w:ascii="Noto Sans" w:hAnsi="Noto Sans" w:cs="Noto Sans"/>
          <w:spacing w:val="-4"/>
          <w:sz w:val="20"/>
          <w:szCs w:val="20"/>
        </w:rPr>
        <w:t>L</w:t>
      </w:r>
      <w:r w:rsidR="00F51606">
        <w:rPr>
          <w:rFonts w:ascii="Noto Sans" w:hAnsi="Noto Sans" w:cs="Noto Sans"/>
          <w:spacing w:val="-4"/>
          <w:sz w:val="20"/>
          <w:szCs w:val="20"/>
        </w:rPr>
        <w:t>a maestra Margarita Matehuala</w:t>
      </w:r>
      <w:r w:rsidR="00923690">
        <w:rPr>
          <w:rFonts w:ascii="Noto Sans" w:hAnsi="Noto Sans" w:cs="Noto Sans"/>
          <w:spacing w:val="-4"/>
          <w:sz w:val="20"/>
          <w:szCs w:val="20"/>
        </w:rPr>
        <w:t xml:space="preserve"> </w:t>
      </w:r>
      <w:proofErr w:type="spellStart"/>
      <w:r w:rsidR="00923690">
        <w:rPr>
          <w:rFonts w:ascii="Noto Sans" w:hAnsi="Noto Sans" w:cs="Noto Sans"/>
          <w:spacing w:val="-4"/>
          <w:sz w:val="20"/>
          <w:szCs w:val="20"/>
        </w:rPr>
        <w:t>Montúfar</w:t>
      </w:r>
      <w:proofErr w:type="spellEnd"/>
      <w:r w:rsidR="00F51606">
        <w:rPr>
          <w:rFonts w:ascii="Noto Sans" w:hAnsi="Noto Sans" w:cs="Noto Sans"/>
          <w:spacing w:val="-4"/>
          <w:sz w:val="20"/>
          <w:szCs w:val="20"/>
        </w:rPr>
        <w:t>, coordinadora de Programas d</w:t>
      </w:r>
      <w:r w:rsidR="006E28C1">
        <w:rPr>
          <w:rFonts w:ascii="Noto Sans" w:hAnsi="Noto Sans" w:cs="Noto Sans"/>
          <w:spacing w:val="-4"/>
          <w:sz w:val="20"/>
          <w:szCs w:val="20"/>
        </w:rPr>
        <w:t xml:space="preserve">e Trabajo Social Médico, destacó que </w:t>
      </w:r>
      <w:r w:rsidR="0034673D">
        <w:rPr>
          <w:rFonts w:ascii="Noto Sans" w:hAnsi="Noto Sans" w:cs="Noto Sans"/>
          <w:spacing w:val="-4"/>
          <w:sz w:val="20"/>
          <w:szCs w:val="20"/>
        </w:rPr>
        <w:t>las y los más de 6 mil 808 trabajadores del área</w:t>
      </w:r>
      <w:r w:rsidR="006E28C1">
        <w:rPr>
          <w:rFonts w:ascii="Noto Sans" w:hAnsi="Noto Sans" w:cs="Noto Sans"/>
          <w:spacing w:val="-4"/>
          <w:sz w:val="20"/>
          <w:szCs w:val="20"/>
        </w:rPr>
        <w:t xml:space="preserve"> está</w:t>
      </w:r>
      <w:r w:rsidR="0034673D">
        <w:rPr>
          <w:rFonts w:ascii="Noto Sans" w:hAnsi="Noto Sans" w:cs="Noto Sans"/>
          <w:spacing w:val="-4"/>
          <w:sz w:val="20"/>
          <w:szCs w:val="20"/>
        </w:rPr>
        <w:t>n</w:t>
      </w:r>
      <w:r w:rsidR="006E28C1">
        <w:rPr>
          <w:rFonts w:ascii="Noto Sans" w:hAnsi="Noto Sans" w:cs="Noto Sans"/>
          <w:spacing w:val="-4"/>
          <w:sz w:val="20"/>
          <w:szCs w:val="20"/>
        </w:rPr>
        <w:t xml:space="preserve"> detrás de cada </w:t>
      </w:r>
      <w:r w:rsidR="0034673D">
        <w:rPr>
          <w:rFonts w:ascii="Noto Sans" w:hAnsi="Noto Sans" w:cs="Noto Sans"/>
          <w:spacing w:val="-4"/>
          <w:sz w:val="20"/>
          <w:szCs w:val="20"/>
        </w:rPr>
        <w:t>historia</w:t>
      </w:r>
      <w:r w:rsidR="006E28C1">
        <w:rPr>
          <w:rFonts w:ascii="Noto Sans" w:hAnsi="Noto Sans" w:cs="Noto Sans"/>
          <w:spacing w:val="-4"/>
          <w:sz w:val="20"/>
          <w:szCs w:val="20"/>
        </w:rPr>
        <w:t xml:space="preserve"> de éxito en el </w:t>
      </w:r>
      <w:r w:rsidR="004A081B">
        <w:rPr>
          <w:rFonts w:ascii="Noto Sans" w:hAnsi="Noto Sans" w:cs="Noto Sans"/>
          <w:spacing w:val="-4"/>
          <w:sz w:val="20"/>
          <w:szCs w:val="20"/>
        </w:rPr>
        <w:t>Seguro S</w:t>
      </w:r>
      <w:r w:rsidR="0034673D">
        <w:rPr>
          <w:rFonts w:ascii="Noto Sans" w:hAnsi="Noto Sans" w:cs="Noto Sans"/>
          <w:spacing w:val="-4"/>
          <w:sz w:val="20"/>
          <w:szCs w:val="20"/>
        </w:rPr>
        <w:t>ocial;</w:t>
      </w:r>
      <w:r w:rsidR="004A081B">
        <w:rPr>
          <w:rFonts w:ascii="Noto Sans" w:hAnsi="Noto Sans" w:cs="Noto Sans"/>
          <w:spacing w:val="-4"/>
          <w:sz w:val="20"/>
          <w:szCs w:val="20"/>
        </w:rPr>
        <w:t xml:space="preserve"> su labor es primordial en</w:t>
      </w:r>
      <w:r w:rsidR="00266319">
        <w:rPr>
          <w:rFonts w:ascii="Noto Sans" w:hAnsi="Noto Sans" w:cs="Noto Sans"/>
          <w:spacing w:val="-4"/>
          <w:sz w:val="20"/>
          <w:szCs w:val="20"/>
        </w:rPr>
        <w:t xml:space="preserve"> la investigación social,</w:t>
      </w:r>
      <w:r w:rsidR="004A081B">
        <w:rPr>
          <w:rFonts w:ascii="Noto Sans" w:hAnsi="Noto Sans" w:cs="Noto Sans"/>
          <w:spacing w:val="-4"/>
          <w:sz w:val="20"/>
          <w:szCs w:val="20"/>
        </w:rPr>
        <w:t xml:space="preserve"> la promoción de la salud, prevención de enferme</w:t>
      </w:r>
      <w:r w:rsidR="00F53634">
        <w:rPr>
          <w:rFonts w:ascii="Noto Sans" w:hAnsi="Noto Sans" w:cs="Noto Sans"/>
          <w:spacing w:val="-4"/>
          <w:sz w:val="20"/>
          <w:szCs w:val="20"/>
        </w:rPr>
        <w:t>dades,</w:t>
      </w:r>
      <w:r w:rsidR="004A081B">
        <w:rPr>
          <w:rFonts w:ascii="Noto Sans" w:hAnsi="Noto Sans" w:cs="Noto Sans"/>
          <w:spacing w:val="-4"/>
          <w:sz w:val="20"/>
          <w:szCs w:val="20"/>
        </w:rPr>
        <w:t xml:space="preserve"> apego de los pacientes al tratamiento</w:t>
      </w:r>
      <w:r w:rsidR="0034673D">
        <w:rPr>
          <w:rFonts w:ascii="Noto Sans" w:hAnsi="Noto Sans" w:cs="Noto Sans"/>
          <w:spacing w:val="-4"/>
          <w:sz w:val="20"/>
          <w:szCs w:val="20"/>
        </w:rPr>
        <w:t xml:space="preserve"> y</w:t>
      </w:r>
      <w:r w:rsidR="00F53634">
        <w:rPr>
          <w:rFonts w:ascii="Noto Sans" w:hAnsi="Noto Sans" w:cs="Noto Sans"/>
          <w:spacing w:val="-4"/>
          <w:sz w:val="20"/>
          <w:szCs w:val="20"/>
        </w:rPr>
        <w:t xml:space="preserve"> orientación a sus familiare</w:t>
      </w:r>
      <w:r w:rsidR="0034673D">
        <w:rPr>
          <w:rFonts w:ascii="Noto Sans" w:hAnsi="Noto Sans" w:cs="Noto Sans"/>
          <w:spacing w:val="-4"/>
          <w:sz w:val="20"/>
          <w:szCs w:val="20"/>
        </w:rPr>
        <w:t>s.</w:t>
      </w:r>
    </w:p>
    <w:p w14:paraId="1ABC5159" w14:textId="77777777" w:rsidR="004A081B" w:rsidRDefault="004A081B" w:rsidP="00F51606">
      <w:pPr>
        <w:jc w:val="both"/>
        <w:rPr>
          <w:rFonts w:ascii="Noto Sans" w:hAnsi="Noto Sans" w:cs="Noto Sans"/>
          <w:spacing w:val="-4"/>
          <w:sz w:val="20"/>
          <w:szCs w:val="20"/>
        </w:rPr>
      </w:pPr>
    </w:p>
    <w:p w14:paraId="1E2672C4" w14:textId="4F39DC54" w:rsidR="004A081B" w:rsidRDefault="004A081B" w:rsidP="004A081B">
      <w:pPr>
        <w:jc w:val="both"/>
        <w:rPr>
          <w:rFonts w:ascii="Noto Sans" w:hAnsi="Noto Sans" w:cs="Noto Sans"/>
          <w:spacing w:val="-4"/>
          <w:sz w:val="20"/>
          <w:szCs w:val="20"/>
        </w:rPr>
      </w:pPr>
      <w:r>
        <w:rPr>
          <w:rFonts w:ascii="Noto Sans" w:hAnsi="Noto Sans" w:cs="Noto Sans"/>
          <w:spacing w:val="-4"/>
          <w:sz w:val="20"/>
          <w:szCs w:val="20"/>
        </w:rPr>
        <w:t>“Debemos de tomar en cuenta que detrás de cada uno de los diagnósticos, de cada uno de los procedimientos médicos existe una historia, una historia que tiene que ver con la intervención de Trabajo Social, donde nosotros fortalecemos las redes de apoyo para mantener ese apego al tratamiento médico. Dar aportes al área médica para la toma de decisiones”, dijo.</w:t>
      </w:r>
    </w:p>
    <w:p w14:paraId="30B9DE53" w14:textId="77777777" w:rsidR="007264A6" w:rsidRDefault="007264A6" w:rsidP="004A081B">
      <w:pPr>
        <w:jc w:val="both"/>
        <w:rPr>
          <w:rFonts w:ascii="Noto Sans" w:hAnsi="Noto Sans" w:cs="Noto Sans"/>
          <w:spacing w:val="-4"/>
          <w:sz w:val="20"/>
          <w:szCs w:val="20"/>
        </w:rPr>
      </w:pPr>
    </w:p>
    <w:p w14:paraId="78633B7D" w14:textId="704B397E" w:rsidR="007264A6" w:rsidRDefault="00DA5F67" w:rsidP="007264A6">
      <w:pPr>
        <w:jc w:val="both"/>
        <w:rPr>
          <w:rFonts w:ascii="Noto Sans" w:hAnsi="Noto Sans" w:cs="Noto Sans"/>
          <w:spacing w:val="-4"/>
          <w:sz w:val="20"/>
          <w:szCs w:val="20"/>
        </w:rPr>
      </w:pPr>
      <w:r>
        <w:rPr>
          <w:rFonts w:ascii="Noto Sans" w:hAnsi="Noto Sans" w:cs="Noto Sans"/>
          <w:spacing w:val="-4"/>
          <w:sz w:val="20"/>
          <w:szCs w:val="20"/>
        </w:rPr>
        <w:t>Afirmó que, c</w:t>
      </w:r>
      <w:r w:rsidR="007264A6">
        <w:rPr>
          <w:rFonts w:ascii="Noto Sans" w:hAnsi="Noto Sans" w:cs="Noto Sans"/>
          <w:spacing w:val="-4"/>
          <w:sz w:val="20"/>
          <w:szCs w:val="20"/>
        </w:rPr>
        <w:t>on vocación de servicio, com</w:t>
      </w:r>
      <w:r w:rsidR="0034673D">
        <w:rPr>
          <w:rFonts w:ascii="Noto Sans" w:hAnsi="Noto Sans" w:cs="Noto Sans"/>
          <w:spacing w:val="-4"/>
          <w:sz w:val="20"/>
          <w:szCs w:val="20"/>
        </w:rPr>
        <w:t>promiso y ética, este personal, conformado en su mayoría por mujeres,</w:t>
      </w:r>
      <w:r w:rsidR="007264A6">
        <w:rPr>
          <w:rFonts w:ascii="Noto Sans" w:hAnsi="Noto Sans" w:cs="Noto Sans"/>
          <w:spacing w:val="-4"/>
          <w:sz w:val="20"/>
          <w:szCs w:val="20"/>
        </w:rPr>
        <w:t xml:space="preserve"> fortalece su intervención en trabajo colaborativo, hombro a hombro, en coordinación con todo el equipo multidisciplinario, desde Nutrición, asistentes médicas, área médica. “Todos nos vinculamos para dar una atención centrada en los usuarios y con acento social”.</w:t>
      </w:r>
    </w:p>
    <w:p w14:paraId="50D43788" w14:textId="77777777" w:rsidR="007264A6" w:rsidRDefault="007264A6" w:rsidP="004A081B">
      <w:pPr>
        <w:jc w:val="both"/>
        <w:rPr>
          <w:rFonts w:ascii="Noto Sans" w:hAnsi="Noto Sans" w:cs="Noto Sans"/>
          <w:spacing w:val="-4"/>
          <w:sz w:val="20"/>
          <w:szCs w:val="20"/>
        </w:rPr>
      </w:pPr>
    </w:p>
    <w:p w14:paraId="6A7361D8" w14:textId="52424301" w:rsidR="00DA5F67" w:rsidRDefault="00DA5F67" w:rsidP="00DA5F67">
      <w:pPr>
        <w:jc w:val="both"/>
        <w:rPr>
          <w:rFonts w:ascii="Noto Sans" w:hAnsi="Noto Sans" w:cs="Noto Sans"/>
          <w:spacing w:val="-4"/>
          <w:sz w:val="20"/>
          <w:szCs w:val="20"/>
        </w:rPr>
      </w:pPr>
      <w:r>
        <w:rPr>
          <w:rFonts w:ascii="Noto Sans" w:hAnsi="Noto Sans" w:cs="Noto Sans"/>
          <w:spacing w:val="-4"/>
          <w:sz w:val="20"/>
          <w:szCs w:val="20"/>
        </w:rPr>
        <w:t xml:space="preserve">Matehuala </w:t>
      </w:r>
      <w:proofErr w:type="spellStart"/>
      <w:r>
        <w:rPr>
          <w:rFonts w:ascii="Noto Sans" w:hAnsi="Noto Sans" w:cs="Noto Sans"/>
          <w:spacing w:val="-4"/>
          <w:sz w:val="20"/>
          <w:szCs w:val="20"/>
        </w:rPr>
        <w:t>Montúfar</w:t>
      </w:r>
      <w:proofErr w:type="spellEnd"/>
      <w:r>
        <w:rPr>
          <w:rFonts w:ascii="Noto Sans" w:hAnsi="Noto Sans" w:cs="Noto Sans"/>
          <w:spacing w:val="-4"/>
          <w:sz w:val="20"/>
          <w:szCs w:val="20"/>
        </w:rPr>
        <w:t xml:space="preserve"> señaló que </w:t>
      </w:r>
      <w:r w:rsidR="0034673D">
        <w:rPr>
          <w:rFonts w:ascii="Noto Sans" w:hAnsi="Noto Sans" w:cs="Noto Sans"/>
          <w:spacing w:val="-4"/>
          <w:sz w:val="20"/>
          <w:szCs w:val="20"/>
        </w:rPr>
        <w:t>las trabajadoras sociales</w:t>
      </w:r>
      <w:r>
        <w:rPr>
          <w:rFonts w:ascii="Noto Sans" w:hAnsi="Noto Sans" w:cs="Noto Sans"/>
          <w:spacing w:val="-4"/>
          <w:sz w:val="20"/>
          <w:szCs w:val="20"/>
        </w:rPr>
        <w:t xml:space="preserve"> se encuentra</w:t>
      </w:r>
      <w:r w:rsidR="0034673D">
        <w:rPr>
          <w:rFonts w:ascii="Noto Sans" w:hAnsi="Noto Sans" w:cs="Noto Sans"/>
          <w:spacing w:val="-4"/>
          <w:sz w:val="20"/>
          <w:szCs w:val="20"/>
        </w:rPr>
        <w:t>n</w:t>
      </w:r>
      <w:r>
        <w:rPr>
          <w:rFonts w:ascii="Noto Sans" w:hAnsi="Noto Sans" w:cs="Noto Sans"/>
          <w:spacing w:val="-4"/>
          <w:sz w:val="20"/>
          <w:szCs w:val="20"/>
        </w:rPr>
        <w:t xml:space="preserve"> en todas las unidades médicas del IMSS, tanto en las áreas de Urgencias, hos</w:t>
      </w:r>
      <w:r w:rsidR="0034673D">
        <w:rPr>
          <w:rFonts w:ascii="Noto Sans" w:hAnsi="Noto Sans" w:cs="Noto Sans"/>
          <w:spacing w:val="-4"/>
          <w:sz w:val="20"/>
          <w:szCs w:val="20"/>
        </w:rPr>
        <w:t>pitalización</w:t>
      </w:r>
      <w:r w:rsidR="00266319">
        <w:rPr>
          <w:rFonts w:ascii="Noto Sans" w:hAnsi="Noto Sans" w:cs="Noto Sans"/>
          <w:spacing w:val="-4"/>
          <w:sz w:val="20"/>
          <w:szCs w:val="20"/>
        </w:rPr>
        <w:t>, Pediatría, Ginecología</w:t>
      </w:r>
      <w:r w:rsidR="0034673D">
        <w:rPr>
          <w:rFonts w:ascii="Noto Sans" w:hAnsi="Noto Sans" w:cs="Noto Sans"/>
          <w:spacing w:val="-4"/>
          <w:sz w:val="20"/>
          <w:szCs w:val="20"/>
        </w:rPr>
        <w:t xml:space="preserve"> y Medicina Interna; se les identifica por su</w:t>
      </w:r>
      <w:r>
        <w:rPr>
          <w:rFonts w:ascii="Noto Sans" w:hAnsi="Noto Sans" w:cs="Noto Sans"/>
          <w:spacing w:val="-4"/>
          <w:sz w:val="20"/>
          <w:szCs w:val="20"/>
        </w:rPr>
        <w:t xml:space="preserve"> indumentaria</w:t>
      </w:r>
      <w:r w:rsidR="0034673D">
        <w:rPr>
          <w:rFonts w:ascii="Noto Sans" w:hAnsi="Noto Sans" w:cs="Noto Sans"/>
          <w:spacing w:val="-4"/>
          <w:sz w:val="20"/>
          <w:szCs w:val="20"/>
        </w:rPr>
        <w:t xml:space="preserve">: </w:t>
      </w:r>
      <w:r>
        <w:rPr>
          <w:rFonts w:ascii="Noto Sans" w:hAnsi="Noto Sans" w:cs="Noto Sans"/>
          <w:spacing w:val="-4"/>
          <w:sz w:val="20"/>
          <w:szCs w:val="20"/>
        </w:rPr>
        <w:t>pantalón blanco, zapato blanco hospitalario, filipina azul con el logo institucional, en oficinas y módulos.</w:t>
      </w:r>
    </w:p>
    <w:p w14:paraId="47768275" w14:textId="77777777" w:rsidR="00A63308" w:rsidRDefault="00A63308" w:rsidP="00DA5F67">
      <w:pPr>
        <w:jc w:val="both"/>
        <w:rPr>
          <w:rFonts w:ascii="Noto Sans" w:hAnsi="Noto Sans" w:cs="Noto Sans"/>
          <w:spacing w:val="-4"/>
          <w:sz w:val="20"/>
          <w:szCs w:val="20"/>
        </w:rPr>
      </w:pPr>
    </w:p>
    <w:p w14:paraId="107C04B8" w14:textId="5B2D7D83" w:rsidR="00A63308" w:rsidRDefault="00A63308" w:rsidP="00A63308">
      <w:pPr>
        <w:jc w:val="both"/>
        <w:rPr>
          <w:rFonts w:ascii="Noto Sans" w:hAnsi="Noto Sans" w:cs="Noto Sans"/>
          <w:spacing w:val="-4"/>
          <w:sz w:val="20"/>
          <w:szCs w:val="20"/>
        </w:rPr>
      </w:pPr>
      <w:r>
        <w:rPr>
          <w:rFonts w:ascii="Noto Sans" w:hAnsi="Noto Sans" w:cs="Noto Sans"/>
          <w:spacing w:val="-4"/>
          <w:sz w:val="20"/>
          <w:szCs w:val="20"/>
        </w:rPr>
        <w:t xml:space="preserve">“El personal de Trabajo Social del IMSS es el profesional de la escucha activa más cercana a los usuarios, la labor es muy esencial y específica, ya que realizamos intervención directamente a través de nuestros procesos sustantivos, la investigación social atrás de cada proceso que realiza algún médico existe una trabajadora social que </w:t>
      </w:r>
      <w:proofErr w:type="gramStart"/>
      <w:r>
        <w:rPr>
          <w:rFonts w:ascii="Noto Sans" w:hAnsi="Noto Sans" w:cs="Noto Sans"/>
          <w:spacing w:val="-4"/>
          <w:sz w:val="20"/>
          <w:szCs w:val="20"/>
        </w:rPr>
        <w:t>interviene</w:t>
      </w:r>
      <w:proofErr w:type="gramEnd"/>
      <w:r>
        <w:rPr>
          <w:rFonts w:ascii="Noto Sans" w:hAnsi="Noto Sans" w:cs="Noto Sans"/>
          <w:spacing w:val="-4"/>
          <w:sz w:val="20"/>
          <w:szCs w:val="20"/>
        </w:rPr>
        <w:t xml:space="preserve"> para conocer todo lo que vienen siendo las determinantes sociales, el contexto</w:t>
      </w:r>
      <w:r w:rsidR="0034673D">
        <w:rPr>
          <w:rFonts w:ascii="Noto Sans" w:hAnsi="Noto Sans" w:cs="Noto Sans"/>
          <w:spacing w:val="-4"/>
          <w:sz w:val="20"/>
          <w:szCs w:val="20"/>
        </w:rPr>
        <w:t xml:space="preserve">”, </w:t>
      </w:r>
      <w:r>
        <w:rPr>
          <w:rFonts w:ascii="Noto Sans" w:hAnsi="Noto Sans" w:cs="Noto Sans"/>
          <w:spacing w:val="-4"/>
          <w:sz w:val="20"/>
          <w:szCs w:val="20"/>
        </w:rPr>
        <w:t>indicó.</w:t>
      </w:r>
    </w:p>
    <w:p w14:paraId="2877A184" w14:textId="77777777" w:rsidR="00A63308" w:rsidRDefault="00A63308" w:rsidP="00DA5F67">
      <w:pPr>
        <w:jc w:val="both"/>
        <w:rPr>
          <w:rFonts w:ascii="Noto Sans" w:hAnsi="Noto Sans" w:cs="Noto Sans"/>
          <w:spacing w:val="-4"/>
          <w:sz w:val="20"/>
          <w:szCs w:val="20"/>
        </w:rPr>
      </w:pPr>
    </w:p>
    <w:p w14:paraId="6C12BDED" w14:textId="107F6106" w:rsidR="00F53634" w:rsidRDefault="00F53634" w:rsidP="004A081B">
      <w:pPr>
        <w:jc w:val="both"/>
        <w:rPr>
          <w:rFonts w:ascii="Noto Sans" w:hAnsi="Noto Sans" w:cs="Noto Sans"/>
          <w:spacing w:val="-4"/>
          <w:sz w:val="20"/>
          <w:szCs w:val="20"/>
        </w:rPr>
      </w:pPr>
    </w:p>
    <w:p w14:paraId="1FBE93EA" w14:textId="17B64B61" w:rsidR="00FE695F" w:rsidRDefault="00DA5F67" w:rsidP="00DA5F67">
      <w:pPr>
        <w:jc w:val="both"/>
        <w:rPr>
          <w:rFonts w:ascii="Noto Sans" w:hAnsi="Noto Sans" w:cs="Noto Sans"/>
          <w:spacing w:val="-4"/>
          <w:sz w:val="20"/>
          <w:szCs w:val="20"/>
        </w:rPr>
      </w:pPr>
      <w:r>
        <w:rPr>
          <w:rFonts w:ascii="Noto Sans" w:hAnsi="Noto Sans" w:cs="Noto Sans"/>
          <w:spacing w:val="-4"/>
          <w:sz w:val="20"/>
          <w:szCs w:val="20"/>
        </w:rPr>
        <w:t xml:space="preserve">En este día, envió una felicitación a las y los trabajadores sociales de todo el país, un área que depende de </w:t>
      </w:r>
      <w:r w:rsidR="00FE695F">
        <w:rPr>
          <w:rFonts w:ascii="Noto Sans" w:hAnsi="Noto Sans" w:cs="Noto Sans"/>
          <w:spacing w:val="-4"/>
          <w:sz w:val="20"/>
          <w:szCs w:val="20"/>
        </w:rPr>
        <w:t>la Dirección de Prestaciones Médicas</w:t>
      </w:r>
      <w:r>
        <w:rPr>
          <w:rFonts w:ascii="Noto Sans" w:hAnsi="Noto Sans" w:cs="Noto Sans"/>
          <w:spacing w:val="-4"/>
          <w:sz w:val="20"/>
          <w:szCs w:val="20"/>
        </w:rPr>
        <w:t xml:space="preserve"> (DPM), a través de</w:t>
      </w:r>
      <w:r w:rsidR="00FE695F">
        <w:rPr>
          <w:rFonts w:ascii="Noto Sans" w:hAnsi="Noto Sans" w:cs="Noto Sans"/>
          <w:spacing w:val="-4"/>
          <w:sz w:val="20"/>
          <w:szCs w:val="20"/>
        </w:rPr>
        <w:t xml:space="preserve"> la Coordinaci</w:t>
      </w:r>
      <w:r w:rsidR="00A63308">
        <w:rPr>
          <w:rFonts w:ascii="Noto Sans" w:hAnsi="Noto Sans" w:cs="Noto Sans"/>
          <w:spacing w:val="-4"/>
          <w:sz w:val="20"/>
          <w:szCs w:val="20"/>
        </w:rPr>
        <w:t>ón de Unidades de Segundo Nivel.</w:t>
      </w:r>
    </w:p>
    <w:p w14:paraId="058F05DA" w14:textId="77777777" w:rsidR="0034673D" w:rsidRDefault="0034673D" w:rsidP="00DA5F67">
      <w:pPr>
        <w:jc w:val="both"/>
        <w:rPr>
          <w:rFonts w:ascii="Noto Sans" w:hAnsi="Noto Sans" w:cs="Noto Sans"/>
          <w:spacing w:val="-4"/>
          <w:sz w:val="20"/>
          <w:szCs w:val="20"/>
        </w:rPr>
      </w:pPr>
    </w:p>
    <w:p w14:paraId="5AE03092" w14:textId="77777777" w:rsidR="0034673D" w:rsidRDefault="0034673D" w:rsidP="00DA5F67">
      <w:pPr>
        <w:jc w:val="both"/>
        <w:rPr>
          <w:rFonts w:ascii="Noto Sans" w:hAnsi="Noto Sans" w:cs="Noto Sans"/>
          <w:spacing w:val="-4"/>
          <w:sz w:val="20"/>
          <w:szCs w:val="20"/>
        </w:rPr>
      </w:pPr>
    </w:p>
    <w:p w14:paraId="4BACED9C" w14:textId="77777777" w:rsidR="0034673D" w:rsidRPr="009048C8" w:rsidRDefault="0034673D" w:rsidP="0034673D">
      <w:pPr>
        <w:jc w:val="center"/>
        <w:rPr>
          <w:rFonts w:ascii="Noto Sans" w:hAnsi="Noto Sans" w:cs="Noto Sans"/>
        </w:rPr>
      </w:pPr>
      <w:r w:rsidRPr="009048C8">
        <w:rPr>
          <w:rFonts w:ascii="Noto Sans" w:hAnsi="Noto Sans" w:cs="Noto Sans"/>
          <w:b/>
          <w:bCs/>
          <w:spacing w:val="-4"/>
          <w:sz w:val="20"/>
          <w:szCs w:val="20"/>
        </w:rPr>
        <w:lastRenderedPageBreak/>
        <w:t>---o0o---</w:t>
      </w:r>
    </w:p>
    <w:sectPr w:rsidR="0034673D" w:rsidRPr="009048C8" w:rsidSect="0016690D">
      <w:headerReference w:type="default" r:id="rId9"/>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E9837" w14:textId="77777777" w:rsidR="00281646" w:rsidRDefault="00281646" w:rsidP="00A73D65">
      <w:r>
        <w:separator/>
      </w:r>
    </w:p>
  </w:endnote>
  <w:endnote w:type="continuationSeparator" w:id="0">
    <w:p w14:paraId="40952EEC" w14:textId="77777777" w:rsidR="00281646" w:rsidRDefault="00281646"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MS Gothic"/>
    <w:panose1 w:val="00000000000000000000"/>
    <w:charset w:val="80"/>
    <w:family w:val="roman"/>
    <w:notTrueType/>
    <w:pitch w:val="default"/>
  </w:font>
  <w:font w:name="Noto Sans">
    <w:altName w:val="Arial"/>
    <w:charset w:val="00"/>
    <w:family w:val="swiss"/>
    <w:pitch w:val="variable"/>
    <w:sig w:usb0="00000001"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56F91" w14:textId="77777777" w:rsidR="00281646" w:rsidRDefault="00281646" w:rsidP="00A73D65">
      <w:r>
        <w:separator/>
      </w:r>
    </w:p>
  </w:footnote>
  <w:footnote w:type="continuationSeparator" w:id="0">
    <w:p w14:paraId="14FADEC0" w14:textId="77777777" w:rsidR="00281646" w:rsidRDefault="00281646"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nsid w:val="1B66548A"/>
    <w:multiLevelType w:val="hybridMultilevel"/>
    <w:tmpl w:val="FB662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7396994"/>
    <w:multiLevelType w:val="hybridMultilevel"/>
    <w:tmpl w:val="3B2672EE"/>
    <w:lvl w:ilvl="0" w:tplc="294EE8C4">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40C7B6C"/>
    <w:multiLevelType w:val="hybridMultilevel"/>
    <w:tmpl w:val="63120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4A65098"/>
    <w:multiLevelType w:val="hybridMultilevel"/>
    <w:tmpl w:val="5A1A0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14269D"/>
    <w:multiLevelType w:val="hybridMultilevel"/>
    <w:tmpl w:val="093CA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33F61E0"/>
    <w:multiLevelType w:val="multilevel"/>
    <w:tmpl w:val="18BC2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7B4F7B"/>
    <w:multiLevelType w:val="hybridMultilevel"/>
    <w:tmpl w:val="A98000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AB06042"/>
    <w:multiLevelType w:val="hybridMultilevel"/>
    <w:tmpl w:val="2E9C6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7CB1370"/>
    <w:multiLevelType w:val="hybridMultilevel"/>
    <w:tmpl w:val="5A888FA8"/>
    <w:lvl w:ilvl="0" w:tplc="C4046F62">
      <w:start w:val="16"/>
      <w:numFmt w:val="bullet"/>
      <w:lvlText w:val=""/>
      <w:lvlJc w:val="left"/>
      <w:pPr>
        <w:ind w:left="720" w:hanging="360"/>
      </w:pPr>
      <w:rPr>
        <w:rFonts w:ascii="Symbol" w:eastAsia="Noto Sans"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A5A5518"/>
    <w:multiLevelType w:val="hybridMultilevel"/>
    <w:tmpl w:val="BE543F8C"/>
    <w:lvl w:ilvl="0" w:tplc="33B056DC">
      <w:start w:val="1"/>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13"/>
  </w:num>
  <w:num w:numId="5">
    <w:abstractNumId w:val="3"/>
  </w:num>
  <w:num w:numId="6">
    <w:abstractNumId w:val="16"/>
  </w:num>
  <w:num w:numId="7">
    <w:abstractNumId w:val="6"/>
  </w:num>
  <w:num w:numId="8">
    <w:abstractNumId w:val="17"/>
  </w:num>
  <w:num w:numId="9">
    <w:abstractNumId w:val="10"/>
  </w:num>
  <w:num w:numId="10">
    <w:abstractNumId w:val="2"/>
  </w:num>
  <w:num w:numId="11">
    <w:abstractNumId w:val="14"/>
  </w:num>
  <w:num w:numId="12">
    <w:abstractNumId w:val="4"/>
  </w:num>
  <w:num w:numId="13">
    <w:abstractNumId w:val="9"/>
  </w:num>
  <w:num w:numId="14">
    <w:abstractNumId w:val="5"/>
  </w:num>
  <w:num w:numId="15">
    <w:abstractNumId w:val="7"/>
  </w:num>
  <w:num w:numId="16">
    <w:abstractNumId w:val="15"/>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143C"/>
    <w:rsid w:val="00007681"/>
    <w:rsid w:val="0000784D"/>
    <w:rsid w:val="00026AFA"/>
    <w:rsid w:val="00042E4E"/>
    <w:rsid w:val="00050AD1"/>
    <w:rsid w:val="00054FDD"/>
    <w:rsid w:val="00091B17"/>
    <w:rsid w:val="00092F12"/>
    <w:rsid w:val="000A09C1"/>
    <w:rsid w:val="000A27E2"/>
    <w:rsid w:val="000A408C"/>
    <w:rsid w:val="000A7B84"/>
    <w:rsid w:val="000C3A49"/>
    <w:rsid w:val="000D799D"/>
    <w:rsid w:val="000E50C9"/>
    <w:rsid w:val="000E5D1C"/>
    <w:rsid w:val="000F4130"/>
    <w:rsid w:val="000F56D1"/>
    <w:rsid w:val="000F61C3"/>
    <w:rsid w:val="00116702"/>
    <w:rsid w:val="00117614"/>
    <w:rsid w:val="001275A4"/>
    <w:rsid w:val="00132439"/>
    <w:rsid w:val="001341B1"/>
    <w:rsid w:val="00136B16"/>
    <w:rsid w:val="00151EB4"/>
    <w:rsid w:val="00156A3E"/>
    <w:rsid w:val="00161740"/>
    <w:rsid w:val="0016179D"/>
    <w:rsid w:val="0016690D"/>
    <w:rsid w:val="00177E9A"/>
    <w:rsid w:val="00180A38"/>
    <w:rsid w:val="00182174"/>
    <w:rsid w:val="00184325"/>
    <w:rsid w:val="00197099"/>
    <w:rsid w:val="001B2ECC"/>
    <w:rsid w:val="001C3058"/>
    <w:rsid w:val="001C6C00"/>
    <w:rsid w:val="001E3F4D"/>
    <w:rsid w:val="001E575C"/>
    <w:rsid w:val="001F6AC7"/>
    <w:rsid w:val="00202D55"/>
    <w:rsid w:val="00203652"/>
    <w:rsid w:val="00211A56"/>
    <w:rsid w:val="002307D7"/>
    <w:rsid w:val="00247E42"/>
    <w:rsid w:val="00256B1D"/>
    <w:rsid w:val="00257E05"/>
    <w:rsid w:val="0026472F"/>
    <w:rsid w:val="00265C30"/>
    <w:rsid w:val="00266319"/>
    <w:rsid w:val="00275F10"/>
    <w:rsid w:val="00281646"/>
    <w:rsid w:val="0029542D"/>
    <w:rsid w:val="002E2142"/>
    <w:rsid w:val="002E5779"/>
    <w:rsid w:val="0030476A"/>
    <w:rsid w:val="00330DC8"/>
    <w:rsid w:val="00334CB4"/>
    <w:rsid w:val="0034181C"/>
    <w:rsid w:val="003446EC"/>
    <w:rsid w:val="0034673D"/>
    <w:rsid w:val="00363222"/>
    <w:rsid w:val="00370465"/>
    <w:rsid w:val="00373072"/>
    <w:rsid w:val="003975A9"/>
    <w:rsid w:val="003A034A"/>
    <w:rsid w:val="003A538B"/>
    <w:rsid w:val="003B783A"/>
    <w:rsid w:val="003D416E"/>
    <w:rsid w:val="003E1335"/>
    <w:rsid w:val="003F1927"/>
    <w:rsid w:val="003F2124"/>
    <w:rsid w:val="00405AC2"/>
    <w:rsid w:val="00412F08"/>
    <w:rsid w:val="00420030"/>
    <w:rsid w:val="0043031A"/>
    <w:rsid w:val="00430CD8"/>
    <w:rsid w:val="00436610"/>
    <w:rsid w:val="00441E33"/>
    <w:rsid w:val="0047523F"/>
    <w:rsid w:val="00477F45"/>
    <w:rsid w:val="004A081B"/>
    <w:rsid w:val="004A2714"/>
    <w:rsid w:val="004A4C4E"/>
    <w:rsid w:val="004C2023"/>
    <w:rsid w:val="004C6361"/>
    <w:rsid w:val="004C78C2"/>
    <w:rsid w:val="004D146C"/>
    <w:rsid w:val="004E0D31"/>
    <w:rsid w:val="004E14B7"/>
    <w:rsid w:val="004F137D"/>
    <w:rsid w:val="00501363"/>
    <w:rsid w:val="00516ABE"/>
    <w:rsid w:val="00537A3A"/>
    <w:rsid w:val="00551350"/>
    <w:rsid w:val="00554CCE"/>
    <w:rsid w:val="00567554"/>
    <w:rsid w:val="005718B2"/>
    <w:rsid w:val="005933D8"/>
    <w:rsid w:val="005B29A6"/>
    <w:rsid w:val="005B2F93"/>
    <w:rsid w:val="005C1A7C"/>
    <w:rsid w:val="005C58FD"/>
    <w:rsid w:val="005C7CAD"/>
    <w:rsid w:val="005F496F"/>
    <w:rsid w:val="005F6CAA"/>
    <w:rsid w:val="00611653"/>
    <w:rsid w:val="00613C9C"/>
    <w:rsid w:val="00623CE1"/>
    <w:rsid w:val="00625F2E"/>
    <w:rsid w:val="00626EE3"/>
    <w:rsid w:val="00631824"/>
    <w:rsid w:val="006322C1"/>
    <w:rsid w:val="0064208E"/>
    <w:rsid w:val="00664648"/>
    <w:rsid w:val="006655F6"/>
    <w:rsid w:val="006A3D09"/>
    <w:rsid w:val="006A3E09"/>
    <w:rsid w:val="006A56A9"/>
    <w:rsid w:val="006A5AF1"/>
    <w:rsid w:val="006B6FB7"/>
    <w:rsid w:val="006C0425"/>
    <w:rsid w:val="006C3B4E"/>
    <w:rsid w:val="006E0DC7"/>
    <w:rsid w:val="006E28C1"/>
    <w:rsid w:val="006E6C2C"/>
    <w:rsid w:val="007009FE"/>
    <w:rsid w:val="007114F4"/>
    <w:rsid w:val="007264A6"/>
    <w:rsid w:val="00732A56"/>
    <w:rsid w:val="007421E3"/>
    <w:rsid w:val="00746426"/>
    <w:rsid w:val="007504BE"/>
    <w:rsid w:val="007607B9"/>
    <w:rsid w:val="0078195E"/>
    <w:rsid w:val="007859BC"/>
    <w:rsid w:val="00785DF5"/>
    <w:rsid w:val="00787E5C"/>
    <w:rsid w:val="007B74AD"/>
    <w:rsid w:val="007D4C0B"/>
    <w:rsid w:val="007D77D1"/>
    <w:rsid w:val="007E5888"/>
    <w:rsid w:val="007F1DB3"/>
    <w:rsid w:val="007F5E00"/>
    <w:rsid w:val="00811342"/>
    <w:rsid w:val="00813D0D"/>
    <w:rsid w:val="008307E6"/>
    <w:rsid w:val="00831EE7"/>
    <w:rsid w:val="00834146"/>
    <w:rsid w:val="00840B75"/>
    <w:rsid w:val="0084270D"/>
    <w:rsid w:val="00860B3F"/>
    <w:rsid w:val="008629C6"/>
    <w:rsid w:val="008B05E9"/>
    <w:rsid w:val="008D5B7B"/>
    <w:rsid w:val="008D75CD"/>
    <w:rsid w:val="008F5863"/>
    <w:rsid w:val="008F5EF8"/>
    <w:rsid w:val="0090412A"/>
    <w:rsid w:val="009048C8"/>
    <w:rsid w:val="009066A7"/>
    <w:rsid w:val="009068C0"/>
    <w:rsid w:val="00907F1C"/>
    <w:rsid w:val="00923690"/>
    <w:rsid w:val="009320A0"/>
    <w:rsid w:val="00932C27"/>
    <w:rsid w:val="00937C98"/>
    <w:rsid w:val="00942415"/>
    <w:rsid w:val="00942628"/>
    <w:rsid w:val="0097654C"/>
    <w:rsid w:val="00984F18"/>
    <w:rsid w:val="009C12D6"/>
    <w:rsid w:val="009F2BA1"/>
    <w:rsid w:val="009F30A8"/>
    <w:rsid w:val="009F5E34"/>
    <w:rsid w:val="00A057B7"/>
    <w:rsid w:val="00A07674"/>
    <w:rsid w:val="00A301D7"/>
    <w:rsid w:val="00A331C2"/>
    <w:rsid w:val="00A56758"/>
    <w:rsid w:val="00A63308"/>
    <w:rsid w:val="00A7141D"/>
    <w:rsid w:val="00A73D65"/>
    <w:rsid w:val="00A92D2B"/>
    <w:rsid w:val="00AB17EC"/>
    <w:rsid w:val="00AB4D15"/>
    <w:rsid w:val="00AB5950"/>
    <w:rsid w:val="00AE6249"/>
    <w:rsid w:val="00B07676"/>
    <w:rsid w:val="00B12D2E"/>
    <w:rsid w:val="00B15BE3"/>
    <w:rsid w:val="00B178D0"/>
    <w:rsid w:val="00B20A5E"/>
    <w:rsid w:val="00B22EBD"/>
    <w:rsid w:val="00B3608B"/>
    <w:rsid w:val="00B442A9"/>
    <w:rsid w:val="00B619D2"/>
    <w:rsid w:val="00B72D65"/>
    <w:rsid w:val="00B737D4"/>
    <w:rsid w:val="00B83024"/>
    <w:rsid w:val="00B87C85"/>
    <w:rsid w:val="00B93292"/>
    <w:rsid w:val="00B93CD7"/>
    <w:rsid w:val="00B955C9"/>
    <w:rsid w:val="00BB21A6"/>
    <w:rsid w:val="00BB2DFF"/>
    <w:rsid w:val="00BB5BC1"/>
    <w:rsid w:val="00BC43BD"/>
    <w:rsid w:val="00BD6C9E"/>
    <w:rsid w:val="00BF29F6"/>
    <w:rsid w:val="00BF70C7"/>
    <w:rsid w:val="00C02E98"/>
    <w:rsid w:val="00C12DF9"/>
    <w:rsid w:val="00C13382"/>
    <w:rsid w:val="00C166FD"/>
    <w:rsid w:val="00C17A95"/>
    <w:rsid w:val="00C20DE6"/>
    <w:rsid w:val="00C23B9E"/>
    <w:rsid w:val="00C279A3"/>
    <w:rsid w:val="00C30849"/>
    <w:rsid w:val="00C465FE"/>
    <w:rsid w:val="00C67047"/>
    <w:rsid w:val="00C77C3A"/>
    <w:rsid w:val="00C85270"/>
    <w:rsid w:val="00C90CED"/>
    <w:rsid w:val="00CA497D"/>
    <w:rsid w:val="00CB4E79"/>
    <w:rsid w:val="00CB7D4F"/>
    <w:rsid w:val="00CD310D"/>
    <w:rsid w:val="00CE3E99"/>
    <w:rsid w:val="00CE4845"/>
    <w:rsid w:val="00D1354D"/>
    <w:rsid w:val="00D17C3C"/>
    <w:rsid w:val="00D353A4"/>
    <w:rsid w:val="00D370A9"/>
    <w:rsid w:val="00D46CBC"/>
    <w:rsid w:val="00D54A12"/>
    <w:rsid w:val="00D62AA0"/>
    <w:rsid w:val="00D84E05"/>
    <w:rsid w:val="00D93CA7"/>
    <w:rsid w:val="00D95C69"/>
    <w:rsid w:val="00DA037A"/>
    <w:rsid w:val="00DA1B19"/>
    <w:rsid w:val="00DA5F67"/>
    <w:rsid w:val="00DB1D12"/>
    <w:rsid w:val="00DB29C6"/>
    <w:rsid w:val="00DB53A4"/>
    <w:rsid w:val="00DC1EEB"/>
    <w:rsid w:val="00DC641C"/>
    <w:rsid w:val="00DC7D26"/>
    <w:rsid w:val="00DD35DD"/>
    <w:rsid w:val="00DD4EBC"/>
    <w:rsid w:val="00DF4EC6"/>
    <w:rsid w:val="00E00E7B"/>
    <w:rsid w:val="00E03189"/>
    <w:rsid w:val="00E1044C"/>
    <w:rsid w:val="00E155A4"/>
    <w:rsid w:val="00E3458D"/>
    <w:rsid w:val="00E47A05"/>
    <w:rsid w:val="00E663E2"/>
    <w:rsid w:val="00E71C54"/>
    <w:rsid w:val="00E93867"/>
    <w:rsid w:val="00EB407F"/>
    <w:rsid w:val="00ED2E59"/>
    <w:rsid w:val="00ED2FD9"/>
    <w:rsid w:val="00ED3119"/>
    <w:rsid w:val="00EE053F"/>
    <w:rsid w:val="00EE6B41"/>
    <w:rsid w:val="00F024ED"/>
    <w:rsid w:val="00F0537A"/>
    <w:rsid w:val="00F24377"/>
    <w:rsid w:val="00F24915"/>
    <w:rsid w:val="00F33C47"/>
    <w:rsid w:val="00F401F9"/>
    <w:rsid w:val="00F43ED6"/>
    <w:rsid w:val="00F45749"/>
    <w:rsid w:val="00F458BC"/>
    <w:rsid w:val="00F51606"/>
    <w:rsid w:val="00F53634"/>
    <w:rsid w:val="00F557A6"/>
    <w:rsid w:val="00F64660"/>
    <w:rsid w:val="00F745B2"/>
    <w:rsid w:val="00F8432B"/>
    <w:rsid w:val="00F945F2"/>
    <w:rsid w:val="00FA0ABD"/>
    <w:rsid w:val="00FA1218"/>
    <w:rsid w:val="00FA27F1"/>
    <w:rsid w:val="00FA6FCE"/>
    <w:rsid w:val="00FD754F"/>
    <w:rsid w:val="00FD75E1"/>
    <w:rsid w:val="00FE24DF"/>
    <w:rsid w:val="00FE2ADE"/>
    <w:rsid w:val="00FE695F"/>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Mencinsinresolver1">
    <w:name w:val="Mención sin resolver1"/>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Mencinsinresolver1">
    <w:name w:val="Mención sin resolver1"/>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37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EE6DB-7CE8-4FB2-8B90-C707287DD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2655</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dc:creator>
  <cp:lastModifiedBy>FranciscoM</cp:lastModifiedBy>
  <cp:revision>2</cp:revision>
  <cp:lastPrinted>2026-06-16T16:08:00Z</cp:lastPrinted>
  <dcterms:created xsi:type="dcterms:W3CDTF">2026-08-22T16:52:00Z</dcterms:created>
  <dcterms:modified xsi:type="dcterms:W3CDTF">2026-08-22T16:52:00Z</dcterms:modified>
</cp:coreProperties>
</file>