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3964B7" w14:textId="77777777" w:rsidR="00FD27E9" w:rsidRDefault="00FD27E9" w:rsidP="00B147DF">
      <w:pPr>
        <w:spacing w:after="0" w:line="240" w:lineRule="atLeast"/>
        <w:ind w:left="1416" w:hanging="1416"/>
        <w:jc w:val="right"/>
        <w:rPr>
          <w:rFonts w:ascii="Montserrat Light" w:hAnsi="Montserrat Light" w:cs="Arial"/>
          <w:sz w:val="24"/>
          <w:szCs w:val="24"/>
          <w:lang w:val="es-ES"/>
        </w:rPr>
      </w:pPr>
      <w:bookmarkStart w:id="0" w:name="_GoBack"/>
      <w:bookmarkEnd w:id="0"/>
    </w:p>
    <w:p w14:paraId="098C4A62" w14:textId="137329CE" w:rsidR="00B147DF" w:rsidRDefault="00B147DF" w:rsidP="00B147DF">
      <w:pPr>
        <w:spacing w:after="0" w:line="240" w:lineRule="atLeast"/>
        <w:ind w:left="1416" w:hanging="1416"/>
        <w:jc w:val="right"/>
        <w:rPr>
          <w:rFonts w:ascii="Montserrat Light" w:hAnsi="Montserrat Light" w:cs="Arial"/>
          <w:sz w:val="24"/>
          <w:szCs w:val="24"/>
          <w:lang w:val="es-ES"/>
        </w:rPr>
      </w:pPr>
      <w:r>
        <w:rPr>
          <w:rFonts w:ascii="Montserrat Light" w:hAnsi="Montserrat Light" w:cs="Arial"/>
          <w:sz w:val="24"/>
          <w:szCs w:val="24"/>
          <w:lang w:val="es-ES"/>
        </w:rPr>
        <w:t xml:space="preserve">Ciudad de México, </w:t>
      </w:r>
      <w:r w:rsidR="00C11602">
        <w:rPr>
          <w:rFonts w:ascii="Montserrat Light" w:hAnsi="Montserrat Light" w:cs="Arial"/>
          <w:sz w:val="24"/>
          <w:szCs w:val="24"/>
          <w:lang w:val="es-ES"/>
        </w:rPr>
        <w:t>viernes 24</w:t>
      </w:r>
      <w:r>
        <w:rPr>
          <w:rFonts w:ascii="Montserrat Light" w:hAnsi="Montserrat Light" w:cs="Arial"/>
          <w:sz w:val="24"/>
          <w:szCs w:val="24"/>
          <w:lang w:val="es-ES"/>
        </w:rPr>
        <w:t xml:space="preserve"> de </w:t>
      </w:r>
      <w:r w:rsidR="0087355E">
        <w:rPr>
          <w:rFonts w:ascii="Montserrat Light" w:hAnsi="Montserrat Light" w:cs="Arial"/>
          <w:sz w:val="24"/>
          <w:szCs w:val="24"/>
          <w:lang w:val="es-ES"/>
        </w:rPr>
        <w:t>diciembre</w:t>
      </w:r>
      <w:r>
        <w:rPr>
          <w:rFonts w:ascii="Montserrat Light" w:hAnsi="Montserrat Light" w:cs="Arial"/>
          <w:sz w:val="24"/>
          <w:szCs w:val="24"/>
          <w:lang w:val="es-ES"/>
        </w:rPr>
        <w:t xml:space="preserve"> de 2021.</w:t>
      </w:r>
    </w:p>
    <w:p w14:paraId="660E581B" w14:textId="35E38A78" w:rsidR="00B147DF" w:rsidRDefault="00C11602" w:rsidP="00B147DF">
      <w:pPr>
        <w:spacing w:after="0" w:line="240" w:lineRule="atLeast"/>
        <w:jc w:val="right"/>
        <w:rPr>
          <w:rFonts w:ascii="Montserrat Light" w:hAnsi="Montserrat Light" w:cs="Arial"/>
          <w:sz w:val="24"/>
          <w:szCs w:val="24"/>
          <w:lang w:val="es-ES"/>
        </w:rPr>
      </w:pPr>
      <w:r>
        <w:rPr>
          <w:rFonts w:ascii="Montserrat Light" w:hAnsi="Montserrat Light" w:cs="Arial"/>
          <w:sz w:val="24"/>
          <w:szCs w:val="24"/>
          <w:lang w:val="es-ES"/>
        </w:rPr>
        <w:t>No. 591</w:t>
      </w:r>
      <w:r w:rsidR="00B147DF">
        <w:rPr>
          <w:rFonts w:ascii="Montserrat Light" w:hAnsi="Montserrat Light" w:cs="Arial"/>
          <w:sz w:val="24"/>
          <w:szCs w:val="24"/>
          <w:lang w:val="es-ES"/>
        </w:rPr>
        <w:t>/2021.</w:t>
      </w:r>
    </w:p>
    <w:p w14:paraId="4F570117" w14:textId="77777777" w:rsidR="00B147DF" w:rsidRDefault="00B147DF" w:rsidP="00B147DF">
      <w:pPr>
        <w:spacing w:after="0" w:line="240" w:lineRule="atLeast"/>
        <w:jc w:val="both"/>
        <w:rPr>
          <w:rFonts w:ascii="Montserrat Light" w:hAnsi="Montserrat Light" w:cs="Arial"/>
          <w:sz w:val="24"/>
          <w:szCs w:val="24"/>
          <w:lang w:val="es-ES"/>
        </w:rPr>
      </w:pPr>
    </w:p>
    <w:p w14:paraId="57D19DCE" w14:textId="77777777" w:rsidR="00B147DF" w:rsidRDefault="00B147DF" w:rsidP="00B147DF">
      <w:pPr>
        <w:spacing w:after="0" w:line="240" w:lineRule="atLeast"/>
        <w:jc w:val="center"/>
        <w:rPr>
          <w:rFonts w:ascii="Montserrat Light" w:hAnsi="Montserrat Light"/>
          <w:lang w:val="es-ES"/>
        </w:rPr>
      </w:pPr>
      <w:r>
        <w:rPr>
          <w:rFonts w:ascii="Montserrat Light" w:eastAsia="Batang" w:hAnsi="Montserrat Light" w:cs="Arial"/>
          <w:b/>
          <w:sz w:val="32"/>
          <w:szCs w:val="32"/>
          <w:lang w:val="es-ES"/>
        </w:rPr>
        <w:t>BOLETÍN DE PRENSA</w:t>
      </w:r>
    </w:p>
    <w:p w14:paraId="1F9FC87F" w14:textId="77777777" w:rsidR="00B147DF" w:rsidRDefault="00B147DF" w:rsidP="00B147DF">
      <w:pPr>
        <w:spacing w:after="0" w:line="240" w:lineRule="atLeast"/>
        <w:jc w:val="both"/>
        <w:rPr>
          <w:rFonts w:ascii="Montserrat Light" w:hAnsi="Montserrat Light"/>
          <w:lang w:val="es-ES"/>
        </w:rPr>
      </w:pPr>
    </w:p>
    <w:p w14:paraId="305AFAC2" w14:textId="55AC83B4" w:rsidR="00B147DF" w:rsidRDefault="006E17C5" w:rsidP="00CA51C8">
      <w:pPr>
        <w:spacing w:after="0" w:line="240" w:lineRule="atLeast"/>
        <w:jc w:val="center"/>
        <w:rPr>
          <w:rFonts w:ascii="Montserrat Light" w:hAnsi="Montserrat Light"/>
          <w:b/>
          <w:sz w:val="28"/>
          <w:lang w:val="es-ES"/>
        </w:rPr>
      </w:pPr>
      <w:r>
        <w:rPr>
          <w:rFonts w:ascii="Montserrat Light" w:hAnsi="Montserrat Light"/>
          <w:b/>
          <w:sz w:val="28"/>
          <w:lang w:val="es-ES"/>
        </w:rPr>
        <w:t>Multiplica</w:t>
      </w:r>
      <w:r w:rsidR="00CA51C8" w:rsidRPr="00CA51C8">
        <w:rPr>
          <w:rFonts w:ascii="Montserrat Light" w:hAnsi="Montserrat Light"/>
          <w:b/>
          <w:sz w:val="28"/>
          <w:lang w:val="es-ES"/>
        </w:rPr>
        <w:t xml:space="preserve"> IMSS </w:t>
      </w:r>
      <w:r w:rsidR="00BF7112">
        <w:rPr>
          <w:rFonts w:ascii="Montserrat Light" w:hAnsi="Montserrat Light"/>
          <w:b/>
          <w:sz w:val="28"/>
          <w:lang w:val="es-ES"/>
        </w:rPr>
        <w:t>estrategias</w:t>
      </w:r>
      <w:r>
        <w:rPr>
          <w:rFonts w:ascii="Montserrat Light" w:hAnsi="Montserrat Light"/>
          <w:b/>
          <w:sz w:val="28"/>
          <w:lang w:val="es-ES"/>
        </w:rPr>
        <w:t xml:space="preserve"> para </w:t>
      </w:r>
      <w:r w:rsidR="00BF7112">
        <w:rPr>
          <w:rFonts w:ascii="Montserrat Light" w:hAnsi="Montserrat Light"/>
          <w:b/>
          <w:sz w:val="28"/>
          <w:lang w:val="es-ES"/>
        </w:rPr>
        <w:t xml:space="preserve">mejorar sobrevida de </w:t>
      </w:r>
      <w:r w:rsidR="00CA51C8" w:rsidRPr="00CA51C8">
        <w:rPr>
          <w:rFonts w:ascii="Montserrat Light" w:hAnsi="Montserrat Light"/>
          <w:b/>
          <w:sz w:val="28"/>
          <w:lang w:val="es-ES"/>
        </w:rPr>
        <w:t>pacientes pediátricos oncológicos</w:t>
      </w:r>
    </w:p>
    <w:p w14:paraId="43D37499" w14:textId="77777777" w:rsidR="00CA51C8" w:rsidRDefault="00CA51C8" w:rsidP="00B147DF">
      <w:pPr>
        <w:spacing w:after="0" w:line="240" w:lineRule="atLeast"/>
        <w:rPr>
          <w:rFonts w:ascii="Montserrat Light" w:hAnsi="Montserrat Light"/>
          <w:lang w:val="es-ES"/>
        </w:rPr>
      </w:pPr>
    </w:p>
    <w:p w14:paraId="0E558B3A" w14:textId="56456DFA" w:rsidR="002E5981" w:rsidRPr="006E17C5" w:rsidRDefault="0087355E" w:rsidP="00EB4E9F">
      <w:pPr>
        <w:pStyle w:val="Prrafodelista"/>
        <w:numPr>
          <w:ilvl w:val="0"/>
          <w:numId w:val="3"/>
        </w:numPr>
        <w:spacing w:after="0" w:line="240" w:lineRule="atLeast"/>
        <w:jc w:val="both"/>
        <w:rPr>
          <w:rFonts w:ascii="Montserrat Light" w:hAnsi="Montserrat Light"/>
          <w:sz w:val="24"/>
          <w:szCs w:val="24"/>
          <w:lang w:val="es-ES"/>
        </w:rPr>
      </w:pPr>
      <w:r w:rsidRPr="008D14C8">
        <w:rPr>
          <w:rFonts w:ascii="Montserrat Light" w:hAnsi="Montserrat Light"/>
          <w:b/>
          <w:lang w:val="es-ES"/>
        </w:rPr>
        <w:t xml:space="preserve">Autoridades del Instituto tuvieron </w:t>
      </w:r>
      <w:r w:rsidR="00B147DF" w:rsidRPr="008D14C8">
        <w:rPr>
          <w:rFonts w:ascii="Montserrat Light" w:hAnsi="Montserrat Light"/>
          <w:b/>
          <w:lang w:val="es-ES"/>
        </w:rPr>
        <w:t xml:space="preserve">la reunión </w:t>
      </w:r>
      <w:r w:rsidRPr="008D14C8">
        <w:rPr>
          <w:rFonts w:ascii="Montserrat Light" w:hAnsi="Montserrat Light"/>
          <w:b/>
          <w:lang w:val="es-ES"/>
        </w:rPr>
        <w:t>6</w:t>
      </w:r>
      <w:r w:rsidR="00862369">
        <w:rPr>
          <w:rFonts w:ascii="Montserrat Light" w:hAnsi="Montserrat Light"/>
          <w:b/>
          <w:lang w:val="es-ES"/>
        </w:rPr>
        <w:t xml:space="preserve">7 </w:t>
      </w:r>
      <w:r w:rsidRPr="008D14C8">
        <w:rPr>
          <w:rFonts w:ascii="Montserrat Light" w:hAnsi="Montserrat Light"/>
          <w:b/>
          <w:lang w:val="es-ES"/>
        </w:rPr>
        <w:t xml:space="preserve">con las </w:t>
      </w:r>
      <w:r w:rsidR="00B147DF" w:rsidRPr="008D14C8">
        <w:rPr>
          <w:rFonts w:ascii="Montserrat Light" w:hAnsi="Montserrat Light"/>
          <w:b/>
          <w:lang w:val="es-ES"/>
        </w:rPr>
        <w:t xml:space="preserve">madres y los padres de menores con cáncer atendidos en </w:t>
      </w:r>
      <w:r w:rsidRPr="008D14C8">
        <w:rPr>
          <w:rFonts w:ascii="Montserrat Light" w:hAnsi="Montserrat Light"/>
          <w:b/>
          <w:lang w:val="es-ES"/>
        </w:rPr>
        <w:t>unidades médicas</w:t>
      </w:r>
      <w:r w:rsidR="00BF7112">
        <w:rPr>
          <w:rFonts w:ascii="Montserrat Light" w:hAnsi="Montserrat Light"/>
          <w:b/>
          <w:lang w:val="es-ES"/>
        </w:rPr>
        <w:t xml:space="preserve"> del Instituto</w:t>
      </w:r>
      <w:r w:rsidR="00B147DF" w:rsidRPr="008D14C8">
        <w:rPr>
          <w:rFonts w:ascii="Montserrat Light" w:hAnsi="Montserrat Light"/>
          <w:b/>
          <w:lang w:val="es-ES"/>
        </w:rPr>
        <w:t xml:space="preserve">. </w:t>
      </w:r>
    </w:p>
    <w:p w14:paraId="75215882" w14:textId="79569458" w:rsidR="006E17C5" w:rsidRPr="006E17C5" w:rsidRDefault="006E17C5" w:rsidP="00EB4E9F">
      <w:pPr>
        <w:pStyle w:val="Prrafodelista"/>
        <w:numPr>
          <w:ilvl w:val="0"/>
          <w:numId w:val="3"/>
        </w:numPr>
        <w:spacing w:after="0" w:line="240" w:lineRule="atLeast"/>
        <w:jc w:val="both"/>
        <w:rPr>
          <w:rFonts w:ascii="Montserrat Light" w:hAnsi="Montserrat Light"/>
          <w:b/>
          <w:sz w:val="24"/>
          <w:szCs w:val="24"/>
          <w:lang w:val="es-ES"/>
        </w:rPr>
      </w:pPr>
      <w:r>
        <w:rPr>
          <w:rFonts w:ascii="Montserrat Light" w:eastAsia="Batang" w:hAnsi="Montserrat Light"/>
          <w:b/>
        </w:rPr>
        <w:t>Se dieron a conocer a</w:t>
      </w:r>
      <w:r w:rsidRPr="006E17C5">
        <w:rPr>
          <w:rFonts w:ascii="Montserrat Light" w:eastAsia="Batang" w:hAnsi="Montserrat Light"/>
          <w:b/>
        </w:rPr>
        <w:t xml:space="preserve">vances en unidades médicas en </w:t>
      </w:r>
      <w:r>
        <w:rPr>
          <w:rFonts w:ascii="Montserrat Light" w:eastAsia="Batang" w:hAnsi="Montserrat Light"/>
          <w:b/>
        </w:rPr>
        <w:t xml:space="preserve">Aguascalientes, </w:t>
      </w:r>
      <w:r w:rsidRPr="006E17C5">
        <w:rPr>
          <w:rFonts w:ascii="Montserrat Light" w:eastAsia="Batang" w:hAnsi="Montserrat Light"/>
          <w:b/>
        </w:rPr>
        <w:t xml:space="preserve">Baja California, Chihuahua, </w:t>
      </w:r>
      <w:r>
        <w:rPr>
          <w:rFonts w:ascii="Montserrat Light" w:eastAsia="Batang" w:hAnsi="Montserrat Light"/>
          <w:b/>
        </w:rPr>
        <w:t xml:space="preserve">Ciudad de México, San Luis Potosí </w:t>
      </w:r>
      <w:r w:rsidRPr="006E17C5">
        <w:rPr>
          <w:rFonts w:ascii="Montserrat Light" w:eastAsia="Batang" w:hAnsi="Montserrat Light"/>
          <w:b/>
        </w:rPr>
        <w:t>y Puebla.</w:t>
      </w:r>
    </w:p>
    <w:p w14:paraId="2B6592D8" w14:textId="77777777" w:rsidR="0076273D" w:rsidRDefault="0076273D" w:rsidP="002A3774">
      <w:pPr>
        <w:spacing w:after="0" w:line="240" w:lineRule="auto"/>
        <w:jc w:val="both"/>
        <w:rPr>
          <w:rFonts w:ascii="Montserrat Light" w:hAnsi="Montserrat Light"/>
          <w:szCs w:val="24"/>
          <w:lang w:val="es-ES"/>
        </w:rPr>
      </w:pPr>
    </w:p>
    <w:p w14:paraId="5486BF6F" w14:textId="77777777" w:rsidR="00BF7112" w:rsidRDefault="00770AD1" w:rsidP="002A3774">
      <w:pPr>
        <w:spacing w:after="0" w:line="240" w:lineRule="auto"/>
        <w:jc w:val="both"/>
        <w:rPr>
          <w:rFonts w:ascii="Montserrat Light" w:hAnsi="Montserrat Light"/>
          <w:szCs w:val="24"/>
          <w:lang w:val="es-ES"/>
        </w:rPr>
      </w:pPr>
      <w:r>
        <w:rPr>
          <w:rFonts w:ascii="Montserrat Light" w:hAnsi="Montserrat Light"/>
          <w:szCs w:val="24"/>
          <w:lang w:val="es-ES"/>
        </w:rPr>
        <w:t>E</w:t>
      </w:r>
      <w:r w:rsidR="00862369">
        <w:rPr>
          <w:rFonts w:ascii="Montserrat Light" w:hAnsi="Montserrat Light"/>
          <w:szCs w:val="24"/>
          <w:lang w:val="es-ES"/>
        </w:rPr>
        <w:t xml:space="preserve">l Instituto Mexicano del Seguro Social (IMSS) </w:t>
      </w:r>
      <w:r w:rsidR="00CA51C8">
        <w:rPr>
          <w:rFonts w:ascii="Montserrat Light" w:hAnsi="Montserrat Light"/>
          <w:szCs w:val="24"/>
          <w:lang w:val="es-ES"/>
        </w:rPr>
        <w:t>ha re</w:t>
      </w:r>
      <w:r>
        <w:rPr>
          <w:rFonts w:ascii="Montserrat Light" w:hAnsi="Montserrat Light"/>
          <w:szCs w:val="24"/>
          <w:lang w:val="es-ES"/>
        </w:rPr>
        <w:t xml:space="preserve">forzado </w:t>
      </w:r>
      <w:r w:rsidR="00CA51C8">
        <w:rPr>
          <w:rFonts w:ascii="Montserrat Light" w:hAnsi="Montserrat Light"/>
          <w:szCs w:val="24"/>
          <w:lang w:val="es-ES"/>
        </w:rPr>
        <w:t xml:space="preserve">en sus unidades médicas </w:t>
      </w:r>
      <w:r>
        <w:rPr>
          <w:rFonts w:ascii="Montserrat Light" w:hAnsi="Montserrat Light"/>
          <w:szCs w:val="24"/>
          <w:lang w:val="es-ES"/>
        </w:rPr>
        <w:t xml:space="preserve">las estrategias de </w:t>
      </w:r>
      <w:r w:rsidR="00BF7112">
        <w:rPr>
          <w:rFonts w:ascii="Montserrat Light" w:hAnsi="Montserrat Light"/>
          <w:szCs w:val="24"/>
          <w:lang w:val="es-ES"/>
        </w:rPr>
        <w:t xml:space="preserve">capacitación, infraestructura y </w:t>
      </w:r>
      <w:r>
        <w:rPr>
          <w:rFonts w:ascii="Montserrat Light" w:hAnsi="Montserrat Light"/>
          <w:szCs w:val="24"/>
          <w:lang w:val="es-ES"/>
        </w:rPr>
        <w:t>atención</w:t>
      </w:r>
      <w:r w:rsidR="00BF7112">
        <w:rPr>
          <w:rFonts w:ascii="Montserrat Light" w:hAnsi="Montserrat Light"/>
          <w:szCs w:val="24"/>
          <w:lang w:val="es-ES"/>
        </w:rPr>
        <w:t xml:space="preserve"> para mejorar la sobrevida de los pacientes pediátricos oncológicos.</w:t>
      </w:r>
    </w:p>
    <w:p w14:paraId="2D90307C" w14:textId="77777777" w:rsidR="00BF7112" w:rsidRDefault="00BF7112" w:rsidP="002A3774">
      <w:pPr>
        <w:spacing w:after="0" w:line="240" w:lineRule="auto"/>
        <w:jc w:val="both"/>
        <w:rPr>
          <w:rFonts w:ascii="Montserrat Light" w:hAnsi="Montserrat Light"/>
          <w:szCs w:val="24"/>
          <w:lang w:val="es-ES"/>
        </w:rPr>
      </w:pPr>
    </w:p>
    <w:p w14:paraId="69B4F3C0" w14:textId="5A8EDB23" w:rsidR="00E42F55" w:rsidRDefault="00BF7112" w:rsidP="005B21AB">
      <w:pPr>
        <w:spacing w:after="0" w:line="240" w:lineRule="auto"/>
        <w:jc w:val="both"/>
        <w:rPr>
          <w:rFonts w:ascii="Montserrat Light" w:hAnsi="Montserrat Light"/>
          <w:szCs w:val="24"/>
          <w:lang w:val="es-ES"/>
        </w:rPr>
      </w:pPr>
      <w:r>
        <w:rPr>
          <w:rFonts w:ascii="Montserrat Light" w:hAnsi="Montserrat Light"/>
          <w:szCs w:val="24"/>
          <w:lang w:val="es-ES"/>
        </w:rPr>
        <w:t>D</w:t>
      </w:r>
      <w:r w:rsidRPr="000B58F1">
        <w:rPr>
          <w:rFonts w:ascii="Montserrat Light" w:hAnsi="Montserrat Light"/>
          <w:szCs w:val="24"/>
          <w:lang w:val="es-ES"/>
        </w:rPr>
        <w:t xml:space="preserve">urante la sexagésima </w:t>
      </w:r>
      <w:r>
        <w:rPr>
          <w:rFonts w:ascii="Montserrat Light" w:hAnsi="Montserrat Light"/>
          <w:szCs w:val="24"/>
          <w:lang w:val="es-ES"/>
        </w:rPr>
        <w:t>séptima reunión entre a</w:t>
      </w:r>
      <w:r w:rsidR="0005348B" w:rsidRPr="000B58F1">
        <w:rPr>
          <w:rFonts w:ascii="Montserrat Light" w:hAnsi="Montserrat Light"/>
          <w:szCs w:val="24"/>
          <w:lang w:val="es-ES"/>
        </w:rPr>
        <w:t xml:space="preserve">utoridades </w:t>
      </w:r>
      <w:r w:rsidR="008D14C8" w:rsidRPr="000B58F1">
        <w:rPr>
          <w:rFonts w:ascii="Montserrat Light" w:hAnsi="Montserrat Light"/>
          <w:szCs w:val="24"/>
          <w:lang w:val="es-ES"/>
        </w:rPr>
        <w:t xml:space="preserve">del </w:t>
      </w:r>
      <w:r w:rsidR="00D5762D" w:rsidRPr="000B58F1">
        <w:rPr>
          <w:rFonts w:ascii="Montserrat Light" w:hAnsi="Montserrat Light"/>
          <w:szCs w:val="24"/>
          <w:lang w:val="es-ES"/>
        </w:rPr>
        <w:t xml:space="preserve">Seguro Social </w:t>
      </w:r>
      <w:r>
        <w:rPr>
          <w:rFonts w:ascii="Montserrat Light" w:hAnsi="Montserrat Light"/>
          <w:szCs w:val="24"/>
          <w:lang w:val="es-ES"/>
        </w:rPr>
        <w:t xml:space="preserve">con madres y padres de estos pacientes, se </w:t>
      </w:r>
      <w:r w:rsidR="0005348B" w:rsidRPr="000B58F1">
        <w:rPr>
          <w:rFonts w:ascii="Montserrat Light" w:hAnsi="Montserrat Light"/>
          <w:szCs w:val="24"/>
          <w:lang w:val="es-ES"/>
        </w:rPr>
        <w:t>inform</w:t>
      </w:r>
      <w:r>
        <w:rPr>
          <w:rFonts w:ascii="Montserrat Light" w:hAnsi="Montserrat Light"/>
          <w:szCs w:val="24"/>
          <w:lang w:val="es-ES"/>
        </w:rPr>
        <w:t>ó</w:t>
      </w:r>
      <w:r w:rsidR="0005348B" w:rsidRPr="000B58F1">
        <w:rPr>
          <w:rFonts w:ascii="Montserrat Light" w:hAnsi="Montserrat Light"/>
          <w:szCs w:val="24"/>
          <w:lang w:val="es-ES"/>
        </w:rPr>
        <w:t xml:space="preserve"> </w:t>
      </w:r>
      <w:r w:rsidR="00CA51C8">
        <w:rPr>
          <w:rFonts w:ascii="Montserrat Light" w:hAnsi="Montserrat Light"/>
          <w:szCs w:val="24"/>
          <w:lang w:val="es-ES"/>
        </w:rPr>
        <w:t>s</w:t>
      </w:r>
      <w:r w:rsidR="009768EF" w:rsidRPr="000B58F1">
        <w:rPr>
          <w:rFonts w:ascii="Montserrat Light" w:hAnsi="Montserrat Light"/>
          <w:szCs w:val="24"/>
          <w:lang w:val="es-ES"/>
        </w:rPr>
        <w:t xml:space="preserve">obre </w:t>
      </w:r>
      <w:r w:rsidR="00393234" w:rsidRPr="000B58F1">
        <w:rPr>
          <w:rFonts w:ascii="Montserrat Light" w:hAnsi="Montserrat Light"/>
          <w:szCs w:val="24"/>
          <w:lang w:val="es-ES"/>
        </w:rPr>
        <w:t xml:space="preserve">las </w:t>
      </w:r>
      <w:r w:rsidR="00CA51C8">
        <w:rPr>
          <w:rFonts w:ascii="Montserrat Light" w:hAnsi="Montserrat Light"/>
          <w:szCs w:val="24"/>
          <w:lang w:val="es-ES"/>
        </w:rPr>
        <w:t xml:space="preserve">medidas implementadas en los últimos días para </w:t>
      </w:r>
      <w:r w:rsidR="006E17C5">
        <w:rPr>
          <w:rFonts w:ascii="Montserrat Light" w:hAnsi="Montserrat Light"/>
          <w:szCs w:val="24"/>
          <w:lang w:val="es-ES"/>
        </w:rPr>
        <w:t xml:space="preserve">robustecer el servicio </w:t>
      </w:r>
      <w:r w:rsidR="006E17C5">
        <w:rPr>
          <w:rFonts w:ascii="Montserrat Light" w:eastAsia="Batang" w:hAnsi="Montserrat Light" w:cs="Arial"/>
        </w:rPr>
        <w:t xml:space="preserve">en </w:t>
      </w:r>
      <w:r>
        <w:rPr>
          <w:rFonts w:ascii="Montserrat Light" w:eastAsia="Batang" w:hAnsi="Montserrat Light" w:cs="Arial"/>
        </w:rPr>
        <w:t xml:space="preserve">las </w:t>
      </w:r>
      <w:r w:rsidR="006E17C5" w:rsidRPr="000B58F1">
        <w:rPr>
          <w:rFonts w:ascii="Montserrat Light" w:eastAsia="Batang" w:hAnsi="Montserrat Light" w:cs="Arial"/>
        </w:rPr>
        <w:t xml:space="preserve">unidades médicas </w:t>
      </w:r>
      <w:r>
        <w:rPr>
          <w:rFonts w:ascii="Montserrat Light" w:eastAsia="Batang" w:hAnsi="Montserrat Light" w:cs="Arial"/>
        </w:rPr>
        <w:t>de</w:t>
      </w:r>
      <w:r w:rsidR="006E17C5">
        <w:rPr>
          <w:rFonts w:ascii="Montserrat Light" w:eastAsia="Batang" w:hAnsi="Montserrat Light" w:cs="Arial"/>
        </w:rPr>
        <w:t xml:space="preserve"> Chihuahua, Baja California, San Luis Potosí, Aguascalientes, Ciudad de México y Puebla.</w:t>
      </w:r>
    </w:p>
    <w:p w14:paraId="4B8129EF" w14:textId="77777777" w:rsidR="00CA51C8" w:rsidRDefault="00CA51C8" w:rsidP="005B21AB">
      <w:pPr>
        <w:spacing w:after="0" w:line="240" w:lineRule="auto"/>
        <w:jc w:val="both"/>
        <w:rPr>
          <w:rFonts w:ascii="Montserrat Light" w:hAnsi="Montserrat Light"/>
          <w:szCs w:val="24"/>
          <w:lang w:val="es-ES"/>
        </w:rPr>
      </w:pPr>
    </w:p>
    <w:p w14:paraId="75683F5E" w14:textId="0AE87DCE" w:rsidR="0096099F" w:rsidRDefault="00E42F55" w:rsidP="0096099F">
      <w:pPr>
        <w:spacing w:after="0" w:line="240" w:lineRule="auto"/>
        <w:jc w:val="both"/>
        <w:rPr>
          <w:rFonts w:ascii="Montserrat Light" w:eastAsia="Batang" w:hAnsi="Montserrat Light" w:cs="Arial"/>
        </w:rPr>
      </w:pPr>
      <w:r w:rsidRPr="000B58F1">
        <w:rPr>
          <w:rFonts w:ascii="Montserrat Light" w:hAnsi="Montserrat Light"/>
          <w:szCs w:val="24"/>
          <w:lang w:val="es-ES"/>
        </w:rPr>
        <w:t xml:space="preserve">En sesión virtual, </w:t>
      </w:r>
      <w:r w:rsidR="006E17C5">
        <w:rPr>
          <w:rFonts w:ascii="Montserrat Light" w:hAnsi="Montserrat Light"/>
          <w:szCs w:val="24"/>
          <w:lang w:val="es-ES"/>
        </w:rPr>
        <w:t>e</w:t>
      </w:r>
      <w:r w:rsidR="00C7264B">
        <w:rPr>
          <w:rFonts w:ascii="Montserrat Light" w:eastAsia="Batang" w:hAnsi="Montserrat Light" w:cs="Arial"/>
        </w:rPr>
        <w:t xml:space="preserve">l doctor </w:t>
      </w:r>
      <w:r w:rsidR="00C7264B" w:rsidRPr="00C7264B">
        <w:rPr>
          <w:rFonts w:ascii="Montserrat Light" w:eastAsia="Batang" w:hAnsi="Montserrat Light" w:cs="Arial"/>
        </w:rPr>
        <w:t>Juan Gilberto Pérez</w:t>
      </w:r>
      <w:r w:rsidR="00C7264B">
        <w:rPr>
          <w:rFonts w:ascii="Montserrat Light" w:eastAsia="Batang" w:hAnsi="Montserrat Light" w:cs="Arial"/>
        </w:rPr>
        <w:t>, j</w:t>
      </w:r>
      <w:r w:rsidR="00C7264B" w:rsidRPr="00C7264B">
        <w:rPr>
          <w:rFonts w:ascii="Montserrat Light" w:eastAsia="Batang" w:hAnsi="Montserrat Light" w:cs="Arial"/>
        </w:rPr>
        <w:t>efe de Servicios de Prestaciones Médicas de</w:t>
      </w:r>
      <w:r w:rsidR="0076273D">
        <w:rPr>
          <w:rFonts w:ascii="Montserrat Light" w:eastAsia="Batang" w:hAnsi="Montserrat Light" w:cs="Arial"/>
        </w:rPr>
        <w:t xml:space="preserve"> </w:t>
      </w:r>
      <w:r w:rsidR="00C7264B" w:rsidRPr="00C7264B">
        <w:rPr>
          <w:rFonts w:ascii="Montserrat Light" w:eastAsia="Batang" w:hAnsi="Montserrat Light" w:cs="Arial"/>
        </w:rPr>
        <w:t>l</w:t>
      </w:r>
      <w:r w:rsidR="0076273D">
        <w:rPr>
          <w:rFonts w:ascii="Montserrat Light" w:eastAsia="Batang" w:hAnsi="Montserrat Light" w:cs="Arial"/>
        </w:rPr>
        <w:t xml:space="preserve">a Representación del IMSS en </w:t>
      </w:r>
      <w:r w:rsidR="00C7264B">
        <w:rPr>
          <w:rFonts w:ascii="Montserrat Light" w:eastAsia="Batang" w:hAnsi="Montserrat Light" w:cs="Arial"/>
        </w:rPr>
        <w:t xml:space="preserve">Chihuahua, informó que en el Hospital General Regional (HGR) No. 1 </w:t>
      </w:r>
      <w:r w:rsidR="0096099F">
        <w:rPr>
          <w:rFonts w:ascii="Montserrat Light" w:eastAsia="Batang" w:hAnsi="Montserrat Light" w:cs="Arial"/>
        </w:rPr>
        <w:t xml:space="preserve">se ha </w:t>
      </w:r>
      <w:r w:rsidR="0076273D">
        <w:rPr>
          <w:rFonts w:ascii="Montserrat Light" w:eastAsia="Batang" w:hAnsi="Montserrat Light" w:cs="Arial"/>
        </w:rPr>
        <w:t>capacitado a</w:t>
      </w:r>
      <w:r w:rsidR="0096099F">
        <w:rPr>
          <w:rFonts w:ascii="Montserrat Light" w:eastAsia="Batang" w:hAnsi="Montserrat Light" w:cs="Arial"/>
        </w:rPr>
        <w:t xml:space="preserve">l </w:t>
      </w:r>
      <w:r w:rsidR="0096099F" w:rsidRPr="0096099F">
        <w:rPr>
          <w:rFonts w:ascii="Montserrat Light" w:eastAsia="Batang" w:hAnsi="Montserrat Light" w:cs="Arial"/>
        </w:rPr>
        <w:t>personal de</w:t>
      </w:r>
      <w:r w:rsidR="0096099F">
        <w:rPr>
          <w:rFonts w:ascii="Montserrat Light" w:eastAsia="Batang" w:hAnsi="Montserrat Light" w:cs="Arial"/>
        </w:rPr>
        <w:t xml:space="preserve"> </w:t>
      </w:r>
      <w:r w:rsidR="0096099F" w:rsidRPr="0096099F">
        <w:rPr>
          <w:rFonts w:ascii="Montserrat Light" w:eastAsia="Batang" w:hAnsi="Montserrat Light" w:cs="Arial"/>
        </w:rPr>
        <w:t>enfermería para la aplicación de</w:t>
      </w:r>
      <w:r w:rsidR="0096099F">
        <w:rPr>
          <w:rFonts w:ascii="Montserrat Light" w:eastAsia="Batang" w:hAnsi="Montserrat Light" w:cs="Arial"/>
        </w:rPr>
        <w:t xml:space="preserve"> </w:t>
      </w:r>
      <w:r w:rsidR="0096099F" w:rsidRPr="0096099F">
        <w:rPr>
          <w:rFonts w:ascii="Montserrat Light" w:eastAsia="Batang" w:hAnsi="Montserrat Light" w:cs="Arial"/>
        </w:rPr>
        <w:t>quimioterapia</w:t>
      </w:r>
      <w:r w:rsidR="0096099F">
        <w:rPr>
          <w:rFonts w:ascii="Montserrat Light" w:eastAsia="Batang" w:hAnsi="Montserrat Light" w:cs="Arial"/>
        </w:rPr>
        <w:t>, ampliación d</w:t>
      </w:r>
      <w:r w:rsidR="0096099F" w:rsidRPr="0096099F">
        <w:rPr>
          <w:rFonts w:ascii="Montserrat Light" w:eastAsia="Batang" w:hAnsi="Montserrat Light" w:cs="Arial"/>
        </w:rPr>
        <w:t xml:space="preserve">el Centro de Referencia Estatal para la Atención del Niño y de la Niña con Cáncer (ONCOCREAN) </w:t>
      </w:r>
      <w:r w:rsidR="0096099F">
        <w:rPr>
          <w:rFonts w:ascii="Montserrat Light" w:eastAsia="Batang" w:hAnsi="Montserrat Light" w:cs="Arial"/>
        </w:rPr>
        <w:t>y r</w:t>
      </w:r>
      <w:r w:rsidR="0096099F" w:rsidRPr="0096099F">
        <w:rPr>
          <w:rFonts w:ascii="Montserrat Light" w:eastAsia="Batang" w:hAnsi="Montserrat Light" w:cs="Arial"/>
        </w:rPr>
        <w:t>evisión semanal de</w:t>
      </w:r>
      <w:r w:rsidR="0096099F">
        <w:rPr>
          <w:rFonts w:ascii="Montserrat Light" w:eastAsia="Batang" w:hAnsi="Montserrat Light" w:cs="Arial"/>
        </w:rPr>
        <w:t xml:space="preserve"> </w:t>
      </w:r>
      <w:r w:rsidR="0096099F" w:rsidRPr="0096099F">
        <w:rPr>
          <w:rFonts w:ascii="Montserrat Light" w:eastAsia="Batang" w:hAnsi="Montserrat Light" w:cs="Arial"/>
        </w:rPr>
        <w:t>medicamentos</w:t>
      </w:r>
      <w:r w:rsidR="0096099F">
        <w:rPr>
          <w:rFonts w:ascii="Montserrat Light" w:eastAsia="Batang" w:hAnsi="Montserrat Light" w:cs="Arial"/>
        </w:rPr>
        <w:t>.</w:t>
      </w:r>
    </w:p>
    <w:p w14:paraId="209757C0" w14:textId="77777777" w:rsidR="0096099F" w:rsidRDefault="0096099F" w:rsidP="0096099F">
      <w:pPr>
        <w:spacing w:after="0" w:line="240" w:lineRule="auto"/>
        <w:jc w:val="both"/>
        <w:rPr>
          <w:rFonts w:ascii="Montserrat Light" w:eastAsia="Batang" w:hAnsi="Montserrat Light" w:cs="Arial"/>
        </w:rPr>
      </w:pPr>
    </w:p>
    <w:p w14:paraId="7A6C0D00" w14:textId="1069429E" w:rsidR="0022598F" w:rsidRDefault="0096099F" w:rsidP="0096099F">
      <w:pPr>
        <w:spacing w:after="0" w:line="240" w:lineRule="auto"/>
        <w:jc w:val="both"/>
        <w:rPr>
          <w:rFonts w:ascii="Montserrat Light" w:eastAsia="Batang" w:hAnsi="Montserrat Light" w:cs="Arial"/>
        </w:rPr>
      </w:pPr>
      <w:r>
        <w:rPr>
          <w:rFonts w:ascii="Montserrat Light" w:eastAsia="Batang" w:hAnsi="Montserrat Light" w:cs="Arial"/>
        </w:rPr>
        <w:t>Abundó que la entidad cuenta con dos</w:t>
      </w:r>
      <w:r w:rsidR="0022598F">
        <w:rPr>
          <w:rFonts w:ascii="Montserrat Light" w:eastAsia="Batang" w:hAnsi="Montserrat Light" w:cs="Arial"/>
        </w:rPr>
        <w:t xml:space="preserve"> Centros de Referencia Estatal y se seguirá el compromiso para la adecuación </w:t>
      </w:r>
      <w:r w:rsidR="00B452CE">
        <w:rPr>
          <w:rFonts w:ascii="Montserrat Light" w:eastAsia="Batang" w:hAnsi="Montserrat Light" w:cs="Arial"/>
        </w:rPr>
        <w:t xml:space="preserve">de los Centros de Referencia </w:t>
      </w:r>
      <w:r w:rsidR="0022598F">
        <w:rPr>
          <w:rFonts w:ascii="Montserrat Light" w:eastAsia="Batang" w:hAnsi="Montserrat Light" w:cs="Arial"/>
        </w:rPr>
        <w:t xml:space="preserve">en </w:t>
      </w:r>
      <w:r w:rsidR="00B452CE">
        <w:rPr>
          <w:rFonts w:ascii="Montserrat Light" w:eastAsia="Batang" w:hAnsi="Montserrat Light" w:cs="Arial"/>
        </w:rPr>
        <w:t xml:space="preserve">el </w:t>
      </w:r>
      <w:r w:rsidR="00AA1A71">
        <w:rPr>
          <w:rFonts w:ascii="Montserrat Light" w:eastAsia="Batang" w:hAnsi="Montserrat Light" w:cs="Arial"/>
        </w:rPr>
        <w:t xml:space="preserve">HGR No. 66 en </w:t>
      </w:r>
      <w:r w:rsidR="0022598F">
        <w:rPr>
          <w:rFonts w:ascii="Montserrat Light" w:eastAsia="Batang" w:hAnsi="Montserrat Light" w:cs="Arial"/>
        </w:rPr>
        <w:t>Ciudad Juárez</w:t>
      </w:r>
      <w:r w:rsidR="00AA1A71">
        <w:rPr>
          <w:rFonts w:ascii="Montserrat Light" w:eastAsia="Batang" w:hAnsi="Montserrat Light" w:cs="Arial"/>
        </w:rPr>
        <w:t xml:space="preserve"> </w:t>
      </w:r>
      <w:r w:rsidR="0022598F">
        <w:rPr>
          <w:rFonts w:ascii="Montserrat Light" w:eastAsia="Batang" w:hAnsi="Montserrat Light" w:cs="Arial"/>
        </w:rPr>
        <w:t>y</w:t>
      </w:r>
      <w:r w:rsidR="00B452CE">
        <w:rPr>
          <w:rFonts w:ascii="Montserrat Light" w:eastAsia="Batang" w:hAnsi="Montserrat Light" w:cs="Arial"/>
        </w:rPr>
        <w:t xml:space="preserve"> </w:t>
      </w:r>
      <w:r w:rsidR="00AA1A71">
        <w:rPr>
          <w:rFonts w:ascii="Montserrat Light" w:eastAsia="Batang" w:hAnsi="Montserrat Light" w:cs="Arial"/>
        </w:rPr>
        <w:t>el HGR No.1</w:t>
      </w:r>
      <w:r w:rsidR="0022598F">
        <w:rPr>
          <w:rFonts w:ascii="Montserrat Light" w:eastAsia="Batang" w:hAnsi="Montserrat Light" w:cs="Arial"/>
        </w:rPr>
        <w:t xml:space="preserve"> Chihuahua, </w:t>
      </w:r>
      <w:r w:rsidR="00AA1A71">
        <w:rPr>
          <w:rFonts w:ascii="Montserrat Light" w:eastAsia="Batang" w:hAnsi="Montserrat Light" w:cs="Arial"/>
        </w:rPr>
        <w:t xml:space="preserve">con 11 y 6 camas hospitalarias respectivamente, en donde se ha trabajado para </w:t>
      </w:r>
      <w:r w:rsidR="00B452CE">
        <w:rPr>
          <w:rFonts w:ascii="Montserrat Light" w:eastAsia="Batang" w:hAnsi="Montserrat Light" w:cs="Arial"/>
        </w:rPr>
        <w:t>ampliar la capacidad y</w:t>
      </w:r>
      <w:r w:rsidR="0076273D">
        <w:rPr>
          <w:rFonts w:ascii="Montserrat Light" w:eastAsia="Batang" w:hAnsi="Montserrat Light" w:cs="Arial"/>
        </w:rPr>
        <w:t xml:space="preserve"> la</w:t>
      </w:r>
      <w:r w:rsidR="00B452CE">
        <w:rPr>
          <w:rFonts w:ascii="Montserrat Light" w:eastAsia="Batang" w:hAnsi="Montserrat Light" w:cs="Arial"/>
        </w:rPr>
        <w:t xml:space="preserve"> atención de los menores en dichas unidades médicas. </w:t>
      </w:r>
    </w:p>
    <w:p w14:paraId="2258EC8F" w14:textId="77777777" w:rsidR="0002007F" w:rsidRPr="00E42F55" w:rsidRDefault="0002007F" w:rsidP="00E42F55">
      <w:pPr>
        <w:spacing w:after="0" w:line="240" w:lineRule="auto"/>
        <w:jc w:val="both"/>
        <w:rPr>
          <w:rFonts w:ascii="Montserrat Light" w:eastAsia="Batang" w:hAnsi="Montserrat Light" w:cs="Arial"/>
        </w:rPr>
      </w:pPr>
    </w:p>
    <w:p w14:paraId="08BD02C3" w14:textId="4A60DB6F" w:rsidR="0022598F" w:rsidRDefault="0076273D" w:rsidP="0022598F">
      <w:pPr>
        <w:spacing w:after="0" w:line="240" w:lineRule="auto"/>
        <w:jc w:val="both"/>
        <w:rPr>
          <w:rFonts w:ascii="Montserrat Light" w:eastAsia="Batang" w:hAnsi="Montserrat Light" w:cs="Arial"/>
        </w:rPr>
      </w:pPr>
      <w:r>
        <w:rPr>
          <w:rFonts w:ascii="Montserrat Light" w:hAnsi="Montserrat Light"/>
          <w:szCs w:val="24"/>
        </w:rPr>
        <w:t>Por su parte,</w:t>
      </w:r>
      <w:r w:rsidR="00393234" w:rsidRPr="000B58F1">
        <w:rPr>
          <w:rFonts w:ascii="Montserrat Light" w:eastAsia="Batang" w:hAnsi="Montserrat Light" w:cs="Arial"/>
        </w:rPr>
        <w:t xml:space="preserve"> </w:t>
      </w:r>
      <w:r w:rsidR="006E17C5">
        <w:rPr>
          <w:rFonts w:ascii="Montserrat Light" w:eastAsia="Batang" w:hAnsi="Montserrat Light" w:cs="Arial"/>
        </w:rPr>
        <w:t>la d</w:t>
      </w:r>
      <w:r w:rsidR="0022598F">
        <w:rPr>
          <w:rFonts w:ascii="Montserrat Light" w:eastAsia="Batang" w:hAnsi="Montserrat Light" w:cs="Arial"/>
        </w:rPr>
        <w:t xml:space="preserve">octora </w:t>
      </w:r>
      <w:r w:rsidR="0022598F" w:rsidRPr="00E42F55">
        <w:rPr>
          <w:rFonts w:ascii="Montserrat Light" w:eastAsia="Batang" w:hAnsi="Montserrat Light" w:cs="Arial"/>
        </w:rPr>
        <w:t xml:space="preserve">Fátima Borrego Pérez, </w:t>
      </w:r>
      <w:r w:rsidR="0022598F">
        <w:rPr>
          <w:rFonts w:ascii="Montserrat Light" w:eastAsia="Batang" w:hAnsi="Montserrat Light" w:cs="Arial"/>
        </w:rPr>
        <w:t>j</w:t>
      </w:r>
      <w:r w:rsidR="0022598F" w:rsidRPr="00E42F55">
        <w:rPr>
          <w:rFonts w:ascii="Montserrat Light" w:eastAsia="Batang" w:hAnsi="Montserrat Light" w:cs="Arial"/>
        </w:rPr>
        <w:t>efa de Servicios de P</w:t>
      </w:r>
      <w:r w:rsidR="0022598F">
        <w:rPr>
          <w:rFonts w:ascii="Montserrat Light" w:eastAsia="Batang" w:hAnsi="Montserrat Light" w:cs="Arial"/>
        </w:rPr>
        <w:t xml:space="preserve">restaciones Médicas del OOAD Baja California, subrayó la apertura del ONCOCREAN en el HGR No. </w:t>
      </w:r>
      <w:r>
        <w:rPr>
          <w:rFonts w:ascii="Montserrat Light" w:eastAsia="Batang" w:hAnsi="Montserrat Light" w:cs="Arial"/>
        </w:rPr>
        <w:t>1 d</w:t>
      </w:r>
      <w:r w:rsidR="0022598F">
        <w:rPr>
          <w:rFonts w:ascii="Montserrat Light" w:eastAsia="Batang" w:hAnsi="Montserrat Light" w:cs="Arial"/>
        </w:rPr>
        <w:t xml:space="preserve">e Tijuana, el cual iniciará operaciones el próximo 3 </w:t>
      </w:r>
      <w:r w:rsidR="0022598F" w:rsidRPr="0022598F">
        <w:rPr>
          <w:rFonts w:ascii="Montserrat Light" w:eastAsia="Batang" w:hAnsi="Montserrat Light" w:cs="Arial"/>
        </w:rPr>
        <w:t xml:space="preserve">de </w:t>
      </w:r>
      <w:r w:rsidR="0022598F">
        <w:rPr>
          <w:rFonts w:ascii="Montserrat Light" w:eastAsia="Batang" w:hAnsi="Montserrat Light" w:cs="Arial"/>
        </w:rPr>
        <w:t>enero de 2022 a través de un c</w:t>
      </w:r>
      <w:r w:rsidR="0022598F" w:rsidRPr="0022598F">
        <w:rPr>
          <w:rFonts w:ascii="Montserrat Light" w:eastAsia="Batang" w:hAnsi="Montserrat Light" w:cs="Arial"/>
        </w:rPr>
        <w:t>onsultorio</w:t>
      </w:r>
      <w:r w:rsidR="0022598F">
        <w:rPr>
          <w:rFonts w:ascii="Montserrat Light" w:eastAsia="Batang" w:hAnsi="Montserrat Light" w:cs="Arial"/>
        </w:rPr>
        <w:t xml:space="preserve">, 24 camas de hospitalización, con cuatro </w:t>
      </w:r>
      <w:r w:rsidR="0022598F" w:rsidRPr="0022598F">
        <w:rPr>
          <w:rFonts w:ascii="Montserrat Light" w:eastAsia="Batang" w:hAnsi="Montserrat Light" w:cs="Arial"/>
        </w:rPr>
        <w:t>salas</w:t>
      </w:r>
      <w:r w:rsidR="0022598F">
        <w:rPr>
          <w:rFonts w:ascii="Montserrat Light" w:eastAsia="Batang" w:hAnsi="Montserrat Light" w:cs="Arial"/>
        </w:rPr>
        <w:t xml:space="preserve">, dos </w:t>
      </w:r>
      <w:r w:rsidR="0022598F" w:rsidRPr="0022598F">
        <w:rPr>
          <w:rFonts w:ascii="Montserrat Light" w:eastAsia="Batang" w:hAnsi="Montserrat Light" w:cs="Arial"/>
        </w:rPr>
        <w:t>aislados</w:t>
      </w:r>
      <w:r w:rsidR="0022598F">
        <w:rPr>
          <w:rFonts w:ascii="Montserrat Light" w:eastAsia="Batang" w:hAnsi="Montserrat Light" w:cs="Arial"/>
        </w:rPr>
        <w:t xml:space="preserve">, dos de </w:t>
      </w:r>
      <w:r w:rsidR="0022598F" w:rsidRPr="0022598F">
        <w:rPr>
          <w:rFonts w:ascii="Montserrat Light" w:eastAsia="Batang" w:hAnsi="Montserrat Light" w:cs="Arial"/>
        </w:rPr>
        <w:lastRenderedPageBreak/>
        <w:t>cuidados paliativos</w:t>
      </w:r>
      <w:r w:rsidR="0022598F">
        <w:rPr>
          <w:rFonts w:ascii="Montserrat Light" w:eastAsia="Batang" w:hAnsi="Montserrat Light" w:cs="Arial"/>
        </w:rPr>
        <w:t xml:space="preserve">, sala con seis sillones de quimioterapia, </w:t>
      </w:r>
      <w:r w:rsidR="0022598F" w:rsidRPr="0022598F">
        <w:rPr>
          <w:rFonts w:ascii="Montserrat Light" w:eastAsia="Batang" w:hAnsi="Montserrat Light" w:cs="Arial"/>
        </w:rPr>
        <w:t xml:space="preserve">de </w:t>
      </w:r>
      <w:r w:rsidR="0022598F">
        <w:rPr>
          <w:rFonts w:ascii="Montserrat Light" w:eastAsia="Batang" w:hAnsi="Montserrat Light" w:cs="Arial"/>
        </w:rPr>
        <w:t>procedimientos y de r</w:t>
      </w:r>
      <w:r w:rsidR="0022598F" w:rsidRPr="0022598F">
        <w:rPr>
          <w:rFonts w:ascii="Montserrat Light" w:eastAsia="Batang" w:hAnsi="Montserrat Light" w:cs="Arial"/>
        </w:rPr>
        <w:t>ecuperación</w:t>
      </w:r>
      <w:r w:rsidR="0022598F">
        <w:rPr>
          <w:rFonts w:ascii="Montserrat Light" w:eastAsia="Batang" w:hAnsi="Montserrat Light" w:cs="Arial"/>
        </w:rPr>
        <w:t>, así como una l</w:t>
      </w:r>
      <w:r w:rsidR="0022598F" w:rsidRPr="0022598F">
        <w:rPr>
          <w:rFonts w:ascii="Montserrat Light" w:eastAsia="Batang" w:hAnsi="Montserrat Light" w:cs="Arial"/>
        </w:rPr>
        <w:t>udoteca</w:t>
      </w:r>
      <w:r w:rsidR="0022598F">
        <w:rPr>
          <w:rFonts w:ascii="Montserrat Light" w:eastAsia="Batang" w:hAnsi="Montserrat Light" w:cs="Arial"/>
        </w:rPr>
        <w:t xml:space="preserve">. </w:t>
      </w:r>
    </w:p>
    <w:p w14:paraId="1ABA88E8" w14:textId="77777777" w:rsidR="0022598F" w:rsidRDefault="0022598F" w:rsidP="0022598F">
      <w:pPr>
        <w:spacing w:after="0" w:line="240" w:lineRule="auto"/>
        <w:jc w:val="both"/>
        <w:rPr>
          <w:rFonts w:ascii="Montserrat Light" w:eastAsia="Batang" w:hAnsi="Montserrat Light" w:cs="Arial"/>
        </w:rPr>
      </w:pPr>
    </w:p>
    <w:p w14:paraId="63F3DC6E" w14:textId="00CF149C" w:rsidR="0022598F" w:rsidRDefault="0022598F" w:rsidP="00292B7C">
      <w:pPr>
        <w:spacing w:after="0" w:line="240" w:lineRule="auto"/>
        <w:jc w:val="both"/>
        <w:rPr>
          <w:rFonts w:ascii="Montserrat Light" w:eastAsia="Batang" w:hAnsi="Montserrat Light" w:cs="Arial"/>
        </w:rPr>
      </w:pPr>
      <w:r>
        <w:rPr>
          <w:rFonts w:ascii="Montserrat Light" w:eastAsia="Batang" w:hAnsi="Montserrat Light" w:cs="Arial"/>
        </w:rPr>
        <w:t>Indicó que hay un convenio con el gobierno del estado, a través de la Secretaría de Educación estatal, para que se dé seguimiento a la educación de los menores con cáncer; además</w:t>
      </w:r>
      <w:r w:rsidR="0076273D">
        <w:rPr>
          <w:rFonts w:ascii="Montserrat Light" w:eastAsia="Batang" w:hAnsi="Montserrat Light" w:cs="Arial"/>
        </w:rPr>
        <w:t>,</w:t>
      </w:r>
      <w:r>
        <w:rPr>
          <w:rFonts w:ascii="Montserrat Light" w:eastAsia="Batang" w:hAnsi="Montserrat Light" w:cs="Arial"/>
        </w:rPr>
        <w:t xml:space="preserve"> hay un avance del 50 por ciento de capacitación del área laboral, jornadas extraordinarias para la donación de sangre y entrega de citas prioritarias para pacientes oncológicos. </w:t>
      </w:r>
    </w:p>
    <w:p w14:paraId="7882F990" w14:textId="77777777" w:rsidR="0022598F" w:rsidRDefault="0022598F" w:rsidP="00292B7C">
      <w:pPr>
        <w:spacing w:after="0" w:line="240" w:lineRule="auto"/>
        <w:jc w:val="both"/>
        <w:rPr>
          <w:rFonts w:ascii="Montserrat Light" w:eastAsia="Batang" w:hAnsi="Montserrat Light" w:cs="Arial"/>
        </w:rPr>
      </w:pPr>
    </w:p>
    <w:p w14:paraId="50169D78" w14:textId="23564BA3" w:rsidR="00676736" w:rsidRDefault="0022598F" w:rsidP="00676736">
      <w:pPr>
        <w:spacing w:after="0" w:line="240" w:lineRule="auto"/>
        <w:jc w:val="both"/>
        <w:rPr>
          <w:rFonts w:ascii="Montserrat Light" w:eastAsia="Batang" w:hAnsi="Montserrat Light" w:cs="Arial"/>
        </w:rPr>
      </w:pPr>
      <w:r>
        <w:rPr>
          <w:rFonts w:ascii="Montserrat Light" w:eastAsia="Batang" w:hAnsi="Montserrat Light" w:cs="Arial"/>
        </w:rPr>
        <w:t>A</w:t>
      </w:r>
      <w:r w:rsidR="00676736">
        <w:rPr>
          <w:rFonts w:ascii="Montserrat Light" w:eastAsia="Batang" w:hAnsi="Montserrat Light" w:cs="Arial"/>
        </w:rPr>
        <w:t xml:space="preserve"> </w:t>
      </w:r>
      <w:r>
        <w:rPr>
          <w:rFonts w:ascii="Montserrat Light" w:eastAsia="Batang" w:hAnsi="Montserrat Light" w:cs="Arial"/>
        </w:rPr>
        <w:t>su vez</w:t>
      </w:r>
      <w:r w:rsidR="0076273D">
        <w:rPr>
          <w:rFonts w:ascii="Montserrat Light" w:eastAsia="Batang" w:hAnsi="Montserrat Light" w:cs="Arial"/>
        </w:rPr>
        <w:t>,</w:t>
      </w:r>
      <w:r>
        <w:rPr>
          <w:rFonts w:ascii="Montserrat Light" w:eastAsia="Batang" w:hAnsi="Montserrat Light" w:cs="Arial"/>
        </w:rPr>
        <w:t xml:space="preserve"> el doctor</w:t>
      </w:r>
      <w:r w:rsidRPr="00E42F55">
        <w:rPr>
          <w:rFonts w:ascii="Montserrat Light" w:eastAsia="Batang" w:hAnsi="Montserrat Light" w:cs="Arial"/>
        </w:rPr>
        <w:t xml:space="preserve"> Francisco Javier Ortiz Nesme, </w:t>
      </w:r>
      <w:r>
        <w:rPr>
          <w:rFonts w:ascii="Montserrat Light" w:eastAsia="Batang" w:hAnsi="Montserrat Light" w:cs="Arial"/>
        </w:rPr>
        <w:t>j</w:t>
      </w:r>
      <w:r w:rsidRPr="00E42F55">
        <w:rPr>
          <w:rFonts w:ascii="Montserrat Light" w:eastAsia="Batang" w:hAnsi="Montserrat Light" w:cs="Arial"/>
        </w:rPr>
        <w:t>efe de Servicios de Prestaciones Médicas del OOAD San</w:t>
      </w:r>
      <w:r>
        <w:rPr>
          <w:rFonts w:ascii="Montserrat Light" w:eastAsia="Batang" w:hAnsi="Montserrat Light" w:cs="Arial"/>
        </w:rPr>
        <w:t xml:space="preserve"> </w:t>
      </w:r>
      <w:r w:rsidRPr="00E42F55">
        <w:rPr>
          <w:rFonts w:ascii="Montserrat Light" w:eastAsia="Batang" w:hAnsi="Montserrat Light" w:cs="Arial"/>
        </w:rPr>
        <w:t>Luis Potosí</w:t>
      </w:r>
      <w:r>
        <w:rPr>
          <w:rFonts w:ascii="Montserrat Light" w:eastAsia="Batang" w:hAnsi="Montserrat Light" w:cs="Arial"/>
        </w:rPr>
        <w:t xml:space="preserve">, indicó que </w:t>
      </w:r>
      <w:r w:rsidR="00676736">
        <w:rPr>
          <w:rFonts w:ascii="Montserrat Light" w:eastAsia="Batang" w:hAnsi="Montserrat Light" w:cs="Arial"/>
        </w:rPr>
        <w:t>se ha reforzado la atención del paciente oncológico con la integración de</w:t>
      </w:r>
      <w:r w:rsidR="00676736" w:rsidRPr="00676736">
        <w:rPr>
          <w:rFonts w:ascii="Montserrat Light" w:eastAsia="Batang" w:hAnsi="Montserrat Light" w:cs="Arial"/>
        </w:rPr>
        <w:t xml:space="preserve"> </w:t>
      </w:r>
      <w:r w:rsidR="00676736">
        <w:rPr>
          <w:rFonts w:ascii="Montserrat Light" w:eastAsia="Batang" w:hAnsi="Montserrat Light" w:cs="Arial"/>
        </w:rPr>
        <w:t xml:space="preserve">un </w:t>
      </w:r>
      <w:r w:rsidR="00676736" w:rsidRPr="00676736">
        <w:rPr>
          <w:rFonts w:ascii="Montserrat Light" w:eastAsia="Batang" w:hAnsi="Montserrat Light" w:cs="Arial"/>
        </w:rPr>
        <w:t>desfibrilador funcional</w:t>
      </w:r>
      <w:r w:rsidR="00676736">
        <w:rPr>
          <w:rFonts w:ascii="Montserrat Light" w:eastAsia="Batang" w:hAnsi="Montserrat Light" w:cs="Arial"/>
        </w:rPr>
        <w:t xml:space="preserve"> dentro del e</w:t>
      </w:r>
      <w:r w:rsidR="00676736" w:rsidRPr="00676736">
        <w:rPr>
          <w:rFonts w:ascii="Montserrat Light" w:eastAsia="Batang" w:hAnsi="Montserrat Light" w:cs="Arial"/>
        </w:rPr>
        <w:t xml:space="preserve">quipamiento del carro de reanimación </w:t>
      </w:r>
      <w:r w:rsidR="00676736">
        <w:rPr>
          <w:rFonts w:ascii="Montserrat Light" w:eastAsia="Batang" w:hAnsi="Montserrat Light" w:cs="Arial"/>
        </w:rPr>
        <w:t xml:space="preserve">en el servicio de quimioterapia. </w:t>
      </w:r>
    </w:p>
    <w:p w14:paraId="41F1F5F8" w14:textId="77777777" w:rsidR="00676736" w:rsidRDefault="00676736" w:rsidP="00676736">
      <w:pPr>
        <w:spacing w:after="0" w:line="240" w:lineRule="auto"/>
        <w:jc w:val="both"/>
        <w:rPr>
          <w:rFonts w:ascii="Montserrat Light" w:eastAsia="Batang" w:hAnsi="Montserrat Light" w:cs="Arial"/>
        </w:rPr>
      </w:pPr>
    </w:p>
    <w:p w14:paraId="214A7D17" w14:textId="03A0DE31" w:rsidR="0022598F" w:rsidRDefault="00676736" w:rsidP="00676736">
      <w:pPr>
        <w:spacing w:after="0" w:line="240" w:lineRule="auto"/>
        <w:jc w:val="both"/>
        <w:rPr>
          <w:rFonts w:ascii="Montserrat Light" w:eastAsia="Batang" w:hAnsi="Montserrat Light" w:cs="Arial"/>
        </w:rPr>
      </w:pPr>
      <w:r>
        <w:rPr>
          <w:rFonts w:ascii="Montserrat Light" w:eastAsia="Batang" w:hAnsi="Montserrat Light" w:cs="Arial"/>
        </w:rPr>
        <w:t>Añadió que e</w:t>
      </w:r>
      <w:r w:rsidRPr="00676736">
        <w:rPr>
          <w:rFonts w:ascii="Montserrat Light" w:eastAsia="Batang" w:hAnsi="Montserrat Light" w:cs="Arial"/>
        </w:rPr>
        <w:t xml:space="preserve">l Área de Preparación de </w:t>
      </w:r>
      <w:r w:rsidR="0076273D">
        <w:rPr>
          <w:rFonts w:ascii="Montserrat Light" w:eastAsia="Batang" w:hAnsi="Montserrat Light" w:cs="Arial"/>
        </w:rPr>
        <w:t>M</w:t>
      </w:r>
      <w:r w:rsidRPr="00676736">
        <w:rPr>
          <w:rFonts w:ascii="Montserrat Light" w:eastAsia="Batang" w:hAnsi="Montserrat Light" w:cs="Arial"/>
        </w:rPr>
        <w:t xml:space="preserve">ezclas </w:t>
      </w:r>
      <w:r w:rsidR="0076273D">
        <w:rPr>
          <w:rFonts w:ascii="Montserrat Light" w:eastAsia="Batang" w:hAnsi="Montserrat Light" w:cs="Arial"/>
        </w:rPr>
        <w:t>O</w:t>
      </w:r>
      <w:r w:rsidRPr="00676736">
        <w:rPr>
          <w:rFonts w:ascii="Montserrat Light" w:eastAsia="Batang" w:hAnsi="Montserrat Light" w:cs="Arial"/>
        </w:rPr>
        <w:t xml:space="preserve">ncológicas </w:t>
      </w:r>
      <w:r>
        <w:rPr>
          <w:rFonts w:ascii="Montserrat Light" w:eastAsia="Batang" w:hAnsi="Montserrat Light" w:cs="Arial"/>
        </w:rPr>
        <w:t xml:space="preserve">cuenta </w:t>
      </w:r>
      <w:r w:rsidRPr="00676736">
        <w:rPr>
          <w:rFonts w:ascii="Montserrat Light" w:eastAsia="Batang" w:hAnsi="Montserrat Light" w:cs="Arial"/>
        </w:rPr>
        <w:t>con evidencia de mantenimiento preventivo de la campana de flujo laminar</w:t>
      </w:r>
      <w:r>
        <w:rPr>
          <w:rFonts w:ascii="Montserrat Light" w:eastAsia="Batang" w:hAnsi="Montserrat Light" w:cs="Arial"/>
        </w:rPr>
        <w:t xml:space="preserve"> y </w:t>
      </w:r>
      <w:r w:rsidRPr="00676736">
        <w:rPr>
          <w:rFonts w:ascii="Montserrat Light" w:eastAsia="Batang" w:hAnsi="Montserrat Light" w:cs="Arial"/>
        </w:rPr>
        <w:t xml:space="preserve">de la utilización de Equipos </w:t>
      </w:r>
      <w:r>
        <w:rPr>
          <w:rFonts w:ascii="Montserrat Light" w:eastAsia="Batang" w:hAnsi="Montserrat Light" w:cs="Arial"/>
        </w:rPr>
        <w:t>d</w:t>
      </w:r>
      <w:r w:rsidRPr="00676736">
        <w:rPr>
          <w:rFonts w:ascii="Montserrat Light" w:eastAsia="Batang" w:hAnsi="Montserrat Light" w:cs="Arial"/>
        </w:rPr>
        <w:t xml:space="preserve">e Protección Personal para la preparación de </w:t>
      </w:r>
      <w:r w:rsidR="0076273D">
        <w:rPr>
          <w:rFonts w:ascii="Montserrat Light" w:eastAsia="Batang" w:hAnsi="Montserrat Light" w:cs="Arial"/>
        </w:rPr>
        <w:t>estos componentes</w:t>
      </w:r>
      <w:r w:rsidRPr="00676736">
        <w:rPr>
          <w:rFonts w:ascii="Montserrat Light" w:eastAsia="Batang" w:hAnsi="Montserrat Light" w:cs="Arial"/>
        </w:rPr>
        <w:t xml:space="preserve"> y nutriciones parenterales</w:t>
      </w:r>
      <w:r>
        <w:rPr>
          <w:rFonts w:ascii="Montserrat Light" w:eastAsia="Batang" w:hAnsi="Montserrat Light" w:cs="Arial"/>
        </w:rPr>
        <w:t>, para ello s</w:t>
      </w:r>
      <w:r w:rsidRPr="00676736">
        <w:rPr>
          <w:rFonts w:ascii="Montserrat Light" w:eastAsia="Batang" w:hAnsi="Montserrat Light" w:cs="Arial"/>
        </w:rPr>
        <w:t>e otorga de manera ordinaria mascarillas a</w:t>
      </w:r>
      <w:r>
        <w:rPr>
          <w:rFonts w:ascii="Montserrat Light" w:eastAsia="Batang" w:hAnsi="Montserrat Light" w:cs="Arial"/>
        </w:rPr>
        <w:t xml:space="preserve">l personal de Enfermera General. </w:t>
      </w:r>
    </w:p>
    <w:p w14:paraId="2744874B" w14:textId="77777777" w:rsidR="00676736" w:rsidRDefault="00676736" w:rsidP="00676736">
      <w:pPr>
        <w:spacing w:after="0" w:line="240" w:lineRule="auto"/>
        <w:jc w:val="both"/>
        <w:rPr>
          <w:rFonts w:ascii="Montserrat Light" w:eastAsia="Batang" w:hAnsi="Montserrat Light" w:cs="Arial"/>
        </w:rPr>
      </w:pPr>
    </w:p>
    <w:p w14:paraId="0B0701DF" w14:textId="1818A3A7" w:rsidR="00676736" w:rsidRDefault="00343389" w:rsidP="00676736">
      <w:pPr>
        <w:spacing w:after="0" w:line="240" w:lineRule="auto"/>
        <w:jc w:val="both"/>
        <w:rPr>
          <w:rFonts w:ascii="Montserrat Light" w:eastAsia="Batang" w:hAnsi="Montserrat Light" w:cs="Arial"/>
        </w:rPr>
      </w:pPr>
      <w:r>
        <w:rPr>
          <w:rFonts w:ascii="Montserrat Light" w:eastAsia="Batang" w:hAnsi="Montserrat Light" w:cs="Arial"/>
        </w:rPr>
        <w:t>El d</w:t>
      </w:r>
      <w:r w:rsidR="00676736" w:rsidRPr="00AA1A71">
        <w:rPr>
          <w:rFonts w:ascii="Montserrat Light" w:eastAsia="Batang" w:hAnsi="Montserrat Light" w:cs="Arial"/>
        </w:rPr>
        <w:t xml:space="preserve">octor Néstor Martínez Orozco, coordinador de Prevención y Atención a la Salud del OOAD </w:t>
      </w:r>
      <w:r>
        <w:rPr>
          <w:rFonts w:ascii="Montserrat Light" w:eastAsia="Batang" w:hAnsi="Montserrat Light" w:cs="Arial"/>
        </w:rPr>
        <w:t xml:space="preserve">Aguascalientes, abundó </w:t>
      </w:r>
      <w:r w:rsidR="00676736" w:rsidRPr="00AA1A71">
        <w:rPr>
          <w:rFonts w:ascii="Montserrat Light" w:eastAsia="Batang" w:hAnsi="Montserrat Light" w:cs="Arial"/>
        </w:rPr>
        <w:t xml:space="preserve">que </w:t>
      </w:r>
      <w:r w:rsidR="0076273D">
        <w:rPr>
          <w:rFonts w:ascii="Montserrat Light" w:eastAsia="Batang" w:hAnsi="Montserrat Light" w:cs="Arial"/>
        </w:rPr>
        <w:t>se</w:t>
      </w:r>
      <w:r w:rsidR="00676736" w:rsidRPr="00AA1A71">
        <w:rPr>
          <w:rFonts w:ascii="Montserrat Light" w:eastAsia="Batang" w:hAnsi="Montserrat Light" w:cs="Arial"/>
        </w:rPr>
        <w:t xml:space="preserve"> han </w:t>
      </w:r>
      <w:r w:rsidR="00AA1A71" w:rsidRPr="00676736">
        <w:rPr>
          <w:rFonts w:ascii="Montserrat Light" w:eastAsia="Batang" w:hAnsi="Montserrat Light" w:cs="Arial"/>
        </w:rPr>
        <w:t>cumpli</w:t>
      </w:r>
      <w:r w:rsidR="0076273D">
        <w:rPr>
          <w:rFonts w:ascii="Montserrat Light" w:eastAsia="Batang" w:hAnsi="Montserrat Light" w:cs="Arial"/>
        </w:rPr>
        <w:t>d</w:t>
      </w:r>
      <w:r w:rsidR="00AA1A71">
        <w:rPr>
          <w:rFonts w:ascii="Montserrat Light" w:eastAsia="Batang" w:hAnsi="Montserrat Light" w:cs="Arial"/>
        </w:rPr>
        <w:t xml:space="preserve">o los </w:t>
      </w:r>
      <w:r w:rsidR="00AA1A71" w:rsidRPr="00676736">
        <w:rPr>
          <w:rFonts w:ascii="Montserrat Light" w:eastAsia="Batang" w:hAnsi="Montserrat Light" w:cs="Arial"/>
        </w:rPr>
        <w:t>compromiso</w:t>
      </w:r>
      <w:r w:rsidR="0076273D">
        <w:rPr>
          <w:rFonts w:ascii="Montserrat Light" w:eastAsia="Batang" w:hAnsi="Montserrat Light" w:cs="Arial"/>
        </w:rPr>
        <w:t>s</w:t>
      </w:r>
      <w:r w:rsidR="00AA1A71" w:rsidRPr="00676736">
        <w:rPr>
          <w:rFonts w:ascii="Montserrat Light" w:eastAsia="Batang" w:hAnsi="Montserrat Light" w:cs="Arial"/>
        </w:rPr>
        <w:t xml:space="preserve"> de </w:t>
      </w:r>
      <w:r w:rsidR="00AA1A71">
        <w:rPr>
          <w:rFonts w:ascii="Montserrat Light" w:eastAsia="Batang" w:hAnsi="Montserrat Light" w:cs="Arial"/>
        </w:rPr>
        <w:t>s</w:t>
      </w:r>
      <w:r w:rsidR="00AA1A71" w:rsidRPr="00676736">
        <w:rPr>
          <w:rFonts w:ascii="Montserrat Light" w:eastAsia="Batang" w:hAnsi="Montserrat Light" w:cs="Arial"/>
        </w:rPr>
        <w:t>upervisión</w:t>
      </w:r>
      <w:r w:rsidR="00AA1A71">
        <w:rPr>
          <w:rFonts w:ascii="Montserrat Light" w:eastAsia="Batang" w:hAnsi="Montserrat Light" w:cs="Arial"/>
        </w:rPr>
        <w:t xml:space="preserve"> </w:t>
      </w:r>
      <w:r w:rsidR="0076273D">
        <w:rPr>
          <w:rFonts w:ascii="Montserrat Light" w:eastAsia="Batang" w:hAnsi="Montserrat Light" w:cs="Arial"/>
        </w:rPr>
        <w:t xml:space="preserve">y </w:t>
      </w:r>
      <w:r w:rsidR="00AA1A71">
        <w:rPr>
          <w:rFonts w:ascii="Montserrat Light" w:eastAsia="Batang" w:hAnsi="Montserrat Light" w:cs="Arial"/>
        </w:rPr>
        <w:t xml:space="preserve"> capacitación en la Hora Dorada, sensibilización </w:t>
      </w:r>
      <w:r w:rsidR="0076273D">
        <w:rPr>
          <w:rFonts w:ascii="Montserrat Light" w:eastAsia="Batang" w:hAnsi="Montserrat Light" w:cs="Arial"/>
        </w:rPr>
        <w:t xml:space="preserve">en </w:t>
      </w:r>
      <w:r w:rsidR="00AA1A71">
        <w:rPr>
          <w:rFonts w:ascii="Montserrat Light" w:eastAsia="Batang" w:hAnsi="Montserrat Light" w:cs="Arial"/>
        </w:rPr>
        <w:t xml:space="preserve">el proceso de atención inmediata de los menores oncológicos, </w:t>
      </w:r>
      <w:r w:rsidR="0076273D">
        <w:rPr>
          <w:rFonts w:ascii="Montserrat Light" w:eastAsia="Batang" w:hAnsi="Montserrat Light" w:cs="Arial"/>
        </w:rPr>
        <w:t xml:space="preserve">y formación </w:t>
      </w:r>
      <w:r w:rsidR="00AA1A71" w:rsidRPr="00676736">
        <w:rPr>
          <w:rFonts w:ascii="Montserrat Light" w:eastAsia="Batang" w:hAnsi="Montserrat Light" w:cs="Arial"/>
        </w:rPr>
        <w:t>para el</w:t>
      </w:r>
      <w:r w:rsidR="00AA1A71">
        <w:rPr>
          <w:rFonts w:ascii="Montserrat Light" w:eastAsia="Batang" w:hAnsi="Montserrat Light" w:cs="Arial"/>
        </w:rPr>
        <w:t xml:space="preserve"> </w:t>
      </w:r>
      <w:r w:rsidR="00AA1A71" w:rsidRPr="00676736">
        <w:rPr>
          <w:rFonts w:ascii="Montserrat Light" w:eastAsia="Batang" w:hAnsi="Montserrat Light" w:cs="Arial"/>
        </w:rPr>
        <w:t>personal de la clínica de catéteres</w:t>
      </w:r>
      <w:r w:rsidR="00AA1A71">
        <w:rPr>
          <w:rFonts w:ascii="Montserrat Light" w:eastAsia="Batang" w:hAnsi="Montserrat Light" w:cs="Arial"/>
        </w:rPr>
        <w:t xml:space="preserve"> y </w:t>
      </w:r>
      <w:r w:rsidR="00AA1A71" w:rsidRPr="00676736">
        <w:rPr>
          <w:rFonts w:ascii="Montserrat Light" w:eastAsia="Batang" w:hAnsi="Montserrat Light" w:cs="Arial"/>
        </w:rPr>
        <w:t xml:space="preserve">comunicación con </w:t>
      </w:r>
      <w:r w:rsidR="00AA1A71">
        <w:rPr>
          <w:rFonts w:ascii="Montserrat Light" w:eastAsia="Batang" w:hAnsi="Montserrat Light" w:cs="Arial"/>
        </w:rPr>
        <w:t>la normativa central.</w:t>
      </w:r>
    </w:p>
    <w:p w14:paraId="21F19D58" w14:textId="77777777" w:rsidR="00AA1A71" w:rsidRDefault="00AA1A71" w:rsidP="00676736">
      <w:pPr>
        <w:spacing w:after="0" w:line="240" w:lineRule="auto"/>
        <w:jc w:val="both"/>
        <w:rPr>
          <w:rFonts w:ascii="Montserrat Light" w:eastAsia="Batang" w:hAnsi="Montserrat Light" w:cs="Arial"/>
        </w:rPr>
      </w:pPr>
    </w:p>
    <w:p w14:paraId="4D2DF43D" w14:textId="29793E78" w:rsidR="00AA1A71" w:rsidRDefault="00AA1A71" w:rsidP="00676736">
      <w:pPr>
        <w:spacing w:after="0" w:line="240" w:lineRule="auto"/>
        <w:jc w:val="both"/>
        <w:rPr>
          <w:rFonts w:ascii="Montserrat Light" w:eastAsia="Batang" w:hAnsi="Montserrat Light" w:cs="Arial"/>
        </w:rPr>
      </w:pPr>
      <w:r>
        <w:rPr>
          <w:rFonts w:ascii="Montserrat Light" w:eastAsia="Batang" w:hAnsi="Montserrat Light" w:cs="Arial"/>
        </w:rPr>
        <w:t xml:space="preserve">Indicó que se </w:t>
      </w:r>
      <w:r w:rsidR="00283AF6">
        <w:rPr>
          <w:rFonts w:ascii="Montserrat Light" w:eastAsia="Batang" w:hAnsi="Montserrat Light" w:cs="Arial"/>
        </w:rPr>
        <w:t>decidió</w:t>
      </w:r>
      <w:r>
        <w:rPr>
          <w:rFonts w:ascii="Montserrat Light" w:eastAsia="Batang" w:hAnsi="Montserrat Light" w:cs="Arial"/>
        </w:rPr>
        <w:t xml:space="preserve"> modificar el área donde se atiende a los pacientes de ONCOCREAN</w:t>
      </w:r>
      <w:r w:rsidR="0076273D">
        <w:rPr>
          <w:rFonts w:ascii="Montserrat Light" w:eastAsia="Batang" w:hAnsi="Montserrat Light" w:cs="Arial"/>
        </w:rPr>
        <w:t xml:space="preserve"> al </w:t>
      </w:r>
      <w:r>
        <w:rPr>
          <w:rFonts w:ascii="Montserrat Light" w:eastAsia="Batang" w:hAnsi="Montserrat Light" w:cs="Arial"/>
        </w:rPr>
        <w:t xml:space="preserve">integrar 10 camas con baños aislados, un carro rojo completo, dentro de las líneas vasculares se esperan instrucciones para definir este proyecto, entre otras acciones. </w:t>
      </w:r>
    </w:p>
    <w:p w14:paraId="05CDF72A" w14:textId="77777777" w:rsidR="00343389" w:rsidRDefault="00343389" w:rsidP="00676736">
      <w:pPr>
        <w:spacing w:after="0" w:line="240" w:lineRule="auto"/>
        <w:jc w:val="both"/>
        <w:rPr>
          <w:rFonts w:ascii="Montserrat Light" w:eastAsia="Batang" w:hAnsi="Montserrat Light" w:cs="Arial"/>
        </w:rPr>
      </w:pPr>
    </w:p>
    <w:p w14:paraId="27656F09" w14:textId="2B5E59B6" w:rsidR="00343389" w:rsidRDefault="00343389" w:rsidP="00343389">
      <w:pPr>
        <w:spacing w:after="0" w:line="240" w:lineRule="auto"/>
        <w:jc w:val="both"/>
        <w:rPr>
          <w:rFonts w:ascii="Montserrat Light" w:eastAsia="Batang" w:hAnsi="Montserrat Light" w:cs="Arial"/>
        </w:rPr>
      </w:pPr>
      <w:r>
        <w:rPr>
          <w:rFonts w:ascii="Montserrat Light" w:eastAsia="Batang" w:hAnsi="Montserrat Light" w:cs="Arial"/>
        </w:rPr>
        <w:t xml:space="preserve">En tanto la doctora </w:t>
      </w:r>
      <w:r w:rsidRPr="00283AF6">
        <w:rPr>
          <w:rFonts w:ascii="Montserrat Light" w:eastAsia="Batang" w:hAnsi="Montserrat Light" w:cs="Arial"/>
        </w:rPr>
        <w:t>Rocío Cárdenas Navarrete, directora del Hosp</w:t>
      </w:r>
      <w:r>
        <w:rPr>
          <w:rFonts w:ascii="Montserrat Light" w:eastAsia="Batang" w:hAnsi="Montserrat Light" w:cs="Arial"/>
        </w:rPr>
        <w:t xml:space="preserve">ital de Pediatría CMN Siglo XXI, comentó que los programas prioritarios que han sido tomados como líneas de trabajo e investigación son la atención preventiva de todos los factores que puedan provocar infecciones asociadas al servicio, cuidado de catéteres y capacitaciones permanente. </w:t>
      </w:r>
    </w:p>
    <w:p w14:paraId="79616B35" w14:textId="77777777" w:rsidR="00343389" w:rsidRDefault="00343389" w:rsidP="00343389">
      <w:pPr>
        <w:spacing w:after="0" w:line="240" w:lineRule="auto"/>
        <w:jc w:val="both"/>
        <w:rPr>
          <w:rFonts w:ascii="Montserrat Light" w:eastAsia="Batang" w:hAnsi="Montserrat Light" w:cs="Arial"/>
        </w:rPr>
      </w:pPr>
    </w:p>
    <w:p w14:paraId="295AC046" w14:textId="17D67376" w:rsidR="00343389" w:rsidRDefault="00343389" w:rsidP="00343389">
      <w:pPr>
        <w:spacing w:after="0" w:line="240" w:lineRule="auto"/>
        <w:jc w:val="both"/>
        <w:rPr>
          <w:rFonts w:ascii="Montserrat Light" w:eastAsia="Batang" w:hAnsi="Montserrat Light" w:cs="Arial"/>
        </w:rPr>
      </w:pPr>
      <w:r>
        <w:rPr>
          <w:rFonts w:ascii="Montserrat Light" w:eastAsia="Batang" w:hAnsi="Montserrat Light" w:cs="Arial"/>
        </w:rPr>
        <w:t xml:space="preserve">Aseguró que se busca llegar a la excelencia a fin de evitar problemas asociados a los accesos </w:t>
      </w:r>
      <w:r w:rsidR="005C21AC">
        <w:rPr>
          <w:rFonts w:ascii="Montserrat Light" w:eastAsia="Batang" w:hAnsi="Montserrat Light" w:cs="Arial"/>
        </w:rPr>
        <w:t>vasculares</w:t>
      </w:r>
      <w:r>
        <w:rPr>
          <w:rFonts w:ascii="Montserrat Light" w:eastAsia="Batang" w:hAnsi="Montserrat Light" w:cs="Arial"/>
        </w:rPr>
        <w:t xml:space="preserve">, además de un fortalecimiento del programa de Hora Dorada que se efectúa en admisión continua, mejora en la atención a nivel hospitalaria y entrega oportuna para la disposición de camas, incremento en la consulta virtual de seguimiento y se prepara la reasignación de un nuevo consultorio en oncología. </w:t>
      </w:r>
    </w:p>
    <w:p w14:paraId="498FA979" w14:textId="77777777" w:rsidR="00343389" w:rsidRDefault="00343389" w:rsidP="00676736">
      <w:pPr>
        <w:spacing w:after="0" w:line="240" w:lineRule="auto"/>
        <w:jc w:val="both"/>
        <w:rPr>
          <w:rFonts w:ascii="Montserrat Light" w:eastAsia="Batang" w:hAnsi="Montserrat Light" w:cs="Arial"/>
        </w:rPr>
      </w:pPr>
    </w:p>
    <w:p w14:paraId="750A2E2F" w14:textId="77777777" w:rsidR="00283AF6" w:rsidRDefault="00AA1A71" w:rsidP="00AA1A71">
      <w:pPr>
        <w:spacing w:after="0" w:line="240" w:lineRule="auto"/>
        <w:jc w:val="both"/>
        <w:rPr>
          <w:rFonts w:ascii="Montserrat Light" w:eastAsia="Batang" w:hAnsi="Montserrat Light" w:cs="Arial"/>
        </w:rPr>
      </w:pPr>
      <w:r>
        <w:rPr>
          <w:rFonts w:ascii="Montserrat Light" w:eastAsia="Batang" w:hAnsi="Montserrat Light" w:cs="Arial"/>
        </w:rPr>
        <w:t xml:space="preserve">En su mensaje el </w:t>
      </w:r>
      <w:r w:rsidRPr="000B58F1">
        <w:rPr>
          <w:rFonts w:ascii="Montserrat Light" w:eastAsia="Batang" w:hAnsi="Montserrat Light" w:cs="Arial"/>
        </w:rPr>
        <w:t xml:space="preserve">doctor Guillermo Careaga Reyna, director del </w:t>
      </w:r>
      <w:r>
        <w:rPr>
          <w:rFonts w:ascii="Montserrat Light" w:eastAsia="Batang" w:hAnsi="Montserrat Light" w:cs="Arial"/>
        </w:rPr>
        <w:t xml:space="preserve">Hospital General CMN La Raza, indicó </w:t>
      </w:r>
      <w:r w:rsidR="00676736">
        <w:rPr>
          <w:rFonts w:ascii="Montserrat Light" w:eastAsia="Batang" w:hAnsi="Montserrat Light" w:cs="Arial"/>
        </w:rPr>
        <w:t xml:space="preserve">se ha realizado ajustes en </w:t>
      </w:r>
      <w:r w:rsidR="00283AF6">
        <w:rPr>
          <w:rFonts w:ascii="Montserrat Light" w:eastAsia="Batang" w:hAnsi="Montserrat Light" w:cs="Arial"/>
        </w:rPr>
        <w:t xml:space="preserve">el cuidado de las líneas vasculares, se han capacitado 53 enfermeras adicionales en la estandarización de dicho mecanismo, así como </w:t>
      </w:r>
      <w:r w:rsidR="00676736">
        <w:rPr>
          <w:rFonts w:ascii="Montserrat Light" w:eastAsia="Batang" w:hAnsi="Montserrat Light" w:cs="Arial"/>
        </w:rPr>
        <w:t>en la Hora Dorada</w:t>
      </w:r>
      <w:r w:rsidR="00283AF6">
        <w:rPr>
          <w:rFonts w:ascii="Montserrat Light" w:eastAsia="Batang" w:hAnsi="Montserrat Light" w:cs="Arial"/>
        </w:rPr>
        <w:t xml:space="preserve">. </w:t>
      </w:r>
    </w:p>
    <w:p w14:paraId="226EFB26" w14:textId="77777777" w:rsidR="00283AF6" w:rsidRDefault="00283AF6" w:rsidP="00AA1A71">
      <w:pPr>
        <w:spacing w:after="0" w:line="240" w:lineRule="auto"/>
        <w:jc w:val="both"/>
        <w:rPr>
          <w:rFonts w:ascii="Montserrat Light" w:eastAsia="Batang" w:hAnsi="Montserrat Light" w:cs="Arial"/>
        </w:rPr>
      </w:pPr>
    </w:p>
    <w:p w14:paraId="0D0A9E42" w14:textId="770F5974" w:rsidR="00343389" w:rsidRDefault="00283AF6" w:rsidP="00AA1A71">
      <w:pPr>
        <w:spacing w:after="0" w:line="240" w:lineRule="auto"/>
        <w:jc w:val="both"/>
        <w:rPr>
          <w:rFonts w:ascii="Montserrat Light" w:eastAsia="Batang" w:hAnsi="Montserrat Light" w:cs="Arial"/>
        </w:rPr>
      </w:pPr>
      <w:r>
        <w:rPr>
          <w:rFonts w:ascii="Montserrat Light" w:eastAsia="Batang" w:hAnsi="Montserrat Light" w:cs="Arial"/>
        </w:rPr>
        <w:t xml:space="preserve">Agregó que </w:t>
      </w:r>
      <w:r w:rsidR="00343389">
        <w:rPr>
          <w:rFonts w:ascii="Montserrat Light" w:eastAsia="Batang" w:hAnsi="Montserrat Light" w:cs="Arial"/>
        </w:rPr>
        <w:t xml:space="preserve">dentro de la alimentación de los menores con cáncer se han hecho ajustes para la implementación del Código QR en las presentaciones de los menús, se tiene el compromiso de contar con la infraestructura para la movilidad requerida en la unidad médica, entre otros. </w:t>
      </w:r>
    </w:p>
    <w:p w14:paraId="44A4A6B3" w14:textId="77777777" w:rsidR="00343389" w:rsidRDefault="00343389" w:rsidP="00AA1A71">
      <w:pPr>
        <w:spacing w:after="0" w:line="240" w:lineRule="auto"/>
        <w:jc w:val="both"/>
        <w:rPr>
          <w:rFonts w:ascii="Montserrat Light" w:eastAsia="Batang" w:hAnsi="Montserrat Light" w:cs="Arial"/>
        </w:rPr>
      </w:pPr>
    </w:p>
    <w:p w14:paraId="04F027E9" w14:textId="102602FD" w:rsidR="00AA1A71" w:rsidRDefault="0076273D" w:rsidP="00E42F55">
      <w:pPr>
        <w:spacing w:after="0" w:line="240" w:lineRule="auto"/>
        <w:jc w:val="both"/>
        <w:rPr>
          <w:rFonts w:ascii="Montserrat Light" w:eastAsia="Batang" w:hAnsi="Montserrat Light" w:cs="Arial"/>
        </w:rPr>
      </w:pPr>
      <w:r>
        <w:rPr>
          <w:rFonts w:ascii="Montserrat Light" w:eastAsia="Batang" w:hAnsi="Montserrat Light" w:cs="Arial"/>
        </w:rPr>
        <w:t>E</w:t>
      </w:r>
      <w:r w:rsidR="00343389">
        <w:rPr>
          <w:rFonts w:ascii="Montserrat Light" w:eastAsia="Batang" w:hAnsi="Montserrat Light" w:cs="Arial"/>
        </w:rPr>
        <w:t>l d</w:t>
      </w:r>
      <w:r w:rsidR="00E42F55">
        <w:rPr>
          <w:rFonts w:ascii="Montserrat Light" w:eastAsia="Batang" w:hAnsi="Montserrat Light" w:cs="Arial"/>
        </w:rPr>
        <w:t>octor</w:t>
      </w:r>
      <w:r w:rsidR="00E42F55" w:rsidRPr="00E42F55">
        <w:rPr>
          <w:rFonts w:ascii="Montserrat Light" w:eastAsia="Batang" w:hAnsi="Montserrat Light" w:cs="Arial"/>
        </w:rPr>
        <w:t xml:space="preserve"> Víctor Padilla, Subdirec</w:t>
      </w:r>
      <w:r w:rsidR="00AA1A71">
        <w:rPr>
          <w:rFonts w:ascii="Montserrat Light" w:eastAsia="Batang" w:hAnsi="Montserrat Light" w:cs="Arial"/>
        </w:rPr>
        <w:t xml:space="preserve">tor Médico del </w:t>
      </w:r>
      <w:r w:rsidR="00343389">
        <w:rPr>
          <w:rFonts w:ascii="Montserrat Light" w:eastAsia="Batang" w:hAnsi="Montserrat Light" w:cs="Arial"/>
        </w:rPr>
        <w:t>Hospital de Especialidades de la Unidad Médica de Alta Especialidad (</w:t>
      </w:r>
      <w:r w:rsidR="00AA1A71">
        <w:rPr>
          <w:rFonts w:ascii="Montserrat Light" w:eastAsia="Batang" w:hAnsi="Montserrat Light" w:cs="Arial"/>
        </w:rPr>
        <w:t>UMAE</w:t>
      </w:r>
      <w:r w:rsidR="00343389">
        <w:rPr>
          <w:rFonts w:ascii="Montserrat Light" w:eastAsia="Batang" w:hAnsi="Montserrat Light" w:cs="Arial"/>
        </w:rPr>
        <w:t>)</w:t>
      </w:r>
      <w:r w:rsidR="00AA1A71">
        <w:rPr>
          <w:rFonts w:ascii="Montserrat Light" w:eastAsia="Batang" w:hAnsi="Montserrat Light" w:cs="Arial"/>
        </w:rPr>
        <w:t xml:space="preserve"> Puebla, dijo que se incorporará el </w:t>
      </w:r>
      <w:r w:rsidR="00343389">
        <w:rPr>
          <w:rFonts w:ascii="Montserrat Light" w:eastAsia="Batang" w:hAnsi="Montserrat Light" w:cs="Arial"/>
        </w:rPr>
        <w:t>médico</w:t>
      </w:r>
      <w:r w:rsidR="00AA1A71">
        <w:rPr>
          <w:rFonts w:ascii="Montserrat Light" w:eastAsia="Batang" w:hAnsi="Montserrat Light" w:cs="Arial"/>
        </w:rPr>
        <w:t xml:space="preserve"> </w:t>
      </w:r>
      <w:r w:rsidR="00343389">
        <w:rPr>
          <w:rFonts w:ascii="Montserrat Light" w:eastAsia="Batang" w:hAnsi="Montserrat Light" w:cs="Arial"/>
        </w:rPr>
        <w:t>especialista</w:t>
      </w:r>
      <w:r w:rsidR="00AA1A71">
        <w:rPr>
          <w:rFonts w:ascii="Montserrat Light" w:eastAsia="Batang" w:hAnsi="Montserrat Light" w:cs="Arial"/>
        </w:rPr>
        <w:t xml:space="preserve"> de </w:t>
      </w:r>
      <w:r w:rsidR="00343389">
        <w:rPr>
          <w:rFonts w:ascii="Montserrat Light" w:eastAsia="Batang" w:hAnsi="Montserrat Light" w:cs="Arial"/>
        </w:rPr>
        <w:t xml:space="preserve">hematólogo del turno vespertino </w:t>
      </w:r>
      <w:r w:rsidR="00AA1A71">
        <w:rPr>
          <w:rFonts w:ascii="Montserrat Light" w:eastAsia="Batang" w:hAnsi="Montserrat Light" w:cs="Arial"/>
        </w:rPr>
        <w:t xml:space="preserve">y </w:t>
      </w:r>
      <w:r w:rsidR="00343389">
        <w:rPr>
          <w:rFonts w:ascii="Montserrat Light" w:eastAsia="Batang" w:hAnsi="Montserrat Light" w:cs="Arial"/>
        </w:rPr>
        <w:t xml:space="preserve">con </w:t>
      </w:r>
      <w:r w:rsidR="00AA1A71">
        <w:rPr>
          <w:rFonts w:ascii="Montserrat Light" w:eastAsia="Batang" w:hAnsi="Montserrat Light" w:cs="Arial"/>
        </w:rPr>
        <w:t xml:space="preserve">la trabajadora social del turno matutino. </w:t>
      </w:r>
    </w:p>
    <w:p w14:paraId="793A8435" w14:textId="6CA6E7E7" w:rsidR="006E17C5" w:rsidRDefault="00AA1A71" w:rsidP="00E42F55">
      <w:pPr>
        <w:spacing w:after="0" w:line="240" w:lineRule="auto"/>
        <w:jc w:val="both"/>
        <w:rPr>
          <w:rFonts w:ascii="Montserrat Light" w:eastAsia="Batang" w:hAnsi="Montserrat Light" w:cs="Arial"/>
        </w:rPr>
      </w:pPr>
      <w:r>
        <w:rPr>
          <w:rFonts w:ascii="Montserrat Light" w:eastAsia="Batang" w:hAnsi="Montserrat Light" w:cs="Arial"/>
        </w:rPr>
        <w:t xml:space="preserve"> </w:t>
      </w:r>
    </w:p>
    <w:p w14:paraId="698CC65A" w14:textId="04E99080" w:rsidR="006E17C5" w:rsidRDefault="00770AD1" w:rsidP="006E17C5">
      <w:pPr>
        <w:spacing w:after="0" w:line="240" w:lineRule="auto"/>
        <w:jc w:val="both"/>
        <w:rPr>
          <w:rFonts w:ascii="Montserrat Light" w:hAnsi="Montserrat Light"/>
          <w:szCs w:val="24"/>
          <w:lang w:val="es-ES"/>
        </w:rPr>
      </w:pPr>
      <w:r>
        <w:rPr>
          <w:rFonts w:ascii="Montserrat Light" w:eastAsia="Batang" w:hAnsi="Montserrat Light" w:cs="Arial"/>
        </w:rPr>
        <w:t xml:space="preserve">En otro tema, </w:t>
      </w:r>
      <w:r w:rsidR="006E17C5" w:rsidRPr="000B58F1">
        <w:rPr>
          <w:rFonts w:ascii="Montserrat Light" w:eastAsia="Batang" w:hAnsi="Montserrat Light" w:cs="Arial"/>
        </w:rPr>
        <w:t xml:space="preserve">Isaac Mejía Montes de Oca, jefe de la División de Servicios Digitales y de Información para el Cuidado Digital de la Salud, </w:t>
      </w:r>
      <w:r w:rsidR="006E17C5">
        <w:rPr>
          <w:rFonts w:ascii="Montserrat Light" w:hAnsi="Montserrat Light"/>
          <w:szCs w:val="24"/>
          <w:lang w:val="es-ES"/>
        </w:rPr>
        <w:t xml:space="preserve">informó que se han realizado mejoras al aplicativo Banco de Sangre </w:t>
      </w:r>
      <w:r w:rsidR="006E17C5" w:rsidRPr="00773C36">
        <w:rPr>
          <w:rFonts w:ascii="Montserrat Light" w:hAnsi="Montserrat Light"/>
          <w:szCs w:val="24"/>
          <w:lang w:val="es-ES"/>
        </w:rPr>
        <w:t>para que sea</w:t>
      </w:r>
      <w:r w:rsidR="006E17C5">
        <w:rPr>
          <w:rFonts w:ascii="Montserrat Light" w:hAnsi="Montserrat Light"/>
          <w:szCs w:val="24"/>
          <w:lang w:val="es-ES"/>
        </w:rPr>
        <w:t xml:space="preserve"> </w:t>
      </w:r>
      <w:r w:rsidR="006E17C5" w:rsidRPr="00773C36">
        <w:rPr>
          <w:rFonts w:ascii="Montserrat Light" w:hAnsi="Montserrat Light"/>
          <w:szCs w:val="24"/>
          <w:lang w:val="es-ES"/>
        </w:rPr>
        <w:t>responsivo</w:t>
      </w:r>
      <w:r w:rsidR="006E17C5">
        <w:rPr>
          <w:rFonts w:ascii="Montserrat Light" w:hAnsi="Montserrat Light"/>
          <w:szCs w:val="24"/>
          <w:lang w:val="es-ES"/>
        </w:rPr>
        <w:t xml:space="preserve">, se pueda generar la cita desde cualquier dispositivo móvil y envíe </w:t>
      </w:r>
      <w:r w:rsidR="006E17C5" w:rsidRPr="00773C36">
        <w:rPr>
          <w:rFonts w:ascii="Montserrat Light" w:hAnsi="Montserrat Light"/>
          <w:szCs w:val="24"/>
          <w:lang w:val="es-ES"/>
        </w:rPr>
        <w:t xml:space="preserve">por correo </w:t>
      </w:r>
      <w:r w:rsidR="006E17C5">
        <w:rPr>
          <w:rFonts w:ascii="Montserrat Light" w:hAnsi="Montserrat Light"/>
          <w:szCs w:val="24"/>
          <w:lang w:val="es-ES"/>
        </w:rPr>
        <w:t xml:space="preserve">electrónico </w:t>
      </w:r>
      <w:r w:rsidR="006E17C5" w:rsidRPr="00773C36">
        <w:rPr>
          <w:rFonts w:ascii="Montserrat Light" w:hAnsi="Montserrat Light"/>
          <w:szCs w:val="24"/>
          <w:lang w:val="es-ES"/>
        </w:rPr>
        <w:t>la confirmación para su impresión</w:t>
      </w:r>
      <w:r w:rsidR="006E17C5">
        <w:rPr>
          <w:rFonts w:ascii="Montserrat Light" w:hAnsi="Montserrat Light"/>
          <w:szCs w:val="24"/>
          <w:lang w:val="es-ES"/>
        </w:rPr>
        <w:t>.</w:t>
      </w:r>
    </w:p>
    <w:p w14:paraId="58A26354" w14:textId="77777777" w:rsidR="006E17C5" w:rsidRDefault="006E17C5" w:rsidP="006E17C5">
      <w:pPr>
        <w:spacing w:after="0" w:line="240" w:lineRule="auto"/>
        <w:jc w:val="both"/>
        <w:rPr>
          <w:rFonts w:ascii="Montserrat Light" w:hAnsi="Montserrat Light"/>
          <w:szCs w:val="24"/>
          <w:lang w:val="es-ES"/>
        </w:rPr>
      </w:pPr>
    </w:p>
    <w:p w14:paraId="0B535D9E" w14:textId="77777777" w:rsidR="006E17C5" w:rsidRDefault="006E17C5" w:rsidP="006E17C5">
      <w:pPr>
        <w:spacing w:after="0" w:line="240" w:lineRule="auto"/>
        <w:jc w:val="both"/>
        <w:rPr>
          <w:rFonts w:ascii="Montserrat Light" w:eastAsia="Batang" w:hAnsi="Montserrat Light" w:cs="Arial"/>
        </w:rPr>
      </w:pPr>
      <w:r w:rsidRPr="000B58F1">
        <w:rPr>
          <w:rFonts w:ascii="Montserrat Light" w:eastAsia="Batang" w:hAnsi="Montserrat Light" w:cs="Arial"/>
        </w:rPr>
        <w:t>Montes de Oca</w:t>
      </w:r>
      <w:r>
        <w:rPr>
          <w:rFonts w:ascii="Montserrat Light" w:eastAsia="Batang" w:hAnsi="Montserrat Light" w:cs="Arial"/>
        </w:rPr>
        <w:t xml:space="preserve"> indicó que en s</w:t>
      </w:r>
      <w:r w:rsidRPr="000B58F1">
        <w:rPr>
          <w:rFonts w:ascii="Montserrat Light" w:eastAsia="Batang" w:hAnsi="Montserrat Light" w:cs="Arial"/>
        </w:rPr>
        <w:t xml:space="preserve">eguimiento al registro de pacientes oncológicos, en la última semana se registraron </w:t>
      </w:r>
      <w:r>
        <w:rPr>
          <w:rFonts w:ascii="Montserrat Light" w:eastAsia="Batang" w:hAnsi="Montserrat Light" w:cs="Arial"/>
        </w:rPr>
        <w:t xml:space="preserve">100 </w:t>
      </w:r>
      <w:r w:rsidRPr="000B58F1">
        <w:rPr>
          <w:rFonts w:ascii="Montserrat Light" w:eastAsia="Batang" w:hAnsi="Montserrat Light" w:cs="Arial"/>
        </w:rPr>
        <w:t xml:space="preserve">personas a la plataforma y con ello </w:t>
      </w:r>
      <w:r>
        <w:rPr>
          <w:rFonts w:ascii="Montserrat Light" w:eastAsia="Batang" w:hAnsi="Montserrat Light" w:cs="Arial"/>
        </w:rPr>
        <w:t xml:space="preserve">se llegó </w:t>
      </w:r>
      <w:r w:rsidRPr="000B58F1">
        <w:rPr>
          <w:rFonts w:ascii="Montserrat Light" w:eastAsia="Batang" w:hAnsi="Montserrat Light" w:cs="Arial"/>
        </w:rPr>
        <w:t xml:space="preserve">a un total de </w:t>
      </w:r>
      <w:r>
        <w:rPr>
          <w:rFonts w:ascii="Montserrat Light" w:eastAsia="Batang" w:hAnsi="Montserrat Light" w:cs="Arial"/>
        </w:rPr>
        <w:t>7</w:t>
      </w:r>
      <w:r w:rsidRPr="000B58F1">
        <w:rPr>
          <w:rFonts w:ascii="Montserrat Light" w:eastAsia="Batang" w:hAnsi="Montserrat Light" w:cs="Arial"/>
        </w:rPr>
        <w:t xml:space="preserve"> mil </w:t>
      </w:r>
      <w:r>
        <w:rPr>
          <w:rFonts w:ascii="Montserrat Light" w:eastAsia="Batang" w:hAnsi="Montserrat Light" w:cs="Arial"/>
        </w:rPr>
        <w:t>104</w:t>
      </w:r>
      <w:r w:rsidRPr="000B58F1">
        <w:rPr>
          <w:rFonts w:ascii="Montserrat Light" w:eastAsia="Batang" w:hAnsi="Montserrat Light" w:cs="Arial"/>
        </w:rPr>
        <w:t>, lo que representa un 40 por ciento pediátricos y 60 adultos, mismos que reciben atención en 57 hospitales del IMSS, 15 Unidades Médicas de Alta Especialidad (UMAE) y 42 de Segundo Nivel.</w:t>
      </w:r>
    </w:p>
    <w:p w14:paraId="30356E63" w14:textId="77777777" w:rsidR="006E17C5" w:rsidRDefault="006E17C5" w:rsidP="006E17C5">
      <w:pPr>
        <w:spacing w:after="0" w:line="240" w:lineRule="auto"/>
        <w:jc w:val="both"/>
        <w:rPr>
          <w:rFonts w:ascii="Montserrat Light" w:eastAsia="Batang" w:hAnsi="Montserrat Light" w:cs="Arial"/>
          <w:b/>
        </w:rPr>
      </w:pPr>
    </w:p>
    <w:p w14:paraId="483A6F3D" w14:textId="0D588CCF" w:rsidR="00DE0691" w:rsidRDefault="00770AD1" w:rsidP="00343389">
      <w:pPr>
        <w:spacing w:after="0" w:line="240" w:lineRule="auto"/>
        <w:jc w:val="both"/>
        <w:rPr>
          <w:rFonts w:ascii="Montserrat Light" w:eastAsia="Batang" w:hAnsi="Montserrat Light" w:cs="Arial"/>
        </w:rPr>
      </w:pPr>
      <w:r>
        <w:rPr>
          <w:rFonts w:ascii="Montserrat Light" w:eastAsia="Batang" w:hAnsi="Montserrat Light" w:cs="Arial"/>
        </w:rPr>
        <w:t xml:space="preserve">Como parte de los acuerdos de la </w:t>
      </w:r>
      <w:r w:rsidR="005B6C78">
        <w:rPr>
          <w:rFonts w:ascii="Montserrat Light" w:eastAsia="Batang" w:hAnsi="Montserrat Light" w:cs="Arial"/>
        </w:rPr>
        <w:t>67</w:t>
      </w:r>
      <w:r>
        <w:rPr>
          <w:rFonts w:ascii="Montserrat Light" w:eastAsia="Batang" w:hAnsi="Montserrat Light" w:cs="Arial"/>
        </w:rPr>
        <w:t xml:space="preserve">ª </w:t>
      </w:r>
      <w:r w:rsidR="00136EC4">
        <w:rPr>
          <w:rFonts w:ascii="Montserrat Light" w:eastAsia="Batang" w:hAnsi="Montserrat Light" w:cs="Arial"/>
        </w:rPr>
        <w:t xml:space="preserve">reunión </w:t>
      </w:r>
      <w:r w:rsidR="005B21AB" w:rsidRPr="000B58F1">
        <w:rPr>
          <w:rFonts w:ascii="Montserrat Light" w:eastAsia="Batang" w:hAnsi="Montserrat Light" w:cs="Arial"/>
        </w:rPr>
        <w:t xml:space="preserve">se acordó </w:t>
      </w:r>
      <w:r>
        <w:rPr>
          <w:rFonts w:ascii="Montserrat Light" w:eastAsia="Batang" w:hAnsi="Montserrat Light" w:cs="Arial"/>
        </w:rPr>
        <w:t xml:space="preserve">que </w:t>
      </w:r>
      <w:r w:rsidR="00343389">
        <w:rPr>
          <w:rFonts w:ascii="Montserrat Light" w:eastAsia="Batang" w:hAnsi="Montserrat Light" w:cs="Arial"/>
        </w:rPr>
        <w:t xml:space="preserve">la doctora </w:t>
      </w:r>
      <w:r w:rsidR="00343389" w:rsidRPr="005B6C78">
        <w:rPr>
          <w:rFonts w:ascii="Montserrat Light" w:eastAsia="Batang" w:hAnsi="Montserrat Light" w:cs="Arial"/>
        </w:rPr>
        <w:t>Beatriz Maldonado Almaraz</w:t>
      </w:r>
      <w:r w:rsidR="00343389">
        <w:rPr>
          <w:rFonts w:ascii="Montserrat Light" w:eastAsia="Batang" w:hAnsi="Montserrat Light" w:cs="Arial"/>
        </w:rPr>
        <w:t>, c</w:t>
      </w:r>
      <w:r w:rsidR="00343389" w:rsidRPr="005B6C78">
        <w:rPr>
          <w:rFonts w:ascii="Montserrat Light" w:eastAsia="Batang" w:hAnsi="Montserrat Light" w:cs="Arial"/>
        </w:rPr>
        <w:t xml:space="preserve">oordinadora de </w:t>
      </w:r>
      <w:r w:rsidR="00343389">
        <w:rPr>
          <w:rFonts w:ascii="Montserrat Light" w:eastAsia="Batang" w:hAnsi="Montserrat Light" w:cs="Arial"/>
        </w:rPr>
        <w:t>UMAE, realizará una presentación de la implementación nacional del código QR sobre nutrición en las unidades médicas, se atenderán los reportes de abasto de medicamento en el HGR No. 270 de Reynosa Tamaulipas; se revisarán la</w:t>
      </w:r>
      <w:r>
        <w:rPr>
          <w:rFonts w:ascii="Montserrat Light" w:eastAsia="Batang" w:hAnsi="Montserrat Light" w:cs="Arial"/>
        </w:rPr>
        <w:t>s</w:t>
      </w:r>
      <w:r w:rsidR="00343389">
        <w:rPr>
          <w:rFonts w:ascii="Montserrat Light" w:eastAsia="Batang" w:hAnsi="Montserrat Light" w:cs="Arial"/>
        </w:rPr>
        <w:t xml:space="preserve"> estrategia</w:t>
      </w:r>
      <w:r>
        <w:rPr>
          <w:rFonts w:ascii="Montserrat Light" w:eastAsia="Batang" w:hAnsi="Montserrat Light" w:cs="Arial"/>
        </w:rPr>
        <w:t>s</w:t>
      </w:r>
      <w:r w:rsidR="00343389">
        <w:rPr>
          <w:rFonts w:ascii="Montserrat Light" w:eastAsia="Batang" w:hAnsi="Montserrat Light" w:cs="Arial"/>
        </w:rPr>
        <w:t xml:space="preserve"> a seguir con la </w:t>
      </w:r>
      <w:r>
        <w:rPr>
          <w:rFonts w:ascii="Montserrat Light" w:eastAsia="Batang" w:hAnsi="Montserrat Light" w:cs="Arial"/>
        </w:rPr>
        <w:t xml:space="preserve">Representación </w:t>
      </w:r>
      <w:r w:rsidR="00343389">
        <w:rPr>
          <w:rFonts w:ascii="Montserrat Light" w:eastAsia="Batang" w:hAnsi="Montserrat Light" w:cs="Arial"/>
        </w:rPr>
        <w:t xml:space="preserve">Veracruz Sur para la atención en el turno matutino de Onco-Hematología en el HGR No. 36 de Coatzacoalcos. </w:t>
      </w:r>
    </w:p>
    <w:p w14:paraId="7134C96B" w14:textId="77777777" w:rsidR="00343389" w:rsidRDefault="00343389" w:rsidP="005B6C78">
      <w:pPr>
        <w:spacing w:after="0" w:line="240" w:lineRule="auto"/>
        <w:jc w:val="both"/>
        <w:rPr>
          <w:rFonts w:ascii="Montserrat Light" w:eastAsia="Batang" w:hAnsi="Montserrat Light" w:cs="Arial"/>
        </w:rPr>
      </w:pPr>
    </w:p>
    <w:p w14:paraId="354541A3" w14:textId="451DC3D0" w:rsidR="005B6C78" w:rsidRDefault="00B147DF" w:rsidP="0087355E">
      <w:pPr>
        <w:spacing w:after="0" w:line="240" w:lineRule="auto"/>
        <w:jc w:val="both"/>
        <w:rPr>
          <w:rFonts w:ascii="Montserrat Light" w:eastAsia="Batang" w:hAnsi="Montserrat Light" w:cs="Arial"/>
        </w:rPr>
      </w:pPr>
      <w:r w:rsidRPr="000B58F1">
        <w:rPr>
          <w:rFonts w:ascii="Montserrat Light" w:eastAsia="Batang" w:hAnsi="Montserrat Light" w:cs="Arial"/>
        </w:rPr>
        <w:t xml:space="preserve">Asistieron por parte del IMSS </w:t>
      </w:r>
      <w:r w:rsidR="005B6C78">
        <w:rPr>
          <w:rFonts w:ascii="Montserrat Light" w:eastAsia="Batang" w:hAnsi="Montserrat Light" w:cs="Arial"/>
        </w:rPr>
        <w:t xml:space="preserve">la doctora Célida Duque Molina, directora de Prestaciones Médicas; </w:t>
      </w:r>
      <w:r w:rsidRPr="000B58F1">
        <w:rPr>
          <w:rFonts w:ascii="Montserrat Light" w:eastAsia="Batang" w:hAnsi="Montserrat Light" w:cs="Arial"/>
        </w:rPr>
        <w:t>Borsalino González Andr</w:t>
      </w:r>
      <w:r w:rsidR="005B6C78">
        <w:rPr>
          <w:rFonts w:ascii="Montserrat Light" w:eastAsia="Batang" w:hAnsi="Montserrat Light" w:cs="Arial"/>
        </w:rPr>
        <w:t xml:space="preserve">ade, director de Administración; doctora </w:t>
      </w:r>
      <w:r w:rsidR="005B6C78" w:rsidRPr="005B6C78">
        <w:rPr>
          <w:rFonts w:ascii="Montserrat Light" w:eastAsia="Batang" w:hAnsi="Montserrat Light" w:cs="Arial"/>
        </w:rPr>
        <w:t>Beatriz Maldonado Almaraz</w:t>
      </w:r>
      <w:r w:rsidR="005B6C78">
        <w:rPr>
          <w:rFonts w:ascii="Montserrat Light" w:eastAsia="Batang" w:hAnsi="Montserrat Light" w:cs="Arial"/>
        </w:rPr>
        <w:t>, c</w:t>
      </w:r>
      <w:r w:rsidR="005B6C78" w:rsidRPr="005B6C78">
        <w:rPr>
          <w:rFonts w:ascii="Montserrat Light" w:eastAsia="Batang" w:hAnsi="Montserrat Light" w:cs="Arial"/>
        </w:rPr>
        <w:t>oordinadora de Unidades Médicas de Alta</w:t>
      </w:r>
      <w:r w:rsidR="00770AD1">
        <w:rPr>
          <w:rFonts w:ascii="Montserrat Light" w:eastAsia="Batang" w:hAnsi="Montserrat Light" w:cs="Arial"/>
        </w:rPr>
        <w:t xml:space="preserve"> </w:t>
      </w:r>
      <w:r w:rsidR="005B6C78" w:rsidRPr="005B6C78">
        <w:rPr>
          <w:rFonts w:ascii="Montserrat Light" w:eastAsia="Batang" w:hAnsi="Montserrat Light" w:cs="Arial"/>
        </w:rPr>
        <w:t>Especialidad</w:t>
      </w:r>
      <w:r w:rsidR="005B6C78">
        <w:rPr>
          <w:rFonts w:ascii="Montserrat Light" w:eastAsia="Batang" w:hAnsi="Montserrat Light" w:cs="Arial"/>
        </w:rPr>
        <w:t xml:space="preserve"> (UMAE); Marcela Velázquez Bolio, co</w:t>
      </w:r>
      <w:r w:rsidR="005B6C78" w:rsidRPr="005B6C78">
        <w:rPr>
          <w:rFonts w:ascii="Montserrat Light" w:eastAsia="Batang" w:hAnsi="Montserrat Light" w:cs="Arial"/>
        </w:rPr>
        <w:t>ordinadora de Operación con la Sociedad</w:t>
      </w:r>
      <w:r w:rsidR="005B6C78">
        <w:rPr>
          <w:rFonts w:ascii="Montserrat Light" w:eastAsia="Batang" w:hAnsi="Montserrat Light" w:cs="Arial"/>
        </w:rPr>
        <w:t xml:space="preserve"> </w:t>
      </w:r>
      <w:r w:rsidR="005B6C78" w:rsidRPr="005B6C78">
        <w:rPr>
          <w:rFonts w:ascii="Montserrat Light" w:eastAsia="Batang" w:hAnsi="Montserrat Light" w:cs="Arial"/>
        </w:rPr>
        <w:t>Civil y Organismos Autónomos</w:t>
      </w:r>
      <w:r w:rsidR="005B6C78">
        <w:rPr>
          <w:rFonts w:ascii="Montserrat Light" w:eastAsia="Batang" w:hAnsi="Montserrat Light" w:cs="Arial"/>
        </w:rPr>
        <w:t xml:space="preserve">; </w:t>
      </w:r>
      <w:r w:rsidRPr="000B58F1">
        <w:rPr>
          <w:rFonts w:ascii="Montserrat Light" w:eastAsia="Batang" w:hAnsi="Montserrat Light" w:cs="Arial"/>
        </w:rPr>
        <w:t>doctor Carlos Quezada Sánch</w:t>
      </w:r>
      <w:r w:rsidR="00CC4F18" w:rsidRPr="000B58F1">
        <w:rPr>
          <w:rFonts w:ascii="Montserrat Light" w:eastAsia="Batang" w:hAnsi="Montserrat Light" w:cs="Arial"/>
        </w:rPr>
        <w:t xml:space="preserve">ez, jefe de Oficina de Control; </w:t>
      </w:r>
      <w:r w:rsidR="005B6C78">
        <w:rPr>
          <w:rFonts w:ascii="Montserrat Light" w:eastAsia="Batang" w:hAnsi="Montserrat Light" w:cs="Arial"/>
        </w:rPr>
        <w:t xml:space="preserve">doctor Enrique López Aguilar, coordinador de Atención </w:t>
      </w:r>
      <w:r w:rsidR="005B6C78">
        <w:rPr>
          <w:rFonts w:ascii="Montserrat Light" w:eastAsia="Batang" w:hAnsi="Montserrat Light" w:cs="Arial"/>
        </w:rPr>
        <w:lastRenderedPageBreak/>
        <w:t xml:space="preserve">Oncológica; </w:t>
      </w:r>
      <w:r w:rsidRPr="000B58F1">
        <w:rPr>
          <w:rFonts w:ascii="Montserrat Light" w:eastAsia="Batang" w:hAnsi="Montserrat Light" w:cs="Arial"/>
        </w:rPr>
        <w:t xml:space="preserve">Maestra Fabiana Maribel Zepeda Arias, </w:t>
      </w:r>
      <w:r w:rsidR="008D14C8" w:rsidRPr="000B58F1">
        <w:rPr>
          <w:rFonts w:ascii="Montserrat Light" w:eastAsia="Batang" w:hAnsi="Montserrat Light" w:cs="Arial"/>
        </w:rPr>
        <w:t xml:space="preserve">coordinadora Técnica de </w:t>
      </w:r>
      <w:r w:rsidRPr="000B58F1">
        <w:rPr>
          <w:rFonts w:ascii="Montserrat Light" w:eastAsia="Batang" w:hAnsi="Montserrat Light" w:cs="Arial"/>
        </w:rPr>
        <w:t>Enfermería;</w:t>
      </w:r>
      <w:r w:rsidRPr="000B58F1">
        <w:rPr>
          <w:rFonts w:ascii="Montserrat Light" w:eastAsia="Batang" w:hAnsi="Montserrat Light" w:cs="Arial"/>
          <w:b/>
        </w:rPr>
        <w:t xml:space="preserve"> </w:t>
      </w:r>
      <w:r w:rsidRPr="000B58F1">
        <w:rPr>
          <w:rFonts w:ascii="Montserrat Light" w:eastAsia="Batang" w:hAnsi="Montserrat Light" w:cs="Arial"/>
        </w:rPr>
        <w:t xml:space="preserve">Jorge de Anda García, titular de la Coordinación </w:t>
      </w:r>
      <w:r w:rsidR="008D14C8" w:rsidRPr="000B58F1">
        <w:rPr>
          <w:rFonts w:ascii="Montserrat Light" w:eastAsia="Batang" w:hAnsi="Montserrat Light" w:cs="Arial"/>
        </w:rPr>
        <w:t>de Control de Abasto</w:t>
      </w:r>
      <w:r w:rsidR="005B6C78">
        <w:rPr>
          <w:rFonts w:ascii="Montserrat Light" w:eastAsia="Batang" w:hAnsi="Montserrat Light" w:cs="Arial"/>
        </w:rPr>
        <w:t xml:space="preserve">. </w:t>
      </w:r>
    </w:p>
    <w:p w14:paraId="71617733" w14:textId="77777777" w:rsidR="005B6C78" w:rsidRDefault="005B6C78" w:rsidP="0087355E">
      <w:pPr>
        <w:spacing w:after="0" w:line="240" w:lineRule="auto"/>
        <w:jc w:val="both"/>
        <w:rPr>
          <w:rFonts w:ascii="Montserrat Light" w:eastAsia="Batang" w:hAnsi="Montserrat Light" w:cs="Arial"/>
        </w:rPr>
      </w:pPr>
    </w:p>
    <w:p w14:paraId="4ADF8C96" w14:textId="5EDAAF12" w:rsidR="008D14C8" w:rsidRDefault="005B6C78" w:rsidP="0087355E">
      <w:pPr>
        <w:spacing w:after="0" w:line="240" w:lineRule="auto"/>
        <w:jc w:val="both"/>
        <w:rPr>
          <w:rFonts w:ascii="Montserrat Light" w:eastAsia="Batang" w:hAnsi="Montserrat Light" w:cs="Arial"/>
        </w:rPr>
      </w:pPr>
      <w:r>
        <w:rPr>
          <w:rFonts w:ascii="Montserrat Light" w:eastAsia="Batang" w:hAnsi="Montserrat Light" w:cs="Arial"/>
        </w:rPr>
        <w:t>Además</w:t>
      </w:r>
      <w:r w:rsidR="00770AD1">
        <w:rPr>
          <w:rFonts w:ascii="Montserrat Light" w:eastAsia="Batang" w:hAnsi="Montserrat Light" w:cs="Arial"/>
        </w:rPr>
        <w:t>,</w:t>
      </w:r>
      <w:r>
        <w:rPr>
          <w:rFonts w:ascii="Montserrat Light" w:eastAsia="Batang" w:hAnsi="Montserrat Light" w:cs="Arial"/>
        </w:rPr>
        <w:t xml:space="preserve"> </w:t>
      </w:r>
      <w:r w:rsidRPr="005B6C78">
        <w:rPr>
          <w:rFonts w:ascii="Montserrat Light" w:eastAsia="Batang" w:hAnsi="Montserrat Light" w:cs="Arial"/>
        </w:rPr>
        <w:t>Karina del Rocío Sarmiento</w:t>
      </w:r>
      <w:r>
        <w:rPr>
          <w:rFonts w:ascii="Montserrat Light" w:eastAsia="Batang" w:hAnsi="Montserrat Light" w:cs="Arial"/>
        </w:rPr>
        <w:t xml:space="preserve"> </w:t>
      </w:r>
      <w:r w:rsidRPr="005B6C78">
        <w:rPr>
          <w:rFonts w:ascii="Montserrat Light" w:eastAsia="Batang" w:hAnsi="Montserrat Light" w:cs="Arial"/>
        </w:rPr>
        <w:t>Castellanos</w:t>
      </w:r>
      <w:r>
        <w:rPr>
          <w:rFonts w:ascii="Montserrat Light" w:eastAsia="Batang" w:hAnsi="Montserrat Light" w:cs="Arial"/>
        </w:rPr>
        <w:t>, c</w:t>
      </w:r>
      <w:r w:rsidRPr="005B6C78">
        <w:rPr>
          <w:rFonts w:ascii="Montserrat Light" w:eastAsia="Batang" w:hAnsi="Montserrat Light" w:cs="Arial"/>
        </w:rPr>
        <w:t>oordinadora Técnica de Planeación del</w:t>
      </w:r>
      <w:r>
        <w:rPr>
          <w:rFonts w:ascii="Montserrat Light" w:eastAsia="Batang" w:hAnsi="Montserrat Light" w:cs="Arial"/>
        </w:rPr>
        <w:t xml:space="preserve"> </w:t>
      </w:r>
      <w:r w:rsidRPr="005B6C78">
        <w:rPr>
          <w:rFonts w:ascii="Montserrat Light" w:eastAsia="Batang" w:hAnsi="Montserrat Light" w:cs="Arial"/>
        </w:rPr>
        <w:t>Abasto</w:t>
      </w:r>
      <w:r>
        <w:rPr>
          <w:rFonts w:ascii="Montserrat Light" w:eastAsia="Batang" w:hAnsi="Montserrat Light" w:cs="Arial"/>
        </w:rPr>
        <w:t xml:space="preserve">; </w:t>
      </w:r>
      <w:r w:rsidRPr="005B6C78">
        <w:rPr>
          <w:rFonts w:ascii="Montserrat Light" w:eastAsia="Batang" w:hAnsi="Montserrat Light" w:cs="Arial"/>
        </w:rPr>
        <w:t>Arturo Ramos Ballado</w:t>
      </w:r>
      <w:r>
        <w:rPr>
          <w:rFonts w:ascii="Montserrat Light" w:eastAsia="Batang" w:hAnsi="Montserrat Light" w:cs="Arial"/>
        </w:rPr>
        <w:t>, c</w:t>
      </w:r>
      <w:r w:rsidRPr="005B6C78">
        <w:rPr>
          <w:rFonts w:ascii="Montserrat Light" w:eastAsia="Batang" w:hAnsi="Montserrat Light" w:cs="Arial"/>
        </w:rPr>
        <w:t>oordinador de Servicios Digitales y de</w:t>
      </w:r>
      <w:r>
        <w:rPr>
          <w:rFonts w:ascii="Montserrat Light" w:eastAsia="Batang" w:hAnsi="Montserrat Light" w:cs="Arial"/>
        </w:rPr>
        <w:t xml:space="preserve"> </w:t>
      </w:r>
      <w:r w:rsidRPr="005B6C78">
        <w:rPr>
          <w:rFonts w:ascii="Montserrat Light" w:eastAsia="Batang" w:hAnsi="Montserrat Light" w:cs="Arial"/>
        </w:rPr>
        <w:t>Información para la Seguridad Social</w:t>
      </w:r>
      <w:r>
        <w:rPr>
          <w:rFonts w:ascii="Montserrat Light" w:eastAsia="Batang" w:hAnsi="Montserrat Light" w:cs="Arial"/>
        </w:rPr>
        <w:t xml:space="preserve">; </w:t>
      </w:r>
      <w:r w:rsidR="000415D8" w:rsidRPr="000B58F1">
        <w:rPr>
          <w:rFonts w:ascii="Montserrat Light" w:eastAsia="Batang" w:hAnsi="Montserrat Light" w:cs="Arial"/>
        </w:rPr>
        <w:t xml:space="preserve">Iaso Ponce de León González, </w:t>
      </w:r>
      <w:r>
        <w:rPr>
          <w:rFonts w:ascii="Montserrat Light" w:eastAsia="Batang" w:hAnsi="Montserrat Light" w:cs="Arial"/>
        </w:rPr>
        <w:t xml:space="preserve">jefa </w:t>
      </w:r>
      <w:r w:rsidR="000415D8" w:rsidRPr="000B58F1">
        <w:rPr>
          <w:rFonts w:ascii="Montserrat Light" w:eastAsia="Batang" w:hAnsi="Montserrat Light" w:cs="Arial"/>
        </w:rPr>
        <w:t xml:space="preserve">de la División de Seguimiento con la Sociedad Civil; </w:t>
      </w:r>
      <w:r w:rsidRPr="005B6C78">
        <w:rPr>
          <w:rFonts w:ascii="Montserrat Light" w:eastAsia="Batang" w:hAnsi="Montserrat Light" w:cs="Arial"/>
        </w:rPr>
        <w:t>José Antonio Villagrana Rebollar</w:t>
      </w:r>
      <w:r>
        <w:rPr>
          <w:rFonts w:ascii="Montserrat Light" w:eastAsia="Batang" w:hAnsi="Montserrat Light" w:cs="Arial"/>
        </w:rPr>
        <w:t>, c</w:t>
      </w:r>
      <w:r w:rsidRPr="005B6C78">
        <w:rPr>
          <w:rFonts w:ascii="Montserrat Light" w:eastAsia="Batang" w:hAnsi="Montserrat Light" w:cs="Arial"/>
        </w:rPr>
        <w:t>oordinación de Contabilidad y Trámite de</w:t>
      </w:r>
      <w:r w:rsidR="00770AD1">
        <w:rPr>
          <w:rFonts w:ascii="Montserrat Light" w:eastAsia="Batang" w:hAnsi="Montserrat Light" w:cs="Arial"/>
        </w:rPr>
        <w:t xml:space="preserve"> </w:t>
      </w:r>
      <w:r w:rsidRPr="005B6C78">
        <w:rPr>
          <w:rFonts w:ascii="Montserrat Light" w:eastAsia="Batang" w:hAnsi="Montserrat Light" w:cs="Arial"/>
        </w:rPr>
        <w:t>Erogaciones</w:t>
      </w:r>
      <w:r>
        <w:rPr>
          <w:rFonts w:ascii="Montserrat Light" w:eastAsia="Batang" w:hAnsi="Montserrat Light" w:cs="Arial"/>
        </w:rPr>
        <w:t xml:space="preserve">. </w:t>
      </w:r>
    </w:p>
    <w:p w14:paraId="7BEEA1EE" w14:textId="77777777" w:rsidR="005B6C78" w:rsidRPr="000B58F1" w:rsidRDefault="005B6C78" w:rsidP="0087355E">
      <w:pPr>
        <w:spacing w:after="0" w:line="240" w:lineRule="auto"/>
        <w:jc w:val="both"/>
        <w:rPr>
          <w:rFonts w:ascii="Montserrat Light" w:eastAsia="Batang" w:hAnsi="Montserrat Light" w:cs="Arial"/>
        </w:rPr>
      </w:pPr>
    </w:p>
    <w:p w14:paraId="4A6EE152" w14:textId="3C897CBF" w:rsidR="00B147DF" w:rsidRPr="005B6C78" w:rsidRDefault="005B6C78" w:rsidP="0087355E">
      <w:pPr>
        <w:spacing w:after="0" w:line="240" w:lineRule="auto"/>
        <w:jc w:val="both"/>
      </w:pPr>
      <w:r>
        <w:rPr>
          <w:rFonts w:ascii="Montserrat Light" w:eastAsia="Batang" w:hAnsi="Montserrat Light" w:cs="Arial"/>
        </w:rPr>
        <w:t xml:space="preserve">También el doctor </w:t>
      </w:r>
      <w:r w:rsidRPr="005B6C78">
        <w:rPr>
          <w:rFonts w:ascii="Montserrat Light" w:eastAsia="Batang" w:hAnsi="Montserrat Light" w:cs="Arial"/>
        </w:rPr>
        <w:t>Jesús Bonilla Rojas</w:t>
      </w:r>
      <w:r>
        <w:rPr>
          <w:rFonts w:ascii="Montserrat Light" w:eastAsia="Batang" w:hAnsi="Montserrat Light" w:cs="Arial"/>
        </w:rPr>
        <w:t>, e</w:t>
      </w:r>
      <w:r w:rsidRPr="005B6C78">
        <w:rPr>
          <w:rFonts w:ascii="Montserrat Light" w:eastAsia="Batang" w:hAnsi="Montserrat Light" w:cs="Arial"/>
        </w:rPr>
        <w:t xml:space="preserve">ncargado </w:t>
      </w:r>
      <w:r>
        <w:rPr>
          <w:rFonts w:ascii="Montserrat Light" w:eastAsia="Batang" w:hAnsi="Montserrat Light" w:cs="Arial"/>
        </w:rPr>
        <w:t xml:space="preserve">de la Dirección Médica Hospital </w:t>
      </w:r>
      <w:r w:rsidRPr="005B6C78">
        <w:rPr>
          <w:rFonts w:ascii="Montserrat Light" w:eastAsia="Batang" w:hAnsi="Montserrat Light" w:cs="Arial"/>
        </w:rPr>
        <w:t>de Pediatría CMN Siglo XXI</w:t>
      </w:r>
      <w:r>
        <w:rPr>
          <w:rFonts w:ascii="Montserrat Light" w:eastAsia="Batang" w:hAnsi="Montserrat Light" w:cs="Arial"/>
        </w:rPr>
        <w:t xml:space="preserve">; </w:t>
      </w:r>
      <w:r w:rsidR="00B147DF" w:rsidRPr="000B58F1">
        <w:rPr>
          <w:rFonts w:ascii="Montserrat Light" w:eastAsia="Batang" w:hAnsi="Montserrat Light" w:cs="Arial"/>
        </w:rPr>
        <w:t>así como autoridades de</w:t>
      </w:r>
      <w:r w:rsidR="000415D8" w:rsidRPr="000B58F1">
        <w:rPr>
          <w:rFonts w:ascii="Montserrat Light" w:eastAsia="Batang" w:hAnsi="Montserrat Light" w:cs="Arial"/>
        </w:rPr>
        <w:t xml:space="preserve">l OOAD de </w:t>
      </w:r>
      <w:r w:rsidR="005B21AB" w:rsidRPr="000B58F1">
        <w:rPr>
          <w:rFonts w:ascii="Montserrat Light" w:eastAsia="Batang" w:hAnsi="Montserrat Light" w:cs="Arial"/>
        </w:rPr>
        <w:t xml:space="preserve">Aguascalientes, Baja California, Chihuahua, Tamaulipas </w:t>
      </w:r>
      <w:r w:rsidR="0087355E" w:rsidRPr="000B58F1">
        <w:rPr>
          <w:rFonts w:ascii="Montserrat Light" w:eastAsia="Batang" w:hAnsi="Montserrat Light" w:cs="Arial"/>
        </w:rPr>
        <w:t xml:space="preserve">y San Luis Potosí, </w:t>
      </w:r>
      <w:r w:rsidR="00B147DF" w:rsidRPr="000B58F1">
        <w:rPr>
          <w:rFonts w:ascii="Montserrat Light" w:eastAsia="Batang" w:hAnsi="Montserrat Light" w:cs="Arial"/>
        </w:rPr>
        <w:t xml:space="preserve">del </w:t>
      </w:r>
      <w:r w:rsidR="000415D8" w:rsidRPr="000B58F1">
        <w:rPr>
          <w:rFonts w:ascii="Montserrat Light" w:eastAsia="Batang" w:hAnsi="Montserrat Light" w:cs="Arial"/>
        </w:rPr>
        <w:t>Hospital General de Zona con Medicina Familia</w:t>
      </w:r>
      <w:r w:rsidR="00973FEE" w:rsidRPr="000B58F1">
        <w:rPr>
          <w:rFonts w:ascii="Montserrat Light" w:eastAsia="Batang" w:hAnsi="Montserrat Light" w:cs="Arial"/>
        </w:rPr>
        <w:t>r</w:t>
      </w:r>
      <w:r w:rsidR="000415D8" w:rsidRPr="000B58F1">
        <w:rPr>
          <w:rFonts w:ascii="Montserrat Light" w:eastAsia="Batang" w:hAnsi="Montserrat Light" w:cs="Arial"/>
        </w:rPr>
        <w:t xml:space="preserve"> (</w:t>
      </w:r>
      <w:r w:rsidR="00B147DF" w:rsidRPr="000B58F1">
        <w:rPr>
          <w:rFonts w:ascii="Montserrat Light" w:eastAsia="Batang" w:hAnsi="Montserrat Light" w:cs="Arial"/>
        </w:rPr>
        <w:t>HGZ/MF</w:t>
      </w:r>
      <w:r w:rsidR="000415D8" w:rsidRPr="000B58F1">
        <w:rPr>
          <w:rFonts w:ascii="Montserrat Light" w:eastAsia="Batang" w:hAnsi="Montserrat Light" w:cs="Arial"/>
        </w:rPr>
        <w:t>)</w:t>
      </w:r>
      <w:r w:rsidR="00B147DF" w:rsidRPr="000B58F1">
        <w:rPr>
          <w:rFonts w:ascii="Montserrat Light" w:eastAsia="Batang" w:hAnsi="Montserrat Light" w:cs="Arial"/>
        </w:rPr>
        <w:t xml:space="preserve"> No. 1 de San Luis Potosí</w:t>
      </w:r>
      <w:r w:rsidR="0087355E" w:rsidRPr="000B58F1">
        <w:rPr>
          <w:rFonts w:ascii="Montserrat Light" w:eastAsia="Batang" w:hAnsi="Montserrat Light" w:cs="Arial"/>
        </w:rPr>
        <w:t xml:space="preserve">, </w:t>
      </w:r>
      <w:r w:rsidR="000415D8" w:rsidRPr="000B58F1">
        <w:rPr>
          <w:rFonts w:ascii="Montserrat Light" w:eastAsia="Batang" w:hAnsi="Montserrat Light" w:cs="Arial"/>
        </w:rPr>
        <w:t>y de</w:t>
      </w:r>
      <w:r w:rsidR="0087355E" w:rsidRPr="000B58F1">
        <w:rPr>
          <w:rFonts w:ascii="Montserrat Light" w:eastAsia="Batang" w:hAnsi="Montserrat Light" w:cs="Arial"/>
        </w:rPr>
        <w:t xml:space="preserve"> los Hospitales de </w:t>
      </w:r>
      <w:r w:rsidR="000415D8" w:rsidRPr="000B58F1">
        <w:rPr>
          <w:rFonts w:ascii="Montserrat Light" w:eastAsia="Batang" w:hAnsi="Montserrat Light" w:cs="Arial"/>
        </w:rPr>
        <w:t xml:space="preserve">Especialidades </w:t>
      </w:r>
      <w:r w:rsidR="005B21AB" w:rsidRPr="000B58F1">
        <w:rPr>
          <w:rFonts w:ascii="Montserrat Light" w:eastAsia="Batang" w:hAnsi="Montserrat Light" w:cs="Arial"/>
        </w:rPr>
        <w:t xml:space="preserve">de Yucatán </w:t>
      </w:r>
      <w:r w:rsidR="0087355E" w:rsidRPr="000B58F1">
        <w:rPr>
          <w:rFonts w:ascii="Montserrat Light" w:eastAsia="Batang" w:hAnsi="Montserrat Light" w:cs="Arial"/>
        </w:rPr>
        <w:t xml:space="preserve">y </w:t>
      </w:r>
      <w:r w:rsidR="005B21AB" w:rsidRPr="000B58F1">
        <w:rPr>
          <w:rFonts w:ascii="Montserrat Light" w:eastAsia="Batang" w:hAnsi="Montserrat Light" w:cs="Arial"/>
        </w:rPr>
        <w:t xml:space="preserve">de </w:t>
      </w:r>
      <w:r w:rsidR="0087355E" w:rsidRPr="000B58F1">
        <w:rPr>
          <w:rFonts w:ascii="Montserrat Light" w:eastAsia="Batang" w:hAnsi="Montserrat Light" w:cs="Arial"/>
        </w:rPr>
        <w:t xml:space="preserve">Pediatría </w:t>
      </w:r>
      <w:r w:rsidR="000415D8" w:rsidRPr="000B58F1">
        <w:rPr>
          <w:rFonts w:ascii="Montserrat Light" w:eastAsia="Batang" w:hAnsi="Montserrat Light" w:cs="Arial"/>
        </w:rPr>
        <w:t>de Puebla</w:t>
      </w:r>
      <w:r w:rsidR="00B147DF" w:rsidRPr="000B58F1">
        <w:rPr>
          <w:rFonts w:ascii="Montserrat Light" w:eastAsia="Batang" w:hAnsi="Montserrat Light" w:cs="Arial"/>
        </w:rPr>
        <w:t xml:space="preserve">.  </w:t>
      </w:r>
    </w:p>
    <w:p w14:paraId="1AC6D3D1" w14:textId="77777777" w:rsidR="00B147DF" w:rsidRPr="000B58F1" w:rsidRDefault="00B147DF" w:rsidP="00B147DF">
      <w:pPr>
        <w:spacing w:after="0" w:line="240" w:lineRule="auto"/>
        <w:jc w:val="both"/>
        <w:rPr>
          <w:rFonts w:ascii="Montserrat Light" w:eastAsia="Batang" w:hAnsi="Montserrat Light" w:cs="Arial"/>
        </w:rPr>
      </w:pPr>
    </w:p>
    <w:p w14:paraId="58B8C846" w14:textId="6165CAA6" w:rsidR="00B147DF" w:rsidRPr="000B58F1" w:rsidRDefault="00B147DF" w:rsidP="00B147DF">
      <w:pPr>
        <w:spacing w:after="0" w:line="240" w:lineRule="auto"/>
        <w:jc w:val="both"/>
        <w:rPr>
          <w:rFonts w:ascii="Montserrat Light" w:eastAsia="Batang" w:hAnsi="Montserrat Light" w:cs="Arial"/>
        </w:rPr>
      </w:pPr>
      <w:r w:rsidRPr="000B58F1">
        <w:rPr>
          <w:rFonts w:ascii="Montserrat Light" w:eastAsia="Batang" w:hAnsi="Montserrat Light" w:cs="Arial"/>
        </w:rPr>
        <w:t>Por parte de las madres y los padres de pacientes pediátricos oncológicos estuvieron las señoras Dulce, María, Abigail,</w:t>
      </w:r>
      <w:r w:rsidRPr="000B58F1">
        <w:rPr>
          <w:rFonts w:ascii="Montserrat Light" w:eastAsia="Batang" w:hAnsi="Montserrat Light" w:cs="Arial"/>
          <w:b/>
        </w:rPr>
        <w:t xml:space="preserve"> </w:t>
      </w:r>
      <w:r w:rsidRPr="000B58F1">
        <w:rPr>
          <w:rFonts w:ascii="Montserrat Light" w:eastAsia="Batang" w:hAnsi="Montserrat Light" w:cs="Arial"/>
        </w:rPr>
        <w:t>Adriana</w:t>
      </w:r>
      <w:r w:rsidR="008D14C8" w:rsidRPr="000B58F1">
        <w:rPr>
          <w:rFonts w:ascii="Montserrat Light" w:eastAsia="Batang" w:hAnsi="Montserrat Light" w:cs="Arial"/>
        </w:rPr>
        <w:t xml:space="preserve">, </w:t>
      </w:r>
      <w:r w:rsidR="005B6C78">
        <w:rPr>
          <w:rFonts w:ascii="Montserrat Light" w:eastAsia="Batang" w:hAnsi="Montserrat Light" w:cs="Arial"/>
        </w:rPr>
        <w:t xml:space="preserve">Alejandra, </w:t>
      </w:r>
      <w:r w:rsidR="0087355E" w:rsidRPr="000B58F1">
        <w:rPr>
          <w:rFonts w:ascii="Montserrat Light" w:eastAsia="Batang" w:hAnsi="Montserrat Light" w:cs="Arial"/>
        </w:rPr>
        <w:t xml:space="preserve">Alma, </w:t>
      </w:r>
      <w:r w:rsidRPr="000B58F1">
        <w:rPr>
          <w:rFonts w:ascii="Montserrat Light" w:eastAsia="Batang" w:hAnsi="Montserrat Light" w:cs="Arial"/>
        </w:rPr>
        <w:t xml:space="preserve">Ana </w:t>
      </w:r>
      <w:r w:rsidR="008D14C8" w:rsidRPr="000B58F1">
        <w:rPr>
          <w:rFonts w:ascii="Montserrat Light" w:eastAsia="Batang" w:hAnsi="Montserrat Light" w:cs="Arial"/>
        </w:rPr>
        <w:t xml:space="preserve">Cecilia, Ana </w:t>
      </w:r>
      <w:r w:rsidR="005B6C78">
        <w:rPr>
          <w:rFonts w:ascii="Montserrat Light" w:eastAsia="Batang" w:hAnsi="Montserrat Light" w:cs="Arial"/>
        </w:rPr>
        <w:t xml:space="preserve">Gabriela, </w:t>
      </w:r>
      <w:r w:rsidR="0087355E" w:rsidRPr="000B58F1">
        <w:rPr>
          <w:rFonts w:ascii="Montserrat Light" w:eastAsia="Batang" w:hAnsi="Montserrat Light" w:cs="Arial"/>
        </w:rPr>
        <w:t xml:space="preserve">Ana Marilú, </w:t>
      </w:r>
      <w:r w:rsidRPr="000B58F1">
        <w:rPr>
          <w:rFonts w:ascii="Montserrat Light" w:eastAsia="Batang" w:hAnsi="Montserrat Light" w:cs="Arial"/>
        </w:rPr>
        <w:t>Anabelle,</w:t>
      </w:r>
      <w:r w:rsidRPr="000B58F1">
        <w:rPr>
          <w:rFonts w:ascii="Montserrat Light" w:eastAsia="Batang" w:hAnsi="Montserrat Light" w:cs="Arial"/>
          <w:b/>
        </w:rPr>
        <w:t xml:space="preserve"> </w:t>
      </w:r>
      <w:r w:rsidR="005B6C78" w:rsidRPr="005B6C78">
        <w:rPr>
          <w:rFonts w:ascii="Montserrat Light" w:eastAsia="Batang" w:hAnsi="Montserrat Light" w:cs="Arial"/>
        </w:rPr>
        <w:t>Anyira,</w:t>
      </w:r>
      <w:r w:rsidR="005B6C78">
        <w:rPr>
          <w:rFonts w:ascii="Montserrat Light" w:eastAsia="Batang" w:hAnsi="Montserrat Light" w:cs="Arial"/>
          <w:b/>
        </w:rPr>
        <w:t xml:space="preserve"> </w:t>
      </w:r>
      <w:r w:rsidRPr="000B58F1">
        <w:rPr>
          <w:rFonts w:ascii="Montserrat Light" w:eastAsia="Batang" w:hAnsi="Montserrat Light" w:cs="Arial"/>
        </w:rPr>
        <w:t>Araceli</w:t>
      </w:r>
      <w:r w:rsidR="008D14C8" w:rsidRPr="000B58F1">
        <w:rPr>
          <w:rFonts w:ascii="Montserrat Light" w:eastAsia="Batang" w:hAnsi="Montserrat Light" w:cs="Arial"/>
        </w:rPr>
        <w:t xml:space="preserve">, </w:t>
      </w:r>
      <w:r w:rsidRPr="000B58F1">
        <w:rPr>
          <w:rFonts w:ascii="Montserrat Light" w:eastAsia="Batang" w:hAnsi="Montserrat Light" w:cs="Arial"/>
        </w:rPr>
        <w:t xml:space="preserve">Berenice, </w:t>
      </w:r>
      <w:r w:rsidR="0087355E" w:rsidRPr="000B58F1">
        <w:rPr>
          <w:rFonts w:ascii="Montserrat Light" w:eastAsia="Batang" w:hAnsi="Montserrat Light" w:cs="Arial"/>
        </w:rPr>
        <w:t xml:space="preserve">Blanca, </w:t>
      </w:r>
      <w:r w:rsidR="008D14C8" w:rsidRPr="000B58F1">
        <w:rPr>
          <w:rFonts w:ascii="Montserrat Light" w:eastAsia="Batang" w:hAnsi="Montserrat Light" w:cs="Arial"/>
        </w:rPr>
        <w:t xml:space="preserve">Brenda, </w:t>
      </w:r>
      <w:r w:rsidR="005B6C78">
        <w:rPr>
          <w:rFonts w:ascii="Montserrat Light" w:eastAsia="Batang" w:hAnsi="Montserrat Light" w:cs="Arial"/>
        </w:rPr>
        <w:t xml:space="preserve">Daniela Flores, Daniela Martínez, Deysi, </w:t>
      </w:r>
      <w:r w:rsidR="0087355E" w:rsidRPr="000B58F1">
        <w:rPr>
          <w:rFonts w:ascii="Montserrat Light" w:eastAsia="Batang" w:hAnsi="Montserrat Light" w:cs="Arial"/>
        </w:rPr>
        <w:t xml:space="preserve">Edith, </w:t>
      </w:r>
      <w:r w:rsidR="005B6C78">
        <w:rPr>
          <w:rFonts w:ascii="Montserrat Light" w:eastAsia="Batang" w:hAnsi="Montserrat Light" w:cs="Arial"/>
        </w:rPr>
        <w:t xml:space="preserve">Elena, </w:t>
      </w:r>
      <w:r w:rsidR="000415D8" w:rsidRPr="000B58F1">
        <w:rPr>
          <w:rFonts w:ascii="Montserrat Light" w:eastAsia="Batang" w:hAnsi="Montserrat Light" w:cs="Arial"/>
        </w:rPr>
        <w:t xml:space="preserve">Erika, </w:t>
      </w:r>
      <w:r w:rsidR="00E42F55">
        <w:rPr>
          <w:rFonts w:ascii="Montserrat Light" w:eastAsia="Batang" w:hAnsi="Montserrat Light" w:cs="Arial"/>
        </w:rPr>
        <w:t xml:space="preserve">Gissel, Hilda, Israsema, </w:t>
      </w:r>
      <w:r w:rsidRPr="000B58F1">
        <w:rPr>
          <w:rFonts w:ascii="Montserrat Light" w:eastAsia="Batang" w:hAnsi="Montserrat Light" w:cs="Arial"/>
        </w:rPr>
        <w:t xml:space="preserve">Jessica, </w:t>
      </w:r>
      <w:r w:rsidR="00E42F55">
        <w:rPr>
          <w:rFonts w:ascii="Montserrat Light" w:eastAsia="Batang" w:hAnsi="Montserrat Light" w:cs="Arial"/>
        </w:rPr>
        <w:t xml:space="preserve">Josefina, </w:t>
      </w:r>
      <w:r w:rsidR="000415D8" w:rsidRPr="000B58F1">
        <w:rPr>
          <w:rFonts w:ascii="Montserrat Light" w:eastAsia="Batang" w:hAnsi="Montserrat Light" w:cs="Arial"/>
        </w:rPr>
        <w:t xml:space="preserve">Judith, </w:t>
      </w:r>
      <w:r w:rsidR="00E42F55">
        <w:rPr>
          <w:rFonts w:ascii="Montserrat Light" w:eastAsia="Batang" w:hAnsi="Montserrat Light" w:cs="Arial"/>
        </w:rPr>
        <w:t xml:space="preserve">Julia, </w:t>
      </w:r>
      <w:r w:rsidRPr="000B58F1">
        <w:rPr>
          <w:rFonts w:ascii="Montserrat Light" w:eastAsia="Batang" w:hAnsi="Montserrat Light" w:cs="Arial"/>
        </w:rPr>
        <w:t xml:space="preserve">Kate, </w:t>
      </w:r>
      <w:r w:rsidR="00E42F55">
        <w:rPr>
          <w:rFonts w:ascii="Montserrat Light" w:eastAsia="Batang" w:hAnsi="Montserrat Light" w:cs="Arial"/>
        </w:rPr>
        <w:t xml:space="preserve">Leticia, Lilia, Laura, Lidia, Lucero, </w:t>
      </w:r>
      <w:r w:rsidRPr="000B58F1">
        <w:rPr>
          <w:rFonts w:ascii="Montserrat Light" w:eastAsia="Batang" w:hAnsi="Montserrat Light" w:cs="Arial"/>
        </w:rPr>
        <w:t xml:space="preserve">María </w:t>
      </w:r>
      <w:r w:rsidR="0087355E" w:rsidRPr="000B58F1">
        <w:rPr>
          <w:rFonts w:ascii="Montserrat Light" w:eastAsia="Batang" w:hAnsi="Montserrat Light" w:cs="Arial"/>
        </w:rPr>
        <w:t xml:space="preserve">Brenda, María </w:t>
      </w:r>
      <w:r w:rsidRPr="000B58F1">
        <w:rPr>
          <w:rFonts w:ascii="Montserrat Light" w:eastAsia="Batang" w:hAnsi="Montserrat Light" w:cs="Arial"/>
        </w:rPr>
        <w:t xml:space="preserve">Elena, </w:t>
      </w:r>
      <w:r w:rsidR="00E42F55">
        <w:rPr>
          <w:rFonts w:ascii="Montserrat Light" w:eastAsia="Batang" w:hAnsi="Montserrat Light" w:cs="Arial"/>
        </w:rPr>
        <w:t xml:space="preserve">María Gabriela, </w:t>
      </w:r>
      <w:r w:rsidR="000415D8" w:rsidRPr="000B58F1">
        <w:rPr>
          <w:rFonts w:ascii="Montserrat Light" w:eastAsia="Batang" w:hAnsi="Montserrat Light" w:cs="Arial"/>
        </w:rPr>
        <w:t xml:space="preserve">María Luisa, </w:t>
      </w:r>
      <w:r w:rsidR="008D14C8" w:rsidRPr="000B58F1">
        <w:rPr>
          <w:rFonts w:ascii="Montserrat Light" w:eastAsia="Batang" w:hAnsi="Montserrat Light" w:cs="Arial"/>
        </w:rPr>
        <w:t xml:space="preserve">María Rosa, </w:t>
      </w:r>
      <w:r w:rsidR="00E42F55">
        <w:rPr>
          <w:rFonts w:ascii="Montserrat Light" w:eastAsia="Batang" w:hAnsi="Montserrat Light" w:cs="Arial"/>
        </w:rPr>
        <w:t xml:space="preserve">Mariana, Marisela, Marisol, </w:t>
      </w:r>
      <w:r w:rsidRPr="000B58F1">
        <w:rPr>
          <w:rFonts w:ascii="Montserrat Light" w:eastAsia="Batang" w:hAnsi="Montserrat Light" w:cs="Arial"/>
        </w:rPr>
        <w:t xml:space="preserve">Mónica Elvira, Mónica Garduño, </w:t>
      </w:r>
      <w:r w:rsidR="008D14C8" w:rsidRPr="000B58F1">
        <w:rPr>
          <w:rFonts w:ascii="Montserrat Light" w:eastAsia="Batang" w:hAnsi="Montserrat Light" w:cs="Arial"/>
        </w:rPr>
        <w:t xml:space="preserve">Nereyda, </w:t>
      </w:r>
      <w:r w:rsidRPr="000B58F1">
        <w:rPr>
          <w:rFonts w:ascii="Montserrat Light" w:eastAsia="Batang" w:hAnsi="Montserrat Light" w:cs="Arial"/>
        </w:rPr>
        <w:t xml:space="preserve">Pamela, </w:t>
      </w:r>
      <w:r w:rsidR="008D14C8" w:rsidRPr="000B58F1">
        <w:rPr>
          <w:rFonts w:ascii="Montserrat Light" w:eastAsia="Batang" w:hAnsi="Montserrat Light" w:cs="Arial"/>
        </w:rPr>
        <w:t xml:space="preserve">Perla, </w:t>
      </w:r>
      <w:r w:rsidRPr="000B58F1">
        <w:rPr>
          <w:rFonts w:ascii="Montserrat Light" w:eastAsia="Batang" w:hAnsi="Montserrat Light" w:cs="Arial"/>
        </w:rPr>
        <w:t xml:space="preserve">Rebeca, </w:t>
      </w:r>
      <w:r w:rsidR="00E42F55">
        <w:rPr>
          <w:rFonts w:ascii="Montserrat Light" w:eastAsia="Batang" w:hAnsi="Montserrat Light" w:cs="Arial"/>
        </w:rPr>
        <w:t xml:space="preserve">Reyna, </w:t>
      </w:r>
      <w:r w:rsidRPr="000B58F1">
        <w:rPr>
          <w:rFonts w:ascii="Montserrat Light" w:eastAsia="Batang" w:hAnsi="Montserrat Light" w:cs="Arial"/>
        </w:rPr>
        <w:t xml:space="preserve">Rocío, </w:t>
      </w:r>
      <w:r w:rsidR="008D14C8" w:rsidRPr="000B58F1">
        <w:rPr>
          <w:rFonts w:ascii="Montserrat Light" w:eastAsia="Batang" w:hAnsi="Montserrat Light" w:cs="Arial"/>
        </w:rPr>
        <w:t xml:space="preserve">Selene, </w:t>
      </w:r>
      <w:r w:rsidR="00E42F55">
        <w:rPr>
          <w:rFonts w:ascii="Montserrat Light" w:eastAsia="Batang" w:hAnsi="Montserrat Light" w:cs="Arial"/>
        </w:rPr>
        <w:t xml:space="preserve">Sheila, Sonia, </w:t>
      </w:r>
      <w:r w:rsidR="000415D8" w:rsidRPr="000B58F1">
        <w:rPr>
          <w:rFonts w:ascii="Montserrat Light" w:eastAsia="Batang" w:hAnsi="Montserrat Light" w:cs="Arial"/>
        </w:rPr>
        <w:t>Vianey</w:t>
      </w:r>
      <w:r w:rsidR="00E42F55">
        <w:rPr>
          <w:rFonts w:ascii="Montserrat Light" w:eastAsia="Batang" w:hAnsi="Montserrat Light" w:cs="Arial"/>
        </w:rPr>
        <w:t xml:space="preserve"> y Violeta; </w:t>
      </w:r>
      <w:r w:rsidR="000415D8" w:rsidRPr="000B58F1">
        <w:rPr>
          <w:rFonts w:ascii="Montserrat Light" w:eastAsia="Batang" w:hAnsi="Montserrat Light" w:cs="Arial"/>
        </w:rPr>
        <w:t xml:space="preserve">y </w:t>
      </w:r>
      <w:r w:rsidRPr="000B58F1">
        <w:rPr>
          <w:rFonts w:ascii="Montserrat Light" w:eastAsia="Batang" w:hAnsi="Montserrat Light" w:cs="Arial"/>
        </w:rPr>
        <w:t>los señores</w:t>
      </w:r>
      <w:r w:rsidRPr="000B58F1">
        <w:rPr>
          <w:rFonts w:ascii="Montserrat Light" w:eastAsia="Batang" w:hAnsi="Montserrat Light" w:cs="Arial"/>
          <w:b/>
        </w:rPr>
        <w:t xml:space="preserve"> </w:t>
      </w:r>
      <w:r w:rsidRPr="000B58F1">
        <w:rPr>
          <w:rFonts w:ascii="Montserrat Light" w:eastAsia="Batang" w:hAnsi="Montserrat Light" w:cs="Arial"/>
        </w:rPr>
        <w:t>Mario, Elías</w:t>
      </w:r>
      <w:r w:rsidR="0087355E" w:rsidRPr="000B58F1">
        <w:rPr>
          <w:rFonts w:ascii="Montserrat Light" w:eastAsia="Batang" w:hAnsi="Montserrat Light" w:cs="Arial"/>
        </w:rPr>
        <w:t xml:space="preserve">, </w:t>
      </w:r>
      <w:r w:rsidR="005B6C78">
        <w:rPr>
          <w:rFonts w:ascii="Montserrat Light" w:eastAsia="Batang" w:hAnsi="Montserrat Light" w:cs="Arial"/>
        </w:rPr>
        <w:t xml:space="preserve">Jaime, </w:t>
      </w:r>
      <w:r w:rsidRPr="000B58F1">
        <w:rPr>
          <w:rFonts w:ascii="Montserrat Light" w:eastAsia="Batang" w:hAnsi="Montserrat Light" w:cs="Arial"/>
        </w:rPr>
        <w:t>Nicolás</w:t>
      </w:r>
      <w:r w:rsidR="0087355E" w:rsidRPr="000B58F1">
        <w:rPr>
          <w:rFonts w:ascii="Montserrat Light" w:eastAsia="Batang" w:hAnsi="Montserrat Light" w:cs="Arial"/>
        </w:rPr>
        <w:t xml:space="preserve"> y Rafael. </w:t>
      </w:r>
    </w:p>
    <w:p w14:paraId="43E80CFB" w14:textId="77777777" w:rsidR="00B147DF" w:rsidRDefault="00B147DF" w:rsidP="00B147DF">
      <w:pPr>
        <w:spacing w:after="0" w:line="240" w:lineRule="atLeast"/>
        <w:jc w:val="both"/>
        <w:rPr>
          <w:rFonts w:ascii="Montserrat Light" w:eastAsia="Batang" w:hAnsi="Montserrat Light" w:cs="Arial"/>
          <w:sz w:val="24"/>
          <w:lang w:val="es-ES"/>
        </w:rPr>
      </w:pPr>
    </w:p>
    <w:p w14:paraId="3846D413" w14:textId="77777777" w:rsidR="00B147DF" w:rsidRDefault="00B147DF" w:rsidP="00B147DF">
      <w:pPr>
        <w:spacing w:after="0" w:line="240" w:lineRule="atLeast"/>
        <w:jc w:val="center"/>
      </w:pPr>
      <w:r>
        <w:rPr>
          <w:rFonts w:ascii="Montserrat Light" w:eastAsia="Batang" w:hAnsi="Montserrat Light" w:cs="Arial"/>
          <w:b/>
          <w:sz w:val="24"/>
          <w:lang w:val="es-ES"/>
        </w:rPr>
        <w:t>---o0o---</w:t>
      </w:r>
    </w:p>
    <w:sectPr w:rsidR="00B147DF" w:rsidSect="0076273D">
      <w:headerReference w:type="default" r:id="rId9"/>
      <w:footerReference w:type="default" r:id="rId10"/>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18B669" w14:textId="77777777" w:rsidR="0021505C" w:rsidRDefault="0021505C" w:rsidP="00C67577">
      <w:pPr>
        <w:spacing w:after="0" w:line="240" w:lineRule="auto"/>
      </w:pPr>
      <w:r>
        <w:separator/>
      </w:r>
    </w:p>
  </w:endnote>
  <w:endnote w:type="continuationSeparator" w:id="0">
    <w:p w14:paraId="5863519D" w14:textId="77777777" w:rsidR="0021505C" w:rsidRDefault="0021505C"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02007F" w:rsidRDefault="0002007F">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112905" w14:textId="77777777" w:rsidR="0021505C" w:rsidRDefault="0021505C" w:rsidP="00C67577">
      <w:pPr>
        <w:spacing w:after="0" w:line="240" w:lineRule="auto"/>
      </w:pPr>
      <w:r>
        <w:separator/>
      </w:r>
    </w:p>
  </w:footnote>
  <w:footnote w:type="continuationSeparator" w:id="0">
    <w:p w14:paraId="3C3256C1" w14:textId="77777777" w:rsidR="0021505C" w:rsidRDefault="0021505C"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02007F" w:rsidRDefault="0002007F">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E6D1219"/>
    <w:multiLevelType w:val="hybridMultilevel"/>
    <w:tmpl w:val="1A9066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97120E6"/>
    <w:multiLevelType w:val="hybridMultilevel"/>
    <w:tmpl w:val="8AE4B3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C7247F9"/>
    <w:multiLevelType w:val="hybridMultilevel"/>
    <w:tmpl w:val="A2A2BC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8">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3AD5211"/>
    <w:multiLevelType w:val="hybridMultilevel"/>
    <w:tmpl w:val="2D00BC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C5E6756"/>
    <w:multiLevelType w:val="hybridMultilevel"/>
    <w:tmpl w:val="2594EC98"/>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 w:numId="6">
    <w:abstractNumId w:val="8"/>
  </w:num>
  <w:num w:numId="7">
    <w:abstractNumId w:val="7"/>
  </w:num>
  <w:num w:numId="8">
    <w:abstractNumId w:val="6"/>
  </w:num>
  <w:num w:numId="9">
    <w:abstractNumId w:val="10"/>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2007F"/>
    <w:rsid w:val="000307B2"/>
    <w:rsid w:val="00033521"/>
    <w:rsid w:val="00034654"/>
    <w:rsid w:val="00036726"/>
    <w:rsid w:val="000415D8"/>
    <w:rsid w:val="00050C41"/>
    <w:rsid w:val="0005348B"/>
    <w:rsid w:val="00072C75"/>
    <w:rsid w:val="000805F5"/>
    <w:rsid w:val="000864AA"/>
    <w:rsid w:val="000A2F25"/>
    <w:rsid w:val="000A326B"/>
    <w:rsid w:val="000B3316"/>
    <w:rsid w:val="000B465A"/>
    <w:rsid w:val="000B5648"/>
    <w:rsid w:val="000B58F1"/>
    <w:rsid w:val="000D51FA"/>
    <w:rsid w:val="0011159B"/>
    <w:rsid w:val="00112AF4"/>
    <w:rsid w:val="00117C82"/>
    <w:rsid w:val="001353E1"/>
    <w:rsid w:val="0013630F"/>
    <w:rsid w:val="00136EC4"/>
    <w:rsid w:val="00152855"/>
    <w:rsid w:val="001530F0"/>
    <w:rsid w:val="001563EF"/>
    <w:rsid w:val="001652CD"/>
    <w:rsid w:val="00165F85"/>
    <w:rsid w:val="00171634"/>
    <w:rsid w:val="00171FBD"/>
    <w:rsid w:val="00183D35"/>
    <w:rsid w:val="001878F7"/>
    <w:rsid w:val="001B207C"/>
    <w:rsid w:val="001B4175"/>
    <w:rsid w:val="001B68DB"/>
    <w:rsid w:val="001C2768"/>
    <w:rsid w:val="001C7C08"/>
    <w:rsid w:val="001D0131"/>
    <w:rsid w:val="001D3844"/>
    <w:rsid w:val="001F7DFC"/>
    <w:rsid w:val="00203889"/>
    <w:rsid w:val="00205FAA"/>
    <w:rsid w:val="00206B4E"/>
    <w:rsid w:val="0021505C"/>
    <w:rsid w:val="00215B29"/>
    <w:rsid w:val="0022598F"/>
    <w:rsid w:val="0022682C"/>
    <w:rsid w:val="00250149"/>
    <w:rsid w:val="00274348"/>
    <w:rsid w:val="00276C1D"/>
    <w:rsid w:val="0028290B"/>
    <w:rsid w:val="00283AF6"/>
    <w:rsid w:val="00292B7C"/>
    <w:rsid w:val="002A3774"/>
    <w:rsid w:val="002A660B"/>
    <w:rsid w:val="002C1C02"/>
    <w:rsid w:val="002E2F2B"/>
    <w:rsid w:val="002E5981"/>
    <w:rsid w:val="002F6B73"/>
    <w:rsid w:val="003025E0"/>
    <w:rsid w:val="00305F7A"/>
    <w:rsid w:val="00311255"/>
    <w:rsid w:val="00343389"/>
    <w:rsid w:val="0035222B"/>
    <w:rsid w:val="003566B5"/>
    <w:rsid w:val="00362BF2"/>
    <w:rsid w:val="00385E11"/>
    <w:rsid w:val="00393234"/>
    <w:rsid w:val="00395E32"/>
    <w:rsid w:val="003B43F7"/>
    <w:rsid w:val="003C6259"/>
    <w:rsid w:val="003D0886"/>
    <w:rsid w:val="003D5566"/>
    <w:rsid w:val="003F2D29"/>
    <w:rsid w:val="00407BC5"/>
    <w:rsid w:val="004216D7"/>
    <w:rsid w:val="004220A2"/>
    <w:rsid w:val="004246E9"/>
    <w:rsid w:val="00454AC1"/>
    <w:rsid w:val="00467062"/>
    <w:rsid w:val="00467FA2"/>
    <w:rsid w:val="00470981"/>
    <w:rsid w:val="0047455E"/>
    <w:rsid w:val="004751B0"/>
    <w:rsid w:val="0049098C"/>
    <w:rsid w:val="00491919"/>
    <w:rsid w:val="004B15DA"/>
    <w:rsid w:val="004B3BED"/>
    <w:rsid w:val="004B48D1"/>
    <w:rsid w:val="004D018B"/>
    <w:rsid w:val="004D343C"/>
    <w:rsid w:val="004E74B3"/>
    <w:rsid w:val="004F18C7"/>
    <w:rsid w:val="004F72B4"/>
    <w:rsid w:val="00502971"/>
    <w:rsid w:val="00507526"/>
    <w:rsid w:val="00526D46"/>
    <w:rsid w:val="00527AED"/>
    <w:rsid w:val="0054583E"/>
    <w:rsid w:val="005540DC"/>
    <w:rsid w:val="005974A4"/>
    <w:rsid w:val="005A1C2F"/>
    <w:rsid w:val="005B10A3"/>
    <w:rsid w:val="005B21AB"/>
    <w:rsid w:val="005B6C78"/>
    <w:rsid w:val="005C21AC"/>
    <w:rsid w:val="005C2CF9"/>
    <w:rsid w:val="005D2517"/>
    <w:rsid w:val="005F35B5"/>
    <w:rsid w:val="005F7A93"/>
    <w:rsid w:val="00600DB2"/>
    <w:rsid w:val="00603887"/>
    <w:rsid w:val="0061270B"/>
    <w:rsid w:val="00617AF6"/>
    <w:rsid w:val="006336CB"/>
    <w:rsid w:val="006422F3"/>
    <w:rsid w:val="00642D23"/>
    <w:rsid w:val="00652069"/>
    <w:rsid w:val="0066205C"/>
    <w:rsid w:val="00676736"/>
    <w:rsid w:val="006839DC"/>
    <w:rsid w:val="00690726"/>
    <w:rsid w:val="00694091"/>
    <w:rsid w:val="0069664E"/>
    <w:rsid w:val="006B1105"/>
    <w:rsid w:val="006C12E6"/>
    <w:rsid w:val="006C1C01"/>
    <w:rsid w:val="006E17C5"/>
    <w:rsid w:val="0070098B"/>
    <w:rsid w:val="00702C96"/>
    <w:rsid w:val="007039A9"/>
    <w:rsid w:val="0071352D"/>
    <w:rsid w:val="00724ADF"/>
    <w:rsid w:val="007362AC"/>
    <w:rsid w:val="00752F68"/>
    <w:rsid w:val="0076273D"/>
    <w:rsid w:val="00770AD1"/>
    <w:rsid w:val="00772424"/>
    <w:rsid w:val="00773C36"/>
    <w:rsid w:val="00783B92"/>
    <w:rsid w:val="007B48BC"/>
    <w:rsid w:val="007C6A8D"/>
    <w:rsid w:val="007D5AB7"/>
    <w:rsid w:val="007D628A"/>
    <w:rsid w:val="007D6849"/>
    <w:rsid w:val="007E7D1C"/>
    <w:rsid w:val="00804535"/>
    <w:rsid w:val="00810509"/>
    <w:rsid w:val="00811C35"/>
    <w:rsid w:val="008256E9"/>
    <w:rsid w:val="00837B7B"/>
    <w:rsid w:val="00862369"/>
    <w:rsid w:val="00867BC1"/>
    <w:rsid w:val="0087355E"/>
    <w:rsid w:val="008A28B1"/>
    <w:rsid w:val="008A76D5"/>
    <w:rsid w:val="008B4CFC"/>
    <w:rsid w:val="008C51F0"/>
    <w:rsid w:val="008D14C8"/>
    <w:rsid w:val="008D654B"/>
    <w:rsid w:val="008F7D55"/>
    <w:rsid w:val="00901F09"/>
    <w:rsid w:val="0092659B"/>
    <w:rsid w:val="00935D09"/>
    <w:rsid w:val="009505B9"/>
    <w:rsid w:val="0095210F"/>
    <w:rsid w:val="0096099F"/>
    <w:rsid w:val="009612F3"/>
    <w:rsid w:val="009660FC"/>
    <w:rsid w:val="00971CF8"/>
    <w:rsid w:val="00973FEE"/>
    <w:rsid w:val="009768EF"/>
    <w:rsid w:val="00976F6C"/>
    <w:rsid w:val="00985891"/>
    <w:rsid w:val="009940AB"/>
    <w:rsid w:val="009A5F48"/>
    <w:rsid w:val="009A6B7C"/>
    <w:rsid w:val="009C4B12"/>
    <w:rsid w:val="009F6AD6"/>
    <w:rsid w:val="009F6C5A"/>
    <w:rsid w:val="00A02D04"/>
    <w:rsid w:val="00A14821"/>
    <w:rsid w:val="00A174EC"/>
    <w:rsid w:val="00A56788"/>
    <w:rsid w:val="00A61528"/>
    <w:rsid w:val="00A65FFC"/>
    <w:rsid w:val="00A73598"/>
    <w:rsid w:val="00A749A8"/>
    <w:rsid w:val="00A85FE3"/>
    <w:rsid w:val="00A934A7"/>
    <w:rsid w:val="00AA1A71"/>
    <w:rsid w:val="00AA1D29"/>
    <w:rsid w:val="00AC59E7"/>
    <w:rsid w:val="00AD7C4F"/>
    <w:rsid w:val="00AE01EB"/>
    <w:rsid w:val="00AE0DE3"/>
    <w:rsid w:val="00AE6AFB"/>
    <w:rsid w:val="00AE7706"/>
    <w:rsid w:val="00AE7C61"/>
    <w:rsid w:val="00AF3BEE"/>
    <w:rsid w:val="00B07025"/>
    <w:rsid w:val="00B123CA"/>
    <w:rsid w:val="00B13C59"/>
    <w:rsid w:val="00B147DF"/>
    <w:rsid w:val="00B24423"/>
    <w:rsid w:val="00B27932"/>
    <w:rsid w:val="00B452CE"/>
    <w:rsid w:val="00B55314"/>
    <w:rsid w:val="00B55816"/>
    <w:rsid w:val="00B62836"/>
    <w:rsid w:val="00B65ABF"/>
    <w:rsid w:val="00B71334"/>
    <w:rsid w:val="00B72E2D"/>
    <w:rsid w:val="00B85A27"/>
    <w:rsid w:val="00B97CA7"/>
    <w:rsid w:val="00BA7D6A"/>
    <w:rsid w:val="00BE1E6B"/>
    <w:rsid w:val="00BE2DEA"/>
    <w:rsid w:val="00BE6709"/>
    <w:rsid w:val="00BF4791"/>
    <w:rsid w:val="00BF7112"/>
    <w:rsid w:val="00C027B2"/>
    <w:rsid w:val="00C11602"/>
    <w:rsid w:val="00C13E19"/>
    <w:rsid w:val="00C203EA"/>
    <w:rsid w:val="00C228B2"/>
    <w:rsid w:val="00C41B6F"/>
    <w:rsid w:val="00C57445"/>
    <w:rsid w:val="00C63B74"/>
    <w:rsid w:val="00C67577"/>
    <w:rsid w:val="00C7020E"/>
    <w:rsid w:val="00C709FF"/>
    <w:rsid w:val="00C711C2"/>
    <w:rsid w:val="00C719A5"/>
    <w:rsid w:val="00C7264B"/>
    <w:rsid w:val="00C72A5F"/>
    <w:rsid w:val="00C7790D"/>
    <w:rsid w:val="00C90166"/>
    <w:rsid w:val="00CA0207"/>
    <w:rsid w:val="00CA51C8"/>
    <w:rsid w:val="00CC4B89"/>
    <w:rsid w:val="00CC4F18"/>
    <w:rsid w:val="00CC7453"/>
    <w:rsid w:val="00CE522C"/>
    <w:rsid w:val="00CE7826"/>
    <w:rsid w:val="00D12FAF"/>
    <w:rsid w:val="00D13564"/>
    <w:rsid w:val="00D16DFD"/>
    <w:rsid w:val="00D244C0"/>
    <w:rsid w:val="00D342BC"/>
    <w:rsid w:val="00D5762D"/>
    <w:rsid w:val="00D750DB"/>
    <w:rsid w:val="00D7716C"/>
    <w:rsid w:val="00D820B7"/>
    <w:rsid w:val="00D82BE9"/>
    <w:rsid w:val="00D915C7"/>
    <w:rsid w:val="00D94F1E"/>
    <w:rsid w:val="00DA54B2"/>
    <w:rsid w:val="00DA7834"/>
    <w:rsid w:val="00DE0171"/>
    <w:rsid w:val="00DE0691"/>
    <w:rsid w:val="00DE7811"/>
    <w:rsid w:val="00DF088A"/>
    <w:rsid w:val="00E0220B"/>
    <w:rsid w:val="00E04DF5"/>
    <w:rsid w:val="00E06EDB"/>
    <w:rsid w:val="00E10293"/>
    <w:rsid w:val="00E153A9"/>
    <w:rsid w:val="00E41D31"/>
    <w:rsid w:val="00E42F55"/>
    <w:rsid w:val="00E43BE1"/>
    <w:rsid w:val="00E43D54"/>
    <w:rsid w:val="00E7683B"/>
    <w:rsid w:val="00E86BA9"/>
    <w:rsid w:val="00EB4E9F"/>
    <w:rsid w:val="00EC694C"/>
    <w:rsid w:val="00ED2C19"/>
    <w:rsid w:val="00EF009D"/>
    <w:rsid w:val="00EF02C9"/>
    <w:rsid w:val="00F27D1E"/>
    <w:rsid w:val="00F323E5"/>
    <w:rsid w:val="00F32724"/>
    <w:rsid w:val="00F657D2"/>
    <w:rsid w:val="00F7107A"/>
    <w:rsid w:val="00FA6A42"/>
    <w:rsid w:val="00FB66A4"/>
    <w:rsid w:val="00FC65CC"/>
    <w:rsid w:val="00FD27E9"/>
    <w:rsid w:val="00FE4C6D"/>
    <w:rsid w:val="00FF1A8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7362A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7362A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AB0EE2-9E8C-488E-80CC-FC3EDB8332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1345</Words>
  <Characters>7398</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2021-01-09T01:00:00Z</cp:lastPrinted>
  <dcterms:created xsi:type="dcterms:W3CDTF">2021-12-24T16:59:00Z</dcterms:created>
  <dcterms:modified xsi:type="dcterms:W3CDTF">2021-12-24T16:59:00Z</dcterms:modified>
</cp:coreProperties>
</file>