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7DD0E916"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D52D166" w:rsidR="00DA1B19" w:rsidRDefault="00DF4ED5"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w:t>
                            </w:r>
                            <w:r w:rsidR="00341D78">
                              <w:rPr>
                                <w:rFonts w:ascii="Noto Sans" w:eastAsia="Montserrat Medium" w:hAnsi="Noto Sans" w:cs="Noto Sans"/>
                                <w:sz w:val="20"/>
                                <w:szCs w:val="20"/>
                              </w:rPr>
                              <w:t xml:space="preserve"> de México</w:t>
                            </w:r>
                            <w:r w:rsidR="00DA1B19" w:rsidRPr="004E0D31">
                              <w:rPr>
                                <w:rFonts w:ascii="Noto Sans" w:eastAsia="Montserrat Medium" w:hAnsi="Noto Sans" w:cs="Noto Sans"/>
                                <w:sz w:val="20"/>
                                <w:szCs w:val="20"/>
                              </w:rPr>
                              <w:t xml:space="preserve">, </w:t>
                            </w:r>
                            <w:r>
                              <w:rPr>
                                <w:rFonts w:ascii="Noto Sans" w:eastAsia="Montserrat Medium" w:hAnsi="Noto Sans" w:cs="Noto Sans"/>
                                <w:sz w:val="20"/>
                                <w:szCs w:val="20"/>
                              </w:rPr>
                              <w:t>martes</w:t>
                            </w:r>
                            <w:r w:rsidR="00EF0AFB">
                              <w:rPr>
                                <w:rFonts w:ascii="Noto Sans" w:eastAsia="Montserrat Medium" w:hAnsi="Noto Sans" w:cs="Noto Sans"/>
                                <w:sz w:val="20"/>
                                <w:szCs w:val="20"/>
                              </w:rPr>
                              <w:t xml:space="preserve"> </w:t>
                            </w:r>
                            <w:r w:rsidR="00FB01DE">
                              <w:rPr>
                                <w:rFonts w:ascii="Noto Sans" w:eastAsia="Montserrat Medium" w:hAnsi="Noto Sans" w:cs="Noto Sans"/>
                                <w:sz w:val="20"/>
                                <w:szCs w:val="20"/>
                              </w:rPr>
                              <w:t>3</w:t>
                            </w:r>
                            <w:r w:rsidR="00B639F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FB01DE">
                              <w:rPr>
                                <w:rFonts w:ascii="Noto Sans" w:eastAsia="Montserrat Medium" w:hAnsi="Noto Sans" w:cs="Noto Sans"/>
                                <w:sz w:val="20"/>
                                <w:szCs w:val="20"/>
                              </w:rPr>
                              <w:t>nov</w:t>
                            </w:r>
                            <w:r>
                              <w:rPr>
                                <w:rFonts w:ascii="Noto Sans" w:eastAsia="Montserrat Medium" w:hAnsi="Noto Sans" w:cs="Noto Sans"/>
                                <w:sz w:val="20"/>
                                <w:szCs w:val="20"/>
                              </w:rPr>
                              <w:t>iembre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43AF1578"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02A8F">
                              <w:rPr>
                                <w:rFonts w:ascii="Noto Sans" w:hAnsi="Noto Sans" w:cs="Noto Sans"/>
                                <w:sz w:val="20"/>
                                <w:szCs w:val="20"/>
                              </w:rPr>
                              <w:t>572</w:t>
                            </w:r>
                            <w:r>
                              <w:rPr>
                                <w:rFonts w:ascii="Noto Sans" w:hAnsi="Noto Sans" w:cs="Noto Sans"/>
                                <w:sz w:val="20"/>
                                <w:szCs w:val="20"/>
                              </w:rPr>
                              <w:t>/202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D52D166" w:rsidR="00DA1B19" w:rsidRDefault="00DF4ED5"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w:t>
                      </w:r>
                      <w:r w:rsidR="00341D78">
                        <w:rPr>
                          <w:rFonts w:ascii="Noto Sans" w:eastAsia="Montserrat Medium" w:hAnsi="Noto Sans" w:cs="Noto Sans"/>
                          <w:sz w:val="20"/>
                          <w:szCs w:val="20"/>
                        </w:rPr>
                        <w:t xml:space="preserve"> de México</w:t>
                      </w:r>
                      <w:r w:rsidR="00DA1B19" w:rsidRPr="004E0D31">
                        <w:rPr>
                          <w:rFonts w:ascii="Noto Sans" w:eastAsia="Montserrat Medium" w:hAnsi="Noto Sans" w:cs="Noto Sans"/>
                          <w:sz w:val="20"/>
                          <w:szCs w:val="20"/>
                        </w:rPr>
                        <w:t xml:space="preserve">, </w:t>
                      </w:r>
                      <w:r>
                        <w:rPr>
                          <w:rFonts w:ascii="Noto Sans" w:eastAsia="Montserrat Medium" w:hAnsi="Noto Sans" w:cs="Noto Sans"/>
                          <w:sz w:val="20"/>
                          <w:szCs w:val="20"/>
                        </w:rPr>
                        <w:t>martes</w:t>
                      </w:r>
                      <w:r w:rsidR="00EF0AFB">
                        <w:rPr>
                          <w:rFonts w:ascii="Noto Sans" w:eastAsia="Montserrat Medium" w:hAnsi="Noto Sans" w:cs="Noto Sans"/>
                          <w:sz w:val="20"/>
                          <w:szCs w:val="20"/>
                        </w:rPr>
                        <w:t xml:space="preserve"> </w:t>
                      </w:r>
                      <w:r w:rsidR="00FB01DE">
                        <w:rPr>
                          <w:rFonts w:ascii="Noto Sans" w:eastAsia="Montserrat Medium" w:hAnsi="Noto Sans" w:cs="Noto Sans"/>
                          <w:sz w:val="20"/>
                          <w:szCs w:val="20"/>
                        </w:rPr>
                        <w:t>3</w:t>
                      </w:r>
                      <w:r w:rsidR="00B639F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FB01DE">
                        <w:rPr>
                          <w:rFonts w:ascii="Noto Sans" w:eastAsia="Montserrat Medium" w:hAnsi="Noto Sans" w:cs="Noto Sans"/>
                          <w:sz w:val="20"/>
                          <w:szCs w:val="20"/>
                        </w:rPr>
                        <w:t>nov</w:t>
                      </w:r>
                      <w:r>
                        <w:rPr>
                          <w:rFonts w:ascii="Noto Sans" w:eastAsia="Montserrat Medium" w:hAnsi="Noto Sans" w:cs="Noto Sans"/>
                          <w:sz w:val="20"/>
                          <w:szCs w:val="20"/>
                        </w:rPr>
                        <w:t>iembre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43AF1578"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02A8F">
                        <w:rPr>
                          <w:rFonts w:ascii="Noto Sans" w:hAnsi="Noto Sans" w:cs="Noto Sans"/>
                          <w:sz w:val="20"/>
                          <w:szCs w:val="20"/>
                        </w:rPr>
                        <w:t>572</w:t>
                      </w:r>
                      <w:r>
                        <w:rPr>
                          <w:rFonts w:ascii="Noto Sans" w:hAnsi="Noto Sans" w:cs="Noto Sans"/>
                          <w:sz w:val="20"/>
                          <w:szCs w:val="20"/>
                        </w:rPr>
                        <w:t>/202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075DAFCE" w14:textId="7A5D01CE" w:rsidR="00A35D90" w:rsidRDefault="00C02B53" w:rsidP="00C02B53">
      <w:pPr>
        <w:ind w:right="-8"/>
        <w:jc w:val="center"/>
        <w:rPr>
          <w:rFonts w:ascii="Noto Sans" w:hAnsi="Noto Sans" w:cs="Noto Sans"/>
          <w:b/>
          <w:bCs/>
          <w:spacing w:val="-4"/>
          <w:sz w:val="32"/>
          <w:szCs w:val="32"/>
        </w:rPr>
      </w:pPr>
      <w:r w:rsidRPr="00C02B53">
        <w:rPr>
          <w:rFonts w:ascii="Noto Sans" w:hAnsi="Noto Sans" w:cs="Noto Sans"/>
          <w:b/>
          <w:bCs/>
          <w:spacing w:val="-4"/>
          <w:sz w:val="32"/>
          <w:szCs w:val="32"/>
        </w:rPr>
        <w:t xml:space="preserve">Avanza IMSS en compromisos </w:t>
      </w:r>
      <w:r w:rsidR="007C61A2">
        <w:rPr>
          <w:rFonts w:ascii="Noto Sans" w:hAnsi="Noto Sans" w:cs="Noto Sans"/>
          <w:b/>
          <w:bCs/>
          <w:spacing w:val="-4"/>
          <w:sz w:val="32"/>
          <w:szCs w:val="32"/>
        </w:rPr>
        <w:t>de</w:t>
      </w:r>
      <w:r w:rsidR="00BA539E">
        <w:rPr>
          <w:rFonts w:ascii="Noto Sans" w:hAnsi="Noto Sans" w:cs="Noto Sans"/>
          <w:b/>
          <w:bCs/>
          <w:spacing w:val="-4"/>
          <w:sz w:val="32"/>
          <w:szCs w:val="32"/>
        </w:rPr>
        <w:t xml:space="preserve"> la estrategia</w:t>
      </w:r>
      <w:r w:rsidR="007C61A2">
        <w:rPr>
          <w:rFonts w:ascii="Noto Sans" w:hAnsi="Noto Sans" w:cs="Noto Sans"/>
          <w:b/>
          <w:bCs/>
          <w:spacing w:val="-4"/>
          <w:sz w:val="32"/>
          <w:szCs w:val="32"/>
        </w:rPr>
        <w:t xml:space="preserve"> </w:t>
      </w:r>
      <w:r w:rsidR="007C61A2" w:rsidRPr="007C61A2">
        <w:rPr>
          <w:rFonts w:ascii="Noto Sans" w:hAnsi="Noto Sans" w:cs="Noto Sans"/>
          <w:b/>
          <w:bCs/>
          <w:spacing w:val="-4"/>
          <w:sz w:val="32"/>
          <w:szCs w:val="32"/>
        </w:rPr>
        <w:t>“12 acciones en 120 días”</w:t>
      </w:r>
      <w:r w:rsidR="00057EEA">
        <w:rPr>
          <w:rFonts w:ascii="Noto Sans" w:hAnsi="Noto Sans" w:cs="Noto Sans"/>
          <w:b/>
          <w:bCs/>
          <w:spacing w:val="-4"/>
          <w:sz w:val="32"/>
          <w:szCs w:val="32"/>
        </w:rPr>
        <w:t xml:space="preserve"> para fortalecer atención médica</w:t>
      </w:r>
    </w:p>
    <w:p w14:paraId="5CD5E4B8" w14:textId="77777777" w:rsidR="00C02B53" w:rsidRDefault="00C02B53" w:rsidP="003A034A">
      <w:pPr>
        <w:ind w:left="-567" w:right="-1085"/>
        <w:rPr>
          <w:rFonts w:ascii="Noto Sans" w:hAnsi="Noto Sans" w:cs="Noto Sans"/>
          <w:b/>
          <w:bCs/>
          <w:sz w:val="20"/>
          <w:szCs w:val="20"/>
        </w:rPr>
      </w:pPr>
    </w:p>
    <w:p w14:paraId="1CCD5E7F" w14:textId="6B56B77B" w:rsidR="004B389C" w:rsidRDefault="00192291" w:rsidP="00765614">
      <w:pPr>
        <w:pStyle w:val="Prrafodelista"/>
        <w:numPr>
          <w:ilvl w:val="0"/>
          <w:numId w:val="4"/>
        </w:numPr>
        <w:ind w:right="49"/>
        <w:jc w:val="both"/>
        <w:rPr>
          <w:rFonts w:ascii="Noto Sans" w:eastAsia="Times New Roman" w:hAnsi="Noto Sans" w:cs="Noto Sans"/>
          <w:b/>
          <w:bCs/>
          <w:sz w:val="20"/>
          <w:szCs w:val="20"/>
        </w:rPr>
      </w:pPr>
      <w:r w:rsidRPr="004B389C">
        <w:rPr>
          <w:rFonts w:ascii="Noto Sans" w:eastAsia="Times New Roman" w:hAnsi="Noto Sans" w:cs="Noto Sans"/>
          <w:b/>
          <w:bCs/>
          <w:sz w:val="20"/>
          <w:szCs w:val="20"/>
        </w:rPr>
        <w:t>El director general del IMSS, Zoé Robledo,</w:t>
      </w:r>
      <w:r w:rsidR="004B389C">
        <w:rPr>
          <w:rFonts w:ascii="Noto Sans" w:eastAsia="Times New Roman" w:hAnsi="Noto Sans" w:cs="Noto Sans"/>
          <w:b/>
          <w:bCs/>
          <w:sz w:val="20"/>
          <w:szCs w:val="20"/>
        </w:rPr>
        <w:t xml:space="preserve"> informó que l</w:t>
      </w:r>
      <w:r w:rsidR="004B389C" w:rsidRPr="004B389C">
        <w:rPr>
          <w:rFonts w:ascii="Noto Sans" w:eastAsia="Times New Roman" w:hAnsi="Noto Sans" w:cs="Noto Sans"/>
          <w:b/>
          <w:bCs/>
          <w:sz w:val="20"/>
          <w:szCs w:val="20"/>
        </w:rPr>
        <w:t>a contratación de 2 mil 500 médicos especialistas forma parte de las acciones para ampliar los servicios y mejorar la atención a los derechohabientes</w:t>
      </w:r>
      <w:r w:rsidR="004B389C">
        <w:rPr>
          <w:rFonts w:ascii="Noto Sans" w:eastAsia="Times New Roman" w:hAnsi="Noto Sans" w:cs="Noto Sans"/>
          <w:b/>
          <w:bCs/>
          <w:sz w:val="20"/>
          <w:szCs w:val="20"/>
        </w:rPr>
        <w:t>.</w:t>
      </w:r>
    </w:p>
    <w:p w14:paraId="2487AED2" w14:textId="6FC968FB" w:rsidR="00765614" w:rsidRPr="004B389C" w:rsidRDefault="00765614" w:rsidP="00765614">
      <w:pPr>
        <w:pStyle w:val="Prrafodelista"/>
        <w:numPr>
          <w:ilvl w:val="0"/>
          <w:numId w:val="4"/>
        </w:numPr>
        <w:ind w:right="49"/>
        <w:jc w:val="both"/>
        <w:rPr>
          <w:rFonts w:ascii="Noto Sans" w:eastAsia="Times New Roman" w:hAnsi="Noto Sans" w:cs="Noto Sans"/>
          <w:b/>
          <w:bCs/>
          <w:sz w:val="20"/>
          <w:szCs w:val="20"/>
        </w:rPr>
      </w:pPr>
      <w:r w:rsidRPr="004B389C">
        <w:rPr>
          <w:rFonts w:ascii="Noto Sans" w:eastAsia="Times New Roman" w:hAnsi="Noto Sans" w:cs="Noto Sans"/>
          <w:b/>
          <w:bCs/>
          <w:sz w:val="20"/>
          <w:szCs w:val="20"/>
        </w:rPr>
        <w:t xml:space="preserve">A siete días de presentar </w:t>
      </w:r>
      <w:r w:rsidR="00633E2E" w:rsidRPr="004B389C">
        <w:rPr>
          <w:rFonts w:ascii="Noto Sans" w:eastAsia="Times New Roman" w:hAnsi="Noto Sans" w:cs="Noto Sans"/>
          <w:b/>
          <w:bCs/>
          <w:sz w:val="20"/>
          <w:szCs w:val="20"/>
        </w:rPr>
        <w:t>la estrategia</w:t>
      </w:r>
      <w:r w:rsidR="007C61A2" w:rsidRPr="004B389C">
        <w:rPr>
          <w:rFonts w:ascii="Noto Sans" w:eastAsia="Times New Roman" w:hAnsi="Noto Sans" w:cs="Noto Sans"/>
          <w:b/>
          <w:bCs/>
          <w:sz w:val="20"/>
          <w:szCs w:val="20"/>
        </w:rPr>
        <w:t xml:space="preserve"> </w:t>
      </w:r>
      <w:r w:rsidRPr="004B389C">
        <w:rPr>
          <w:rFonts w:ascii="Noto Sans" w:eastAsia="Times New Roman" w:hAnsi="Noto Sans" w:cs="Noto Sans"/>
          <w:b/>
          <w:bCs/>
          <w:sz w:val="20"/>
          <w:szCs w:val="20"/>
        </w:rPr>
        <w:t xml:space="preserve">ya operan 67 </w:t>
      </w:r>
      <w:proofErr w:type="spellStart"/>
      <w:r w:rsidRPr="004B389C">
        <w:rPr>
          <w:rFonts w:ascii="Noto Sans" w:eastAsia="Times New Roman" w:hAnsi="Noto Sans" w:cs="Noto Sans"/>
          <w:b/>
          <w:bCs/>
          <w:sz w:val="20"/>
          <w:szCs w:val="20"/>
        </w:rPr>
        <w:t>mastógrafos</w:t>
      </w:r>
      <w:proofErr w:type="spellEnd"/>
      <w:r w:rsidRPr="004B389C">
        <w:rPr>
          <w:rFonts w:ascii="Noto Sans" w:eastAsia="Times New Roman" w:hAnsi="Noto Sans" w:cs="Noto Sans"/>
          <w:b/>
          <w:bCs/>
          <w:sz w:val="20"/>
          <w:szCs w:val="20"/>
        </w:rPr>
        <w:t xml:space="preserve"> y se realizaron 561 cirugías adicionales en </w:t>
      </w:r>
      <w:r w:rsidR="00FD1DC6" w:rsidRPr="004B389C">
        <w:rPr>
          <w:rFonts w:ascii="Noto Sans" w:eastAsia="Times New Roman" w:hAnsi="Noto Sans" w:cs="Noto Sans"/>
          <w:b/>
          <w:bCs/>
          <w:sz w:val="20"/>
          <w:szCs w:val="20"/>
        </w:rPr>
        <w:t xml:space="preserve">jornadas extraordinarias en </w:t>
      </w:r>
      <w:r w:rsidRPr="004B389C">
        <w:rPr>
          <w:rFonts w:ascii="Noto Sans" w:eastAsia="Times New Roman" w:hAnsi="Noto Sans" w:cs="Noto Sans"/>
          <w:b/>
          <w:bCs/>
          <w:sz w:val="20"/>
          <w:szCs w:val="20"/>
        </w:rPr>
        <w:t>20 hospitales.</w:t>
      </w:r>
    </w:p>
    <w:p w14:paraId="35091742" w14:textId="77777777" w:rsidR="00765614" w:rsidRDefault="00765614" w:rsidP="007E7F8E">
      <w:pPr>
        <w:ind w:right="49"/>
        <w:jc w:val="both"/>
        <w:rPr>
          <w:rFonts w:ascii="Noto Sans" w:hAnsi="Noto Sans" w:cs="Noto Sans"/>
          <w:spacing w:val="-4"/>
          <w:sz w:val="22"/>
          <w:szCs w:val="22"/>
        </w:rPr>
      </w:pPr>
    </w:p>
    <w:p w14:paraId="66A22819" w14:textId="5B8B6860" w:rsidR="00C82BF0" w:rsidRDefault="00113F6A" w:rsidP="00C82BF0">
      <w:pPr>
        <w:ind w:right="49"/>
        <w:jc w:val="both"/>
        <w:rPr>
          <w:rFonts w:ascii="Noto Sans" w:hAnsi="Noto Sans" w:cs="Noto Sans"/>
          <w:spacing w:val="-4"/>
          <w:sz w:val="20"/>
          <w:szCs w:val="20"/>
        </w:rPr>
      </w:pPr>
      <w:r w:rsidRPr="00113F6A">
        <w:rPr>
          <w:rFonts w:ascii="Noto Sans" w:hAnsi="Noto Sans" w:cs="Noto Sans"/>
          <w:spacing w:val="-4"/>
          <w:sz w:val="20"/>
          <w:szCs w:val="20"/>
        </w:rPr>
        <w:t>El director general del Instituto Mexicano del Seguro Social (IMSS), Zoé Robledo, informó los avances registrados durante los primeros siete días de la estrategia "12 acciones en 120 días", plan institucional que busca fortalecer la atención médica, mejorar la infraestructura hospitalaria y responder a las principales demandas del personal de salud y de los derechohabientes.</w:t>
      </w:r>
    </w:p>
    <w:p w14:paraId="43ABEB13" w14:textId="77777777" w:rsidR="00113F6A" w:rsidRPr="00C82BF0" w:rsidRDefault="00113F6A" w:rsidP="00C82BF0">
      <w:pPr>
        <w:ind w:right="49"/>
        <w:jc w:val="both"/>
        <w:rPr>
          <w:rFonts w:ascii="Noto Sans" w:hAnsi="Noto Sans" w:cs="Noto Sans"/>
          <w:spacing w:val="-4"/>
          <w:sz w:val="20"/>
          <w:szCs w:val="20"/>
        </w:rPr>
      </w:pPr>
    </w:p>
    <w:p w14:paraId="34F11FE0" w14:textId="37737EE8" w:rsidR="004B389C" w:rsidRPr="004B389C" w:rsidRDefault="0047195E" w:rsidP="004B389C">
      <w:pPr>
        <w:ind w:right="49"/>
        <w:jc w:val="both"/>
        <w:rPr>
          <w:rFonts w:ascii="Noto Sans" w:hAnsi="Noto Sans" w:cs="Noto Sans"/>
          <w:spacing w:val="-4"/>
          <w:sz w:val="20"/>
          <w:szCs w:val="20"/>
          <w:lang w:val="es-MX"/>
        </w:rPr>
      </w:pPr>
      <w:r w:rsidRPr="0047195E">
        <w:rPr>
          <w:rFonts w:ascii="Noto Sans" w:hAnsi="Noto Sans" w:cs="Noto Sans"/>
          <w:spacing w:val="-4"/>
          <w:sz w:val="20"/>
          <w:szCs w:val="20"/>
        </w:rPr>
        <w:t xml:space="preserve">Durante </w:t>
      </w:r>
      <w:r>
        <w:rPr>
          <w:rFonts w:ascii="Noto Sans" w:hAnsi="Noto Sans" w:cs="Noto Sans"/>
          <w:spacing w:val="-4"/>
          <w:sz w:val="20"/>
          <w:szCs w:val="20"/>
        </w:rPr>
        <w:t xml:space="preserve">su intervención </w:t>
      </w:r>
      <w:r w:rsidRPr="0047195E">
        <w:rPr>
          <w:rFonts w:ascii="Noto Sans" w:hAnsi="Noto Sans" w:cs="Noto Sans"/>
          <w:spacing w:val="-4"/>
          <w:sz w:val="20"/>
          <w:szCs w:val="20"/>
        </w:rPr>
        <w:t xml:space="preserve">en la conferencia en Palacio Nacional que encabezó la </w:t>
      </w:r>
      <w:proofErr w:type="gramStart"/>
      <w:r w:rsidRPr="0047195E">
        <w:rPr>
          <w:rFonts w:ascii="Noto Sans" w:hAnsi="Noto Sans" w:cs="Noto Sans"/>
          <w:spacing w:val="-4"/>
          <w:sz w:val="20"/>
          <w:szCs w:val="20"/>
        </w:rPr>
        <w:t>Presidenta</w:t>
      </w:r>
      <w:proofErr w:type="gramEnd"/>
      <w:r w:rsidRPr="0047195E">
        <w:rPr>
          <w:rFonts w:ascii="Noto Sans" w:hAnsi="Noto Sans" w:cs="Noto Sans"/>
          <w:spacing w:val="-4"/>
          <w:sz w:val="20"/>
          <w:szCs w:val="20"/>
        </w:rPr>
        <w:t xml:space="preserve"> de México, Claudia Sheinbaum Pardo</w:t>
      </w:r>
      <w:r>
        <w:rPr>
          <w:rFonts w:ascii="Noto Sans" w:hAnsi="Noto Sans" w:cs="Noto Sans"/>
          <w:spacing w:val="-4"/>
          <w:sz w:val="20"/>
          <w:szCs w:val="20"/>
        </w:rPr>
        <w:t xml:space="preserve">, Zoé Robledo </w:t>
      </w:r>
      <w:r w:rsidR="004B389C" w:rsidRPr="004B389C">
        <w:rPr>
          <w:rFonts w:ascii="Noto Sans" w:hAnsi="Noto Sans" w:cs="Noto Sans"/>
          <w:spacing w:val="-4"/>
          <w:sz w:val="20"/>
          <w:szCs w:val="20"/>
          <w:lang w:val="es-MX"/>
        </w:rPr>
        <w:t xml:space="preserve">informó que está abierta la convocatoria para la contratación de 2 mil 500 médicos especialistas, cuyo registro se realizará a través del portal </w:t>
      </w:r>
      <w:hyperlink r:id="rId8" w:history="1">
        <w:r w:rsidR="004B389C" w:rsidRPr="004B389C">
          <w:rPr>
            <w:rStyle w:val="Hipervnculo"/>
            <w:rFonts w:ascii="Noto Sans" w:hAnsi="Noto Sans" w:cs="Noto Sans"/>
            <w:spacing w:val="-4"/>
            <w:sz w:val="20"/>
            <w:szCs w:val="20"/>
            <w:lang w:val="es-MX"/>
          </w:rPr>
          <w:t>https://medicos-especialistas.imss.gob.mx/</w:t>
        </w:r>
      </w:hyperlink>
      <w:r w:rsidR="004B389C" w:rsidRPr="004B389C">
        <w:rPr>
          <w:rFonts w:ascii="Noto Sans" w:hAnsi="Noto Sans" w:cs="Noto Sans"/>
          <w:spacing w:val="-4"/>
          <w:sz w:val="20"/>
          <w:szCs w:val="20"/>
          <w:lang w:val="es-MX"/>
        </w:rPr>
        <w:t>. Precisó que los días 18 y 19 de noviembre podrán registrarse quienes forman parte de la Bolsa de Trabajo del Instituto y, posteriormente, se abrirá el proceso para especialistas externos.</w:t>
      </w:r>
    </w:p>
    <w:p w14:paraId="73EA2F0C" w14:textId="77777777" w:rsidR="00384409" w:rsidRDefault="00384409" w:rsidP="00384409">
      <w:pPr>
        <w:ind w:right="49"/>
        <w:jc w:val="both"/>
        <w:rPr>
          <w:rFonts w:ascii="Noto Sans" w:hAnsi="Noto Sans" w:cs="Noto Sans"/>
          <w:spacing w:val="-4"/>
          <w:sz w:val="20"/>
          <w:szCs w:val="20"/>
        </w:rPr>
      </w:pPr>
    </w:p>
    <w:p w14:paraId="24F87D05" w14:textId="37362303" w:rsidR="00C82BF0" w:rsidRPr="00C82BF0" w:rsidRDefault="00384409" w:rsidP="00C82BF0">
      <w:pPr>
        <w:ind w:right="49"/>
        <w:jc w:val="both"/>
        <w:rPr>
          <w:rFonts w:ascii="Noto Sans" w:hAnsi="Noto Sans" w:cs="Noto Sans"/>
          <w:spacing w:val="-4"/>
          <w:sz w:val="20"/>
          <w:szCs w:val="20"/>
        </w:rPr>
      </w:pPr>
      <w:r>
        <w:rPr>
          <w:rFonts w:ascii="Noto Sans" w:hAnsi="Noto Sans" w:cs="Noto Sans"/>
          <w:spacing w:val="-4"/>
          <w:sz w:val="20"/>
          <w:szCs w:val="20"/>
        </w:rPr>
        <w:t>En su exposición, el director general del Seguro Social i</w:t>
      </w:r>
      <w:r w:rsidR="00C82BF0" w:rsidRPr="00C82BF0">
        <w:rPr>
          <w:rFonts w:ascii="Noto Sans" w:hAnsi="Noto Sans" w:cs="Noto Sans"/>
          <w:spacing w:val="-4"/>
          <w:sz w:val="20"/>
          <w:szCs w:val="20"/>
        </w:rPr>
        <w:t xml:space="preserve">nformó que </w:t>
      </w:r>
      <w:r w:rsidR="00142678">
        <w:rPr>
          <w:rFonts w:ascii="Noto Sans" w:hAnsi="Noto Sans" w:cs="Noto Sans"/>
          <w:spacing w:val="-4"/>
          <w:sz w:val="20"/>
          <w:szCs w:val="20"/>
        </w:rPr>
        <w:t xml:space="preserve">el </w:t>
      </w:r>
      <w:r w:rsidR="00C82BF0" w:rsidRPr="00C82BF0">
        <w:rPr>
          <w:rFonts w:ascii="Noto Sans" w:hAnsi="Noto Sans" w:cs="Noto Sans"/>
          <w:spacing w:val="-4"/>
          <w:sz w:val="20"/>
          <w:szCs w:val="20"/>
        </w:rPr>
        <w:t>incremento salarial de 8 por ciento</w:t>
      </w:r>
      <w:r w:rsidR="00000A13">
        <w:rPr>
          <w:rFonts w:ascii="Noto Sans" w:hAnsi="Noto Sans" w:cs="Noto Sans"/>
          <w:spacing w:val="-4"/>
          <w:sz w:val="20"/>
          <w:szCs w:val="20"/>
        </w:rPr>
        <w:t xml:space="preserve">, </w:t>
      </w:r>
      <w:r w:rsidR="00142678">
        <w:rPr>
          <w:rFonts w:ascii="Noto Sans" w:hAnsi="Noto Sans" w:cs="Noto Sans"/>
          <w:spacing w:val="-4"/>
          <w:sz w:val="20"/>
          <w:szCs w:val="20"/>
        </w:rPr>
        <w:t>4</w:t>
      </w:r>
      <w:r w:rsidR="00000A13">
        <w:rPr>
          <w:rFonts w:ascii="Noto Sans" w:hAnsi="Noto Sans" w:cs="Noto Sans"/>
          <w:spacing w:val="-4"/>
          <w:sz w:val="20"/>
          <w:szCs w:val="20"/>
        </w:rPr>
        <w:t xml:space="preserve"> por ciento</w:t>
      </w:r>
      <w:r w:rsidR="00142678">
        <w:rPr>
          <w:rFonts w:ascii="Noto Sans" w:hAnsi="Noto Sans" w:cs="Noto Sans"/>
          <w:spacing w:val="-4"/>
          <w:sz w:val="20"/>
          <w:szCs w:val="20"/>
        </w:rPr>
        <w:t xml:space="preserve"> al salario tabular y 4</w:t>
      </w:r>
      <w:r w:rsidR="00000A13">
        <w:rPr>
          <w:rFonts w:ascii="Noto Sans" w:hAnsi="Noto Sans" w:cs="Noto Sans"/>
          <w:spacing w:val="-4"/>
          <w:sz w:val="20"/>
          <w:szCs w:val="20"/>
        </w:rPr>
        <w:t xml:space="preserve"> por ciento </w:t>
      </w:r>
      <w:r w:rsidR="00142678">
        <w:rPr>
          <w:rFonts w:ascii="Noto Sans" w:hAnsi="Noto Sans" w:cs="Noto Sans"/>
          <w:spacing w:val="-4"/>
          <w:sz w:val="20"/>
          <w:szCs w:val="20"/>
        </w:rPr>
        <w:t>a</w:t>
      </w:r>
      <w:r w:rsidR="009D4CF5">
        <w:rPr>
          <w:rFonts w:ascii="Noto Sans" w:hAnsi="Noto Sans" w:cs="Noto Sans"/>
          <w:spacing w:val="-4"/>
          <w:sz w:val="20"/>
          <w:szCs w:val="20"/>
        </w:rPr>
        <w:t xml:space="preserve"> la ayuda para la renta</w:t>
      </w:r>
      <w:r w:rsidR="00000A13">
        <w:rPr>
          <w:rFonts w:ascii="Noto Sans" w:hAnsi="Noto Sans" w:cs="Noto Sans"/>
          <w:spacing w:val="-4"/>
          <w:sz w:val="20"/>
          <w:szCs w:val="20"/>
        </w:rPr>
        <w:t>,</w:t>
      </w:r>
      <w:r w:rsidR="009D4CF5">
        <w:rPr>
          <w:rFonts w:ascii="Noto Sans" w:hAnsi="Noto Sans" w:cs="Noto Sans"/>
          <w:spacing w:val="-4"/>
          <w:sz w:val="20"/>
          <w:szCs w:val="20"/>
        </w:rPr>
        <w:t xml:space="preserve"> fue pagado</w:t>
      </w:r>
      <w:r w:rsidR="00C82BF0" w:rsidRPr="00C82BF0">
        <w:rPr>
          <w:rFonts w:ascii="Noto Sans" w:hAnsi="Noto Sans" w:cs="Noto Sans"/>
          <w:spacing w:val="-4"/>
          <w:sz w:val="20"/>
          <w:szCs w:val="20"/>
        </w:rPr>
        <w:t xml:space="preserve"> </w:t>
      </w:r>
      <w:r w:rsidR="000A1098" w:rsidRPr="00C82BF0">
        <w:rPr>
          <w:rFonts w:ascii="Noto Sans" w:hAnsi="Noto Sans" w:cs="Noto Sans"/>
          <w:spacing w:val="-4"/>
          <w:sz w:val="20"/>
          <w:szCs w:val="20"/>
        </w:rPr>
        <w:t>los días 27 y 28 de octubre</w:t>
      </w:r>
      <w:r w:rsidR="000A1098">
        <w:rPr>
          <w:rFonts w:ascii="Noto Sans" w:hAnsi="Noto Sans" w:cs="Noto Sans"/>
          <w:spacing w:val="-4"/>
          <w:sz w:val="20"/>
          <w:szCs w:val="20"/>
        </w:rPr>
        <w:t xml:space="preserve"> </w:t>
      </w:r>
      <w:r w:rsidR="0016457F">
        <w:rPr>
          <w:rFonts w:ascii="Noto Sans" w:hAnsi="Noto Sans" w:cs="Noto Sans"/>
          <w:spacing w:val="-4"/>
          <w:sz w:val="20"/>
          <w:szCs w:val="20"/>
        </w:rPr>
        <w:t>a</w:t>
      </w:r>
      <w:r w:rsidR="000A1098">
        <w:rPr>
          <w:rFonts w:ascii="Noto Sans" w:hAnsi="Noto Sans" w:cs="Noto Sans"/>
          <w:spacing w:val="-4"/>
          <w:sz w:val="20"/>
          <w:szCs w:val="20"/>
        </w:rPr>
        <w:t xml:space="preserve"> </w:t>
      </w:r>
      <w:r w:rsidR="00E72330">
        <w:rPr>
          <w:rFonts w:ascii="Noto Sans" w:hAnsi="Noto Sans" w:cs="Noto Sans"/>
          <w:spacing w:val="-4"/>
          <w:sz w:val="20"/>
          <w:szCs w:val="20"/>
        </w:rPr>
        <w:t>565</w:t>
      </w:r>
      <w:r w:rsidR="006326B9">
        <w:rPr>
          <w:rFonts w:ascii="Noto Sans" w:hAnsi="Noto Sans" w:cs="Noto Sans"/>
          <w:spacing w:val="-4"/>
          <w:sz w:val="20"/>
          <w:szCs w:val="20"/>
        </w:rPr>
        <w:t xml:space="preserve"> mil </w:t>
      </w:r>
      <w:r w:rsidR="00C82BF0" w:rsidRPr="00C82BF0">
        <w:rPr>
          <w:rFonts w:ascii="Noto Sans" w:hAnsi="Noto Sans" w:cs="Noto Sans"/>
          <w:spacing w:val="-4"/>
          <w:sz w:val="20"/>
          <w:szCs w:val="20"/>
        </w:rPr>
        <w:t>trabajadores</w:t>
      </w:r>
      <w:r w:rsidR="000A1098">
        <w:rPr>
          <w:rFonts w:ascii="Noto Sans" w:hAnsi="Noto Sans" w:cs="Noto Sans"/>
          <w:spacing w:val="-4"/>
          <w:sz w:val="20"/>
          <w:szCs w:val="20"/>
        </w:rPr>
        <w:t xml:space="preserve"> en</w:t>
      </w:r>
      <w:r w:rsidR="00C82BF0" w:rsidRPr="00C82BF0">
        <w:rPr>
          <w:rFonts w:ascii="Noto Sans" w:hAnsi="Noto Sans" w:cs="Noto Sans"/>
          <w:spacing w:val="-4"/>
          <w:sz w:val="20"/>
          <w:szCs w:val="20"/>
        </w:rPr>
        <w:t xml:space="preserve"> activos, así como </w:t>
      </w:r>
      <w:r w:rsidR="000A1098">
        <w:rPr>
          <w:rFonts w:ascii="Noto Sans" w:hAnsi="Noto Sans" w:cs="Noto Sans"/>
          <w:spacing w:val="-4"/>
          <w:sz w:val="20"/>
          <w:szCs w:val="20"/>
        </w:rPr>
        <w:t xml:space="preserve">a </w:t>
      </w:r>
      <w:r w:rsidR="00C82BF0" w:rsidRPr="00C82BF0">
        <w:rPr>
          <w:rFonts w:ascii="Noto Sans" w:hAnsi="Noto Sans" w:cs="Noto Sans"/>
          <w:spacing w:val="-4"/>
          <w:sz w:val="20"/>
          <w:szCs w:val="20"/>
        </w:rPr>
        <w:t xml:space="preserve">370 mil jubilados y pensionados, </w:t>
      </w:r>
      <w:r w:rsidR="000A1098">
        <w:rPr>
          <w:rFonts w:ascii="Noto Sans" w:hAnsi="Noto Sans" w:cs="Noto Sans"/>
          <w:spacing w:val="-4"/>
          <w:sz w:val="20"/>
          <w:szCs w:val="20"/>
        </w:rPr>
        <w:t xml:space="preserve">ex trabajadores del Instituto, que lo recibieron </w:t>
      </w:r>
      <w:r w:rsidR="00C82BF0" w:rsidRPr="00C82BF0">
        <w:rPr>
          <w:rFonts w:ascii="Noto Sans" w:hAnsi="Noto Sans" w:cs="Noto Sans"/>
          <w:spacing w:val="-4"/>
          <w:sz w:val="20"/>
          <w:szCs w:val="20"/>
        </w:rPr>
        <w:t>el 1 de noviembre.</w:t>
      </w:r>
    </w:p>
    <w:p w14:paraId="6BE0F64A" w14:textId="77777777" w:rsidR="00C82BF0" w:rsidRPr="00C82BF0" w:rsidRDefault="00C82BF0" w:rsidP="00C82BF0">
      <w:pPr>
        <w:ind w:right="49"/>
        <w:jc w:val="both"/>
        <w:rPr>
          <w:rFonts w:ascii="Noto Sans" w:hAnsi="Noto Sans" w:cs="Noto Sans"/>
          <w:spacing w:val="-4"/>
          <w:sz w:val="20"/>
          <w:szCs w:val="20"/>
        </w:rPr>
      </w:pPr>
    </w:p>
    <w:p w14:paraId="68C16D78" w14:textId="77B5311E" w:rsidR="008D64C4" w:rsidRDefault="000A1098" w:rsidP="00C82BF0">
      <w:pPr>
        <w:ind w:right="49"/>
        <w:jc w:val="both"/>
        <w:rPr>
          <w:rFonts w:ascii="Noto Sans" w:hAnsi="Noto Sans" w:cs="Noto Sans"/>
          <w:spacing w:val="-4"/>
          <w:sz w:val="20"/>
          <w:szCs w:val="20"/>
        </w:rPr>
      </w:pPr>
      <w:r>
        <w:rPr>
          <w:rFonts w:ascii="Noto Sans" w:hAnsi="Noto Sans" w:cs="Noto Sans"/>
          <w:spacing w:val="-4"/>
          <w:sz w:val="20"/>
          <w:szCs w:val="20"/>
        </w:rPr>
        <w:t xml:space="preserve">Destacó que </w:t>
      </w:r>
      <w:r w:rsidR="005D3207">
        <w:rPr>
          <w:rFonts w:ascii="Noto Sans" w:hAnsi="Noto Sans" w:cs="Noto Sans"/>
          <w:spacing w:val="-4"/>
          <w:sz w:val="20"/>
          <w:szCs w:val="20"/>
        </w:rPr>
        <w:t xml:space="preserve">en la acción para </w:t>
      </w:r>
      <w:proofErr w:type="spellStart"/>
      <w:r w:rsidR="005D3207">
        <w:rPr>
          <w:rFonts w:ascii="Noto Sans" w:hAnsi="Noto Sans" w:cs="Noto Sans"/>
          <w:spacing w:val="-4"/>
          <w:sz w:val="20"/>
          <w:szCs w:val="20"/>
        </w:rPr>
        <w:t>basificar</w:t>
      </w:r>
      <w:proofErr w:type="spellEnd"/>
      <w:r w:rsidR="005D3207">
        <w:rPr>
          <w:rFonts w:ascii="Noto Sans" w:hAnsi="Noto Sans" w:cs="Noto Sans"/>
          <w:spacing w:val="-4"/>
          <w:sz w:val="20"/>
          <w:szCs w:val="20"/>
        </w:rPr>
        <w:t xml:space="preserve"> a </w:t>
      </w:r>
      <w:r w:rsidR="007C76B9">
        <w:rPr>
          <w:rFonts w:ascii="Noto Sans" w:hAnsi="Noto Sans" w:cs="Noto Sans"/>
          <w:spacing w:val="-4"/>
          <w:sz w:val="20"/>
          <w:szCs w:val="20"/>
        </w:rPr>
        <w:t xml:space="preserve">10 mil 939 trabajadores en bolsa de trabajo y que apoyaron en la atención del COVID-19, </w:t>
      </w:r>
      <w:r w:rsidR="008D64C4">
        <w:rPr>
          <w:rFonts w:ascii="Noto Sans" w:hAnsi="Noto Sans" w:cs="Noto Sans"/>
          <w:spacing w:val="-4"/>
          <w:sz w:val="20"/>
          <w:szCs w:val="20"/>
        </w:rPr>
        <w:t xml:space="preserve">avanza con la contratación de plazas </w:t>
      </w:r>
      <w:r w:rsidR="00E633A0">
        <w:rPr>
          <w:rFonts w:ascii="Noto Sans" w:hAnsi="Noto Sans" w:cs="Noto Sans"/>
          <w:spacing w:val="-4"/>
          <w:sz w:val="20"/>
          <w:szCs w:val="20"/>
        </w:rPr>
        <w:t xml:space="preserve">en el país y en particular de 102 bases </w:t>
      </w:r>
      <w:r w:rsidR="008D64C4">
        <w:rPr>
          <w:rFonts w:ascii="Noto Sans" w:hAnsi="Noto Sans" w:cs="Noto Sans"/>
          <w:spacing w:val="-4"/>
          <w:sz w:val="20"/>
          <w:szCs w:val="20"/>
        </w:rPr>
        <w:t>en Campeche.</w:t>
      </w:r>
      <w:r w:rsidR="00384409">
        <w:rPr>
          <w:rFonts w:ascii="Noto Sans" w:hAnsi="Noto Sans" w:cs="Noto Sans"/>
          <w:spacing w:val="-4"/>
          <w:sz w:val="20"/>
          <w:szCs w:val="20"/>
        </w:rPr>
        <w:t xml:space="preserve"> </w:t>
      </w:r>
      <w:r w:rsidR="008D64C4">
        <w:rPr>
          <w:rFonts w:ascii="Noto Sans" w:hAnsi="Noto Sans" w:cs="Noto Sans"/>
          <w:spacing w:val="-4"/>
          <w:sz w:val="20"/>
          <w:szCs w:val="20"/>
        </w:rPr>
        <w:t xml:space="preserve">En un enlace en vivo, la gobernadora </w:t>
      </w:r>
      <w:r w:rsidR="00E633A0">
        <w:rPr>
          <w:rFonts w:ascii="Noto Sans" w:hAnsi="Noto Sans" w:cs="Noto Sans"/>
          <w:spacing w:val="-4"/>
          <w:sz w:val="20"/>
          <w:szCs w:val="20"/>
        </w:rPr>
        <w:t xml:space="preserve">de la entidad, </w:t>
      </w:r>
      <w:r w:rsidR="008D64C4">
        <w:rPr>
          <w:rFonts w:ascii="Noto Sans" w:hAnsi="Noto Sans" w:cs="Noto Sans"/>
          <w:spacing w:val="-4"/>
          <w:sz w:val="20"/>
          <w:szCs w:val="20"/>
        </w:rPr>
        <w:t xml:space="preserve">Layda Sansores y el secretario general del IMSS, Jorge Gaviño, encabezaron la entrega de </w:t>
      </w:r>
      <w:r w:rsidR="006F0F2A">
        <w:rPr>
          <w:rFonts w:ascii="Noto Sans" w:hAnsi="Noto Sans" w:cs="Noto Sans"/>
          <w:spacing w:val="-4"/>
          <w:sz w:val="20"/>
          <w:szCs w:val="20"/>
        </w:rPr>
        <w:t xml:space="preserve">plazas </w:t>
      </w:r>
      <w:r w:rsidR="00EA69D0">
        <w:rPr>
          <w:rFonts w:ascii="Noto Sans" w:hAnsi="Noto Sans" w:cs="Noto Sans"/>
          <w:spacing w:val="-4"/>
          <w:sz w:val="20"/>
          <w:szCs w:val="20"/>
        </w:rPr>
        <w:t xml:space="preserve">que brindan seguridad laboral </w:t>
      </w:r>
      <w:r w:rsidR="00E972E2">
        <w:rPr>
          <w:rFonts w:ascii="Noto Sans" w:hAnsi="Noto Sans" w:cs="Noto Sans"/>
          <w:spacing w:val="-4"/>
          <w:sz w:val="20"/>
          <w:szCs w:val="20"/>
        </w:rPr>
        <w:t>a personal de enfermería, médico, paramédico, de servicios básicos y conservación</w:t>
      </w:r>
      <w:r w:rsidR="00F866DB">
        <w:rPr>
          <w:rFonts w:ascii="Noto Sans" w:hAnsi="Noto Sans" w:cs="Noto Sans"/>
          <w:spacing w:val="-4"/>
          <w:sz w:val="20"/>
          <w:szCs w:val="20"/>
        </w:rPr>
        <w:t>.</w:t>
      </w:r>
    </w:p>
    <w:p w14:paraId="4CB4ABDC" w14:textId="77777777" w:rsidR="00C82BF0" w:rsidRPr="00C82BF0" w:rsidRDefault="00C82BF0" w:rsidP="00C82BF0">
      <w:pPr>
        <w:ind w:right="49"/>
        <w:jc w:val="both"/>
        <w:rPr>
          <w:rFonts w:ascii="Noto Sans" w:hAnsi="Noto Sans" w:cs="Noto Sans"/>
          <w:spacing w:val="-4"/>
          <w:sz w:val="20"/>
          <w:szCs w:val="20"/>
        </w:rPr>
      </w:pPr>
    </w:p>
    <w:p w14:paraId="4A31FB2D" w14:textId="438AA6BB" w:rsidR="00C82BF0" w:rsidRPr="00C82BF0" w:rsidRDefault="00C82BF0" w:rsidP="00C82BF0">
      <w:pPr>
        <w:ind w:right="49"/>
        <w:jc w:val="both"/>
        <w:rPr>
          <w:rFonts w:ascii="Noto Sans" w:hAnsi="Noto Sans" w:cs="Noto Sans"/>
          <w:spacing w:val="-4"/>
          <w:sz w:val="20"/>
          <w:szCs w:val="20"/>
        </w:rPr>
      </w:pPr>
      <w:r w:rsidRPr="00C82BF0">
        <w:rPr>
          <w:rFonts w:ascii="Noto Sans" w:hAnsi="Noto Sans" w:cs="Noto Sans"/>
          <w:spacing w:val="-4"/>
          <w:sz w:val="20"/>
          <w:szCs w:val="20"/>
        </w:rPr>
        <w:t>Para fortalecer la capacidad hospitalaria</w:t>
      </w:r>
      <w:r w:rsidR="00F82739">
        <w:rPr>
          <w:rFonts w:ascii="Noto Sans" w:hAnsi="Noto Sans" w:cs="Noto Sans"/>
          <w:spacing w:val="-4"/>
          <w:sz w:val="20"/>
          <w:szCs w:val="20"/>
        </w:rPr>
        <w:t>, se adquirieron</w:t>
      </w:r>
      <w:r w:rsidRPr="00C82BF0">
        <w:rPr>
          <w:rFonts w:ascii="Noto Sans" w:hAnsi="Noto Sans" w:cs="Noto Sans"/>
          <w:spacing w:val="-4"/>
          <w:sz w:val="20"/>
          <w:szCs w:val="20"/>
        </w:rPr>
        <w:t xml:space="preserve"> 67 </w:t>
      </w:r>
      <w:proofErr w:type="spellStart"/>
      <w:r w:rsidRPr="00C82BF0">
        <w:rPr>
          <w:rFonts w:ascii="Noto Sans" w:hAnsi="Noto Sans" w:cs="Noto Sans"/>
          <w:spacing w:val="-4"/>
          <w:sz w:val="20"/>
          <w:szCs w:val="20"/>
        </w:rPr>
        <w:t>mastógrafos</w:t>
      </w:r>
      <w:proofErr w:type="spellEnd"/>
      <w:r w:rsidRPr="00C82BF0">
        <w:rPr>
          <w:rFonts w:ascii="Noto Sans" w:hAnsi="Noto Sans" w:cs="Noto Sans"/>
          <w:spacing w:val="-4"/>
          <w:sz w:val="20"/>
          <w:szCs w:val="20"/>
        </w:rPr>
        <w:t xml:space="preserve"> </w:t>
      </w:r>
      <w:r w:rsidR="00E4799E">
        <w:rPr>
          <w:rFonts w:ascii="Noto Sans" w:hAnsi="Noto Sans" w:cs="Noto Sans"/>
          <w:spacing w:val="-4"/>
          <w:sz w:val="20"/>
          <w:szCs w:val="20"/>
        </w:rPr>
        <w:t xml:space="preserve">que </w:t>
      </w:r>
      <w:r w:rsidRPr="00C82BF0">
        <w:rPr>
          <w:rFonts w:ascii="Noto Sans" w:hAnsi="Noto Sans" w:cs="Noto Sans"/>
          <w:spacing w:val="-4"/>
          <w:sz w:val="20"/>
          <w:szCs w:val="20"/>
        </w:rPr>
        <w:t>ya se encuentran en operación y dos de los tres aceleradores lineales están</w:t>
      </w:r>
      <w:r w:rsidR="00E4799E">
        <w:rPr>
          <w:rFonts w:ascii="Noto Sans" w:hAnsi="Noto Sans" w:cs="Noto Sans"/>
          <w:spacing w:val="-4"/>
          <w:sz w:val="20"/>
          <w:szCs w:val="20"/>
        </w:rPr>
        <w:t xml:space="preserve"> en funcionamiento, en tanto que el otro equipo está en proceso de instalación</w:t>
      </w:r>
      <w:r w:rsidR="00F773E1">
        <w:rPr>
          <w:rFonts w:ascii="Noto Sans" w:hAnsi="Noto Sans" w:cs="Noto Sans"/>
          <w:spacing w:val="-4"/>
          <w:sz w:val="20"/>
          <w:szCs w:val="20"/>
        </w:rPr>
        <w:t>; a</w:t>
      </w:r>
      <w:r w:rsidRPr="00C82BF0">
        <w:rPr>
          <w:rFonts w:ascii="Noto Sans" w:hAnsi="Noto Sans" w:cs="Noto Sans"/>
          <w:spacing w:val="-4"/>
          <w:sz w:val="20"/>
          <w:szCs w:val="20"/>
        </w:rPr>
        <w:t>demás, 15 angiógrafos estarán listos al cierre de noviembre y se instal</w:t>
      </w:r>
      <w:r w:rsidR="00F773E1">
        <w:rPr>
          <w:rFonts w:ascii="Noto Sans" w:hAnsi="Noto Sans" w:cs="Noto Sans"/>
          <w:spacing w:val="-4"/>
          <w:sz w:val="20"/>
          <w:szCs w:val="20"/>
        </w:rPr>
        <w:t>arán</w:t>
      </w:r>
      <w:r w:rsidRPr="00C82BF0">
        <w:rPr>
          <w:rFonts w:ascii="Noto Sans" w:hAnsi="Noto Sans" w:cs="Noto Sans"/>
          <w:spacing w:val="-4"/>
          <w:sz w:val="20"/>
          <w:szCs w:val="20"/>
        </w:rPr>
        <w:t xml:space="preserve"> 28 tomógrafos.</w:t>
      </w:r>
    </w:p>
    <w:p w14:paraId="7A7DC888" w14:textId="77777777" w:rsidR="00C82BF0" w:rsidRPr="00C82BF0" w:rsidRDefault="00C82BF0" w:rsidP="00C82BF0">
      <w:pPr>
        <w:ind w:right="49"/>
        <w:jc w:val="both"/>
        <w:rPr>
          <w:rFonts w:ascii="Noto Sans" w:hAnsi="Noto Sans" w:cs="Noto Sans"/>
          <w:spacing w:val="-4"/>
          <w:sz w:val="20"/>
          <w:szCs w:val="20"/>
        </w:rPr>
      </w:pPr>
    </w:p>
    <w:p w14:paraId="46830BC8" w14:textId="24AD0066" w:rsidR="00C82BF0" w:rsidRPr="00C82BF0" w:rsidRDefault="00F773E1" w:rsidP="00C82BF0">
      <w:pPr>
        <w:ind w:right="49"/>
        <w:jc w:val="both"/>
        <w:rPr>
          <w:rFonts w:ascii="Noto Sans" w:hAnsi="Noto Sans" w:cs="Noto Sans"/>
          <w:spacing w:val="-4"/>
          <w:sz w:val="20"/>
          <w:szCs w:val="20"/>
        </w:rPr>
      </w:pPr>
      <w:r>
        <w:rPr>
          <w:rFonts w:ascii="Noto Sans" w:hAnsi="Noto Sans" w:cs="Noto Sans"/>
          <w:spacing w:val="-4"/>
          <w:sz w:val="20"/>
          <w:szCs w:val="20"/>
        </w:rPr>
        <w:t xml:space="preserve">Respecto a </w:t>
      </w:r>
      <w:r w:rsidR="00C82BF0" w:rsidRPr="00C82BF0">
        <w:rPr>
          <w:rFonts w:ascii="Noto Sans" w:hAnsi="Noto Sans" w:cs="Noto Sans"/>
          <w:spacing w:val="-4"/>
          <w:sz w:val="20"/>
          <w:szCs w:val="20"/>
        </w:rPr>
        <w:t>la adquisición de 2 mil 917 equipos médicos móviles</w:t>
      </w:r>
      <w:r w:rsidR="00A62E6B">
        <w:rPr>
          <w:rFonts w:ascii="Noto Sans" w:hAnsi="Noto Sans" w:cs="Noto Sans"/>
          <w:spacing w:val="-4"/>
          <w:sz w:val="20"/>
          <w:szCs w:val="20"/>
        </w:rPr>
        <w:t>, Zoé Robledo refirió que el viernes salieron del Almacén Central de Vallejo</w:t>
      </w:r>
      <w:r w:rsidR="00C82BF0" w:rsidRPr="00C82BF0">
        <w:rPr>
          <w:rFonts w:ascii="Noto Sans" w:hAnsi="Noto Sans" w:cs="Noto Sans"/>
          <w:spacing w:val="-4"/>
          <w:sz w:val="20"/>
          <w:szCs w:val="20"/>
        </w:rPr>
        <w:t xml:space="preserve"> </w:t>
      </w:r>
      <w:r w:rsidR="00A62E6B">
        <w:rPr>
          <w:rFonts w:ascii="Noto Sans" w:hAnsi="Noto Sans" w:cs="Noto Sans"/>
          <w:spacing w:val="-4"/>
          <w:sz w:val="20"/>
          <w:szCs w:val="20"/>
        </w:rPr>
        <w:t xml:space="preserve">47 </w:t>
      </w:r>
      <w:r w:rsidR="00C82BF0" w:rsidRPr="00C82BF0">
        <w:rPr>
          <w:rFonts w:ascii="Noto Sans" w:hAnsi="Noto Sans" w:cs="Noto Sans"/>
          <w:spacing w:val="-4"/>
          <w:sz w:val="20"/>
          <w:szCs w:val="20"/>
        </w:rPr>
        <w:t xml:space="preserve">equipos </w:t>
      </w:r>
      <w:r w:rsidR="00A62E6B">
        <w:rPr>
          <w:rFonts w:ascii="Noto Sans" w:hAnsi="Noto Sans" w:cs="Noto Sans"/>
          <w:spacing w:val="-4"/>
          <w:sz w:val="20"/>
          <w:szCs w:val="20"/>
        </w:rPr>
        <w:t xml:space="preserve">para </w:t>
      </w:r>
      <w:r w:rsidR="00C82BF0" w:rsidRPr="00C82BF0">
        <w:rPr>
          <w:rFonts w:ascii="Noto Sans" w:hAnsi="Noto Sans" w:cs="Noto Sans"/>
          <w:spacing w:val="-4"/>
          <w:sz w:val="20"/>
          <w:szCs w:val="20"/>
        </w:rPr>
        <w:t>39 hospitale</w:t>
      </w:r>
      <w:r w:rsidR="00E95859">
        <w:rPr>
          <w:rFonts w:ascii="Noto Sans" w:hAnsi="Noto Sans" w:cs="Noto Sans"/>
          <w:spacing w:val="-4"/>
          <w:sz w:val="20"/>
          <w:szCs w:val="20"/>
        </w:rPr>
        <w:t xml:space="preserve">s que ya están en operación, son </w:t>
      </w:r>
      <w:r w:rsidR="00C82BF0" w:rsidRPr="00C82BF0">
        <w:rPr>
          <w:rFonts w:ascii="Noto Sans" w:hAnsi="Noto Sans" w:cs="Noto Sans"/>
          <w:spacing w:val="-4"/>
          <w:sz w:val="20"/>
          <w:szCs w:val="20"/>
        </w:rPr>
        <w:t>ultrasonidos, electrocardiógrafos y monitores.</w:t>
      </w:r>
    </w:p>
    <w:p w14:paraId="2C67D398" w14:textId="77777777" w:rsidR="00C82BF0" w:rsidRPr="00C82BF0" w:rsidRDefault="00C82BF0" w:rsidP="00C82BF0">
      <w:pPr>
        <w:ind w:right="49"/>
        <w:jc w:val="both"/>
        <w:rPr>
          <w:rFonts w:ascii="Noto Sans" w:hAnsi="Noto Sans" w:cs="Noto Sans"/>
          <w:spacing w:val="-4"/>
          <w:sz w:val="20"/>
          <w:szCs w:val="20"/>
        </w:rPr>
      </w:pPr>
    </w:p>
    <w:p w14:paraId="262D4330" w14:textId="18080120" w:rsidR="00C82BF0" w:rsidRPr="00C82BF0" w:rsidRDefault="00384409" w:rsidP="00C82BF0">
      <w:pPr>
        <w:ind w:right="49"/>
        <w:jc w:val="both"/>
        <w:rPr>
          <w:rFonts w:ascii="Noto Sans" w:hAnsi="Noto Sans" w:cs="Noto Sans"/>
          <w:spacing w:val="-4"/>
          <w:sz w:val="20"/>
          <w:szCs w:val="20"/>
        </w:rPr>
      </w:pPr>
      <w:r>
        <w:rPr>
          <w:rFonts w:ascii="Noto Sans" w:hAnsi="Noto Sans" w:cs="Noto Sans"/>
          <w:spacing w:val="-4"/>
          <w:sz w:val="20"/>
          <w:szCs w:val="20"/>
        </w:rPr>
        <w:t xml:space="preserve">Añadió que el </w:t>
      </w:r>
      <w:r w:rsidR="00C82BF0" w:rsidRPr="00C82BF0">
        <w:rPr>
          <w:rFonts w:ascii="Noto Sans" w:hAnsi="Noto Sans" w:cs="Noto Sans"/>
          <w:spacing w:val="-4"/>
          <w:sz w:val="20"/>
          <w:szCs w:val="20"/>
        </w:rPr>
        <w:t>IMSS recibirá el 16 de noviembre mil 321 sillones clínicos reclinables para los servicios de Urgencias. La compra también incluye 6 mil 195 camas hospitalarias, 5 mil 851 camillas y mil 977 sillas de ruedas. Adicionalmente, mediante la Fundación IMSS se entregarán 800 sillas cama para familiares de pacientes; las primeras 215 llegaron al Hospital General de Zona No. 1 de Orizaba, Veracruz.</w:t>
      </w:r>
    </w:p>
    <w:p w14:paraId="469A976D" w14:textId="77777777" w:rsidR="000B16B3" w:rsidRDefault="000B16B3" w:rsidP="00ED2F4F">
      <w:pPr>
        <w:ind w:right="49"/>
        <w:jc w:val="both"/>
        <w:rPr>
          <w:rFonts w:ascii="Noto Sans" w:hAnsi="Noto Sans" w:cs="Noto Sans"/>
          <w:sz w:val="20"/>
          <w:szCs w:val="20"/>
        </w:rPr>
      </w:pPr>
    </w:p>
    <w:p w14:paraId="63FA1850" w14:textId="3EE8DF13" w:rsidR="00E63F20" w:rsidRPr="00E63F20" w:rsidRDefault="00384409" w:rsidP="00E63F20">
      <w:pPr>
        <w:ind w:right="49"/>
        <w:jc w:val="both"/>
        <w:rPr>
          <w:rFonts w:ascii="Noto Sans" w:hAnsi="Noto Sans" w:cs="Noto Sans"/>
          <w:sz w:val="20"/>
          <w:szCs w:val="20"/>
        </w:rPr>
      </w:pPr>
      <w:r>
        <w:rPr>
          <w:rFonts w:ascii="Noto Sans" w:hAnsi="Noto Sans" w:cs="Noto Sans"/>
          <w:sz w:val="20"/>
          <w:szCs w:val="20"/>
        </w:rPr>
        <w:t>I</w:t>
      </w:r>
      <w:r w:rsidR="00E63F20" w:rsidRPr="00E63F20">
        <w:rPr>
          <w:rFonts w:ascii="Noto Sans" w:hAnsi="Noto Sans" w:cs="Noto Sans"/>
          <w:sz w:val="20"/>
          <w:szCs w:val="20"/>
        </w:rPr>
        <w:t xml:space="preserve">nformó que </w:t>
      </w:r>
      <w:r>
        <w:rPr>
          <w:rFonts w:ascii="Noto Sans" w:hAnsi="Noto Sans" w:cs="Noto Sans"/>
          <w:sz w:val="20"/>
          <w:szCs w:val="20"/>
        </w:rPr>
        <w:t xml:space="preserve">el Instituto </w:t>
      </w:r>
      <w:r w:rsidR="00E63F20" w:rsidRPr="00E63F20">
        <w:rPr>
          <w:rFonts w:ascii="Noto Sans" w:hAnsi="Noto Sans" w:cs="Noto Sans"/>
          <w:sz w:val="20"/>
          <w:szCs w:val="20"/>
        </w:rPr>
        <w:t xml:space="preserve">avanza </w:t>
      </w:r>
      <w:r w:rsidR="00E63F20">
        <w:rPr>
          <w:rFonts w:ascii="Noto Sans" w:hAnsi="Noto Sans" w:cs="Noto Sans"/>
          <w:sz w:val="20"/>
          <w:szCs w:val="20"/>
        </w:rPr>
        <w:t xml:space="preserve">con </w:t>
      </w:r>
      <w:r w:rsidR="00E63F20" w:rsidRPr="00E63F20">
        <w:rPr>
          <w:rFonts w:ascii="Noto Sans" w:hAnsi="Noto Sans" w:cs="Noto Sans"/>
          <w:sz w:val="20"/>
          <w:szCs w:val="20"/>
        </w:rPr>
        <w:t xml:space="preserve">la modernización de 63 elevadores en hospitales y unidades médicas. Además, los 277 hospitales del </w:t>
      </w:r>
      <w:r w:rsidR="00E63F20">
        <w:rPr>
          <w:rFonts w:ascii="Noto Sans" w:hAnsi="Noto Sans" w:cs="Noto Sans"/>
          <w:sz w:val="20"/>
          <w:szCs w:val="20"/>
        </w:rPr>
        <w:t xml:space="preserve">IMSS </w:t>
      </w:r>
      <w:r w:rsidR="00E63F20" w:rsidRPr="00E63F20">
        <w:rPr>
          <w:rFonts w:ascii="Noto Sans" w:hAnsi="Noto Sans" w:cs="Noto Sans"/>
          <w:sz w:val="20"/>
          <w:szCs w:val="20"/>
        </w:rPr>
        <w:t>cuentan con un fondo revolvente de 353 mil pesos para atender reparaciones y necesidades básicas de mantenimiento.</w:t>
      </w:r>
      <w:r w:rsidR="00E63F20">
        <w:rPr>
          <w:rFonts w:ascii="Noto Sans" w:hAnsi="Noto Sans" w:cs="Noto Sans"/>
          <w:sz w:val="20"/>
          <w:szCs w:val="20"/>
        </w:rPr>
        <w:t xml:space="preserve"> </w:t>
      </w:r>
      <w:r w:rsidR="00E63F20" w:rsidRPr="00E63F20">
        <w:rPr>
          <w:rFonts w:ascii="Noto Sans" w:hAnsi="Noto Sans" w:cs="Noto Sans"/>
          <w:sz w:val="20"/>
          <w:szCs w:val="20"/>
        </w:rPr>
        <w:t>Agregó que se asignaron cuentas específicas a las direcciones de hospitales para agilizar trabajos menores de conservación.</w:t>
      </w:r>
    </w:p>
    <w:p w14:paraId="0C83AB74" w14:textId="77777777" w:rsidR="00E63F20" w:rsidRPr="00E63F20" w:rsidRDefault="00E63F20" w:rsidP="00E63F20">
      <w:pPr>
        <w:ind w:right="49"/>
        <w:jc w:val="both"/>
        <w:rPr>
          <w:rFonts w:ascii="Noto Sans" w:hAnsi="Noto Sans" w:cs="Noto Sans"/>
          <w:sz w:val="20"/>
          <w:szCs w:val="20"/>
        </w:rPr>
      </w:pPr>
    </w:p>
    <w:p w14:paraId="615BDB5D" w14:textId="06C2A915" w:rsidR="00E63F20" w:rsidRPr="00E63F20" w:rsidRDefault="00E63F20" w:rsidP="00E63F20">
      <w:pPr>
        <w:ind w:right="49"/>
        <w:jc w:val="both"/>
        <w:rPr>
          <w:rFonts w:ascii="Noto Sans" w:hAnsi="Noto Sans" w:cs="Noto Sans"/>
          <w:sz w:val="20"/>
          <w:szCs w:val="20"/>
        </w:rPr>
      </w:pPr>
      <w:r w:rsidRPr="00E63F20">
        <w:rPr>
          <w:rFonts w:ascii="Noto Sans" w:hAnsi="Noto Sans" w:cs="Noto Sans"/>
          <w:sz w:val="20"/>
          <w:szCs w:val="20"/>
        </w:rPr>
        <w:t>Zoé Robledo señaló que el IMSS realiza compras directas cuando algún proveedor incumple con las entregas, lo que ha permitido adquirir más de 88 millones de pesos en material de curación.</w:t>
      </w:r>
      <w:r>
        <w:rPr>
          <w:rFonts w:ascii="Noto Sans" w:hAnsi="Noto Sans" w:cs="Noto Sans"/>
          <w:sz w:val="20"/>
          <w:szCs w:val="20"/>
        </w:rPr>
        <w:t xml:space="preserve"> </w:t>
      </w:r>
      <w:r w:rsidR="00000A13">
        <w:rPr>
          <w:rFonts w:ascii="Noto Sans" w:hAnsi="Noto Sans" w:cs="Noto Sans"/>
          <w:sz w:val="20"/>
          <w:szCs w:val="20"/>
        </w:rPr>
        <w:t>D</w:t>
      </w:r>
      <w:r w:rsidRPr="00E63F20">
        <w:rPr>
          <w:rFonts w:ascii="Noto Sans" w:hAnsi="Noto Sans" w:cs="Noto Sans"/>
          <w:sz w:val="20"/>
          <w:szCs w:val="20"/>
        </w:rPr>
        <w:t>estacó la digitalización de la receta colectiva en hospitales, herramienta que permite al personal de Enfermería solicitar electrónicamente medicamentos e insumos para pacientes hospitalizados.</w:t>
      </w:r>
    </w:p>
    <w:p w14:paraId="1BFB71E1" w14:textId="77777777" w:rsidR="00E63F20" w:rsidRPr="00E63F20" w:rsidRDefault="00E63F20" w:rsidP="00E63F20">
      <w:pPr>
        <w:ind w:right="49"/>
        <w:jc w:val="both"/>
        <w:rPr>
          <w:rFonts w:ascii="Noto Sans" w:hAnsi="Noto Sans" w:cs="Noto Sans"/>
          <w:sz w:val="20"/>
          <w:szCs w:val="20"/>
        </w:rPr>
      </w:pPr>
    </w:p>
    <w:p w14:paraId="22A88B0F" w14:textId="67289D88" w:rsidR="00E63F20" w:rsidRPr="00E63F20" w:rsidRDefault="00384409" w:rsidP="00E63F20">
      <w:pPr>
        <w:ind w:right="49"/>
        <w:jc w:val="both"/>
        <w:rPr>
          <w:rFonts w:ascii="Noto Sans" w:hAnsi="Noto Sans" w:cs="Noto Sans"/>
          <w:sz w:val="20"/>
          <w:szCs w:val="20"/>
        </w:rPr>
      </w:pPr>
      <w:r>
        <w:rPr>
          <w:rFonts w:ascii="Noto Sans" w:hAnsi="Noto Sans" w:cs="Noto Sans"/>
          <w:sz w:val="20"/>
          <w:szCs w:val="20"/>
        </w:rPr>
        <w:t>I</w:t>
      </w:r>
      <w:r w:rsidR="00E63F20" w:rsidRPr="00E63F20">
        <w:rPr>
          <w:rFonts w:ascii="Noto Sans" w:hAnsi="Noto Sans" w:cs="Noto Sans"/>
          <w:sz w:val="20"/>
          <w:szCs w:val="20"/>
        </w:rPr>
        <w:t>ndicó que se reforzó la adquisición de medicamentos de alta demanda para atender padecimientos como diabetes, hipertensión y enfermedades cardiovasculares, con el fin de garantizar la continuidad de los tratamientos.</w:t>
      </w:r>
      <w:r w:rsidR="00E63F20">
        <w:rPr>
          <w:rFonts w:ascii="Noto Sans" w:hAnsi="Noto Sans" w:cs="Noto Sans"/>
          <w:sz w:val="20"/>
          <w:szCs w:val="20"/>
        </w:rPr>
        <w:t xml:space="preserve"> </w:t>
      </w:r>
      <w:r w:rsidR="00E63F20" w:rsidRPr="00E63F20">
        <w:rPr>
          <w:rFonts w:ascii="Noto Sans" w:hAnsi="Noto Sans" w:cs="Noto Sans"/>
          <w:sz w:val="20"/>
          <w:szCs w:val="20"/>
        </w:rPr>
        <w:t xml:space="preserve">Añadió que 98 hospitales ya cuentan con información visible sobre la plataforma </w:t>
      </w:r>
      <w:hyperlink r:id="rId9" w:history="1">
        <w:r w:rsidR="00E63F20" w:rsidRPr="00E63F20">
          <w:rPr>
            <w:rStyle w:val="Hipervnculo"/>
            <w:rFonts w:ascii="Noto Sans" w:hAnsi="Noto Sans" w:cs="Noto Sans"/>
            <w:sz w:val="20"/>
            <w:szCs w:val="20"/>
          </w:rPr>
          <w:t>recetacompleta.gob.mx</w:t>
        </w:r>
      </w:hyperlink>
      <w:r w:rsidR="00E63F20" w:rsidRPr="00E63F20">
        <w:rPr>
          <w:rFonts w:ascii="Noto Sans" w:hAnsi="Noto Sans" w:cs="Noto Sans"/>
          <w:sz w:val="20"/>
          <w:szCs w:val="20"/>
        </w:rPr>
        <w:t>, donde los pacientes pueden reportar la falta de medicamento.</w:t>
      </w:r>
    </w:p>
    <w:p w14:paraId="36EB8CAD" w14:textId="77777777" w:rsidR="00E63F20" w:rsidRPr="00E63F20" w:rsidRDefault="00E63F20" w:rsidP="00E63F20">
      <w:pPr>
        <w:ind w:right="49"/>
        <w:jc w:val="both"/>
        <w:rPr>
          <w:rFonts w:ascii="Noto Sans" w:hAnsi="Noto Sans" w:cs="Noto Sans"/>
          <w:sz w:val="20"/>
          <w:szCs w:val="20"/>
        </w:rPr>
      </w:pPr>
    </w:p>
    <w:p w14:paraId="0580949B" w14:textId="2B4D67C1" w:rsidR="00E63F20" w:rsidRPr="00E63F20" w:rsidRDefault="00384409" w:rsidP="00E63F20">
      <w:pPr>
        <w:ind w:right="49"/>
        <w:jc w:val="both"/>
        <w:rPr>
          <w:rFonts w:ascii="Noto Sans" w:hAnsi="Noto Sans" w:cs="Noto Sans"/>
          <w:sz w:val="20"/>
          <w:szCs w:val="20"/>
        </w:rPr>
      </w:pPr>
      <w:r>
        <w:rPr>
          <w:rFonts w:ascii="Noto Sans" w:hAnsi="Noto Sans" w:cs="Noto Sans"/>
          <w:sz w:val="20"/>
          <w:szCs w:val="20"/>
        </w:rPr>
        <w:t xml:space="preserve">Refirió que </w:t>
      </w:r>
      <w:r w:rsidR="00E63F20" w:rsidRPr="00E63F20">
        <w:rPr>
          <w:rFonts w:ascii="Noto Sans" w:hAnsi="Noto Sans" w:cs="Noto Sans"/>
          <w:sz w:val="20"/>
          <w:szCs w:val="20"/>
        </w:rPr>
        <w:t>durante el fin de semana se realizaron 561 cirugías en 20 hospitales del IMSS mediante jornadas extraordinarias para reducir el rezago quirúrgico, estrategia que continuará en las próximas semanas.</w:t>
      </w:r>
    </w:p>
    <w:p w14:paraId="30D1A3ED" w14:textId="77777777" w:rsidR="00E63F20" w:rsidRPr="00E63F20" w:rsidRDefault="00E63F20" w:rsidP="00E63F20">
      <w:pPr>
        <w:ind w:right="49"/>
        <w:jc w:val="both"/>
        <w:rPr>
          <w:rFonts w:ascii="Noto Sans" w:hAnsi="Noto Sans" w:cs="Noto Sans"/>
          <w:sz w:val="20"/>
          <w:szCs w:val="20"/>
        </w:rPr>
      </w:pPr>
    </w:p>
    <w:p w14:paraId="758A759D" w14:textId="26A41DE6" w:rsidR="00E63F20" w:rsidRPr="00E63F20" w:rsidRDefault="00384409" w:rsidP="00E63F20">
      <w:pPr>
        <w:ind w:right="49"/>
        <w:jc w:val="both"/>
        <w:rPr>
          <w:rFonts w:ascii="Noto Sans" w:hAnsi="Noto Sans" w:cs="Noto Sans"/>
          <w:sz w:val="20"/>
          <w:szCs w:val="20"/>
        </w:rPr>
      </w:pPr>
      <w:r>
        <w:rPr>
          <w:rFonts w:ascii="Noto Sans" w:hAnsi="Noto Sans" w:cs="Noto Sans"/>
          <w:sz w:val="20"/>
          <w:szCs w:val="20"/>
        </w:rPr>
        <w:t>A</w:t>
      </w:r>
      <w:r w:rsidR="00E63F20" w:rsidRPr="00E63F20">
        <w:rPr>
          <w:rFonts w:ascii="Noto Sans" w:hAnsi="Noto Sans" w:cs="Noto Sans"/>
          <w:sz w:val="20"/>
          <w:szCs w:val="20"/>
        </w:rPr>
        <w:t>nunció que a partir del 15 de noviembre habrá consultas de especialidad en horarios nocturnos y fines de semana. Además, desde el 1 de diciembre comenzará a operar el sistema “Gemelo Digital” para fortalecer la administración de agendas médicas.</w:t>
      </w:r>
    </w:p>
    <w:p w14:paraId="5BCF02EB" w14:textId="77777777" w:rsidR="00E63F20" w:rsidRPr="00E63F20" w:rsidRDefault="00E63F20" w:rsidP="00E63F20">
      <w:pPr>
        <w:ind w:right="49"/>
        <w:jc w:val="both"/>
        <w:rPr>
          <w:rFonts w:ascii="Noto Sans" w:hAnsi="Noto Sans" w:cs="Noto Sans"/>
          <w:sz w:val="20"/>
          <w:szCs w:val="20"/>
        </w:rPr>
      </w:pPr>
    </w:p>
    <w:p w14:paraId="2FAFC704" w14:textId="62F8D764" w:rsidR="00E63F20" w:rsidRPr="00E63F20" w:rsidRDefault="00E63F20" w:rsidP="00E63F20">
      <w:pPr>
        <w:ind w:right="49"/>
        <w:jc w:val="both"/>
        <w:rPr>
          <w:rFonts w:ascii="Noto Sans" w:hAnsi="Noto Sans" w:cs="Noto Sans"/>
          <w:sz w:val="20"/>
          <w:szCs w:val="20"/>
        </w:rPr>
      </w:pPr>
      <w:r>
        <w:rPr>
          <w:rFonts w:ascii="Noto Sans" w:hAnsi="Noto Sans" w:cs="Noto Sans"/>
          <w:sz w:val="20"/>
          <w:szCs w:val="20"/>
        </w:rPr>
        <w:t xml:space="preserve">Dijo </w:t>
      </w:r>
      <w:r w:rsidRPr="00E63F20">
        <w:rPr>
          <w:rFonts w:ascii="Noto Sans" w:hAnsi="Noto Sans" w:cs="Noto Sans"/>
          <w:sz w:val="20"/>
          <w:szCs w:val="20"/>
        </w:rPr>
        <w:t xml:space="preserve">que </w:t>
      </w:r>
      <w:r w:rsidR="00384409">
        <w:rPr>
          <w:rFonts w:ascii="Noto Sans" w:hAnsi="Noto Sans" w:cs="Noto Sans"/>
          <w:sz w:val="20"/>
          <w:szCs w:val="20"/>
        </w:rPr>
        <w:t xml:space="preserve">la </w:t>
      </w:r>
      <w:r w:rsidRPr="00E63F20">
        <w:rPr>
          <w:rFonts w:ascii="Noto Sans" w:hAnsi="Noto Sans" w:cs="Noto Sans"/>
          <w:sz w:val="20"/>
          <w:szCs w:val="20"/>
        </w:rPr>
        <w:t xml:space="preserve">herramienta digital “Infórmate de tu familiar” permitirá consultar desde un teléfono móvil </w:t>
      </w:r>
      <w:r>
        <w:rPr>
          <w:rFonts w:ascii="Noto Sans" w:hAnsi="Noto Sans" w:cs="Noto Sans"/>
          <w:sz w:val="20"/>
          <w:szCs w:val="20"/>
        </w:rPr>
        <w:t xml:space="preserve">la </w:t>
      </w:r>
      <w:r w:rsidRPr="00E63F20">
        <w:rPr>
          <w:rFonts w:ascii="Noto Sans" w:hAnsi="Noto Sans" w:cs="Noto Sans"/>
          <w:sz w:val="20"/>
          <w:szCs w:val="20"/>
        </w:rPr>
        <w:t>atención de pacientes hospitalizados mediante un acceso seguro.</w:t>
      </w:r>
    </w:p>
    <w:p w14:paraId="0572AF89" w14:textId="77777777" w:rsidR="00E63F20" w:rsidRPr="00E63F20" w:rsidRDefault="00E63F20" w:rsidP="00E63F20">
      <w:pPr>
        <w:ind w:right="49"/>
        <w:jc w:val="both"/>
        <w:rPr>
          <w:rFonts w:ascii="Noto Sans" w:hAnsi="Noto Sans" w:cs="Noto Sans"/>
          <w:sz w:val="20"/>
          <w:szCs w:val="20"/>
        </w:rPr>
      </w:pPr>
    </w:p>
    <w:p w14:paraId="2D7FD935" w14:textId="7F6C034C" w:rsidR="00E63F20" w:rsidRDefault="00E63F20" w:rsidP="00E63F20">
      <w:pPr>
        <w:ind w:right="49"/>
        <w:jc w:val="both"/>
        <w:rPr>
          <w:rFonts w:ascii="Noto Sans" w:hAnsi="Noto Sans" w:cs="Noto Sans"/>
          <w:sz w:val="20"/>
          <w:szCs w:val="20"/>
        </w:rPr>
      </w:pPr>
      <w:r w:rsidRPr="00E63F20">
        <w:rPr>
          <w:rFonts w:ascii="Noto Sans" w:hAnsi="Noto Sans" w:cs="Noto Sans"/>
          <w:sz w:val="20"/>
          <w:szCs w:val="20"/>
        </w:rPr>
        <w:t xml:space="preserve">Finalmente, Zoé Robledo destacó que el IMSS </w:t>
      </w:r>
      <w:r>
        <w:rPr>
          <w:rFonts w:ascii="Noto Sans" w:hAnsi="Noto Sans" w:cs="Noto Sans"/>
          <w:sz w:val="20"/>
          <w:szCs w:val="20"/>
        </w:rPr>
        <w:t xml:space="preserve">reportará </w:t>
      </w:r>
      <w:r w:rsidRPr="00E63F20">
        <w:rPr>
          <w:rFonts w:ascii="Noto Sans" w:hAnsi="Noto Sans" w:cs="Noto Sans"/>
          <w:sz w:val="20"/>
          <w:szCs w:val="20"/>
        </w:rPr>
        <w:t>periódicamente sobre los avances de las 12 acciones prioritarias.</w:t>
      </w:r>
    </w:p>
    <w:p w14:paraId="02DC9768" w14:textId="77777777" w:rsidR="00E63F20" w:rsidRPr="00C82BF0" w:rsidRDefault="00E63F20" w:rsidP="00ED2F4F">
      <w:pPr>
        <w:ind w:right="49"/>
        <w:jc w:val="both"/>
        <w:rPr>
          <w:rFonts w:ascii="Noto Sans" w:hAnsi="Noto Sans" w:cs="Noto Sans"/>
          <w:sz w:val="20"/>
          <w:szCs w:val="20"/>
        </w:rPr>
      </w:pPr>
    </w:p>
    <w:p w14:paraId="1165794D" w14:textId="1786F1A6" w:rsidR="008C6423" w:rsidRDefault="00DC1EEB" w:rsidP="00000A13">
      <w:pPr>
        <w:tabs>
          <w:tab w:val="left" w:pos="2378"/>
        </w:tabs>
        <w:ind w:right="49"/>
        <w:jc w:val="center"/>
        <w:rPr>
          <w:rFonts w:ascii="Noto Sans" w:hAnsi="Noto Sans" w:cs="Noto Sans"/>
          <w:b/>
          <w:bCs/>
          <w:sz w:val="20"/>
          <w:szCs w:val="20"/>
        </w:rPr>
      </w:pPr>
      <w:r w:rsidRPr="00C82BF0">
        <w:rPr>
          <w:rFonts w:ascii="Noto Sans" w:hAnsi="Noto Sans" w:cs="Noto Sans"/>
          <w:b/>
          <w:bCs/>
          <w:sz w:val="20"/>
          <w:szCs w:val="20"/>
        </w:rPr>
        <w:t>---o0o---</w:t>
      </w:r>
    </w:p>
    <w:p w14:paraId="564CC834" w14:textId="77777777" w:rsidR="00D02A8F" w:rsidRDefault="00D02A8F" w:rsidP="00000A13">
      <w:pPr>
        <w:tabs>
          <w:tab w:val="left" w:pos="2378"/>
        </w:tabs>
        <w:ind w:right="49"/>
        <w:jc w:val="center"/>
        <w:rPr>
          <w:rFonts w:ascii="Noto Sans" w:hAnsi="Noto Sans" w:cs="Noto Sans"/>
          <w:b/>
          <w:bCs/>
          <w:sz w:val="20"/>
          <w:szCs w:val="20"/>
        </w:rPr>
      </w:pPr>
    </w:p>
    <w:p w14:paraId="3E47A151" w14:textId="77777777" w:rsidR="00D02A8F" w:rsidRPr="00D02A8F" w:rsidRDefault="00D02A8F" w:rsidP="00D02A8F">
      <w:pPr>
        <w:tabs>
          <w:tab w:val="left" w:pos="2378"/>
        </w:tabs>
        <w:ind w:right="49"/>
        <w:jc w:val="both"/>
        <w:rPr>
          <w:rFonts w:ascii="Noto Sans" w:hAnsi="Noto Sans" w:cs="Noto Sans"/>
          <w:b/>
          <w:bCs/>
          <w:sz w:val="20"/>
          <w:szCs w:val="20"/>
        </w:rPr>
      </w:pPr>
      <w:proofErr w:type="gramStart"/>
      <w:r w:rsidRPr="00D02A8F">
        <w:rPr>
          <w:rFonts w:ascii="Noto Sans" w:hAnsi="Noto Sans" w:cs="Noto Sans"/>
          <w:b/>
          <w:bCs/>
          <w:sz w:val="20"/>
          <w:szCs w:val="20"/>
        </w:rPr>
        <w:t>LINK  DE</w:t>
      </w:r>
      <w:proofErr w:type="gramEnd"/>
      <w:r w:rsidRPr="00D02A8F">
        <w:rPr>
          <w:rFonts w:ascii="Noto Sans" w:hAnsi="Noto Sans" w:cs="Noto Sans"/>
          <w:b/>
          <w:bCs/>
          <w:sz w:val="20"/>
          <w:szCs w:val="20"/>
        </w:rPr>
        <w:t xml:space="preserve"> FOTOS</w:t>
      </w:r>
    </w:p>
    <w:p w14:paraId="5D0488F3" w14:textId="38F57E82" w:rsidR="00D02A8F" w:rsidRPr="00D02A8F" w:rsidRDefault="00D02A8F" w:rsidP="00D02A8F">
      <w:pPr>
        <w:tabs>
          <w:tab w:val="left" w:pos="2378"/>
        </w:tabs>
        <w:ind w:right="49"/>
        <w:jc w:val="both"/>
        <w:rPr>
          <w:rFonts w:ascii="Noto Sans" w:hAnsi="Noto Sans" w:cs="Noto Sans"/>
          <w:b/>
          <w:bCs/>
          <w:sz w:val="20"/>
          <w:szCs w:val="20"/>
        </w:rPr>
      </w:pPr>
      <w:hyperlink r:id="rId10" w:history="1">
        <w:r w:rsidRPr="008B0979">
          <w:rPr>
            <w:rStyle w:val="Hipervnculo"/>
            <w:rFonts w:ascii="Noto Sans" w:hAnsi="Noto Sans" w:cs="Noto Sans"/>
            <w:b/>
            <w:bCs/>
            <w:sz w:val="20"/>
            <w:szCs w:val="20"/>
          </w:rPr>
          <w:t>https://drive.google.com/drive/folders/1K1tWKZUoGc06hTen4UVR4TEmuPp1KLif?usp=sharing</w:t>
        </w:r>
      </w:hyperlink>
      <w:r>
        <w:rPr>
          <w:rFonts w:ascii="Noto Sans" w:hAnsi="Noto Sans" w:cs="Noto Sans"/>
          <w:b/>
          <w:bCs/>
          <w:sz w:val="20"/>
          <w:szCs w:val="20"/>
        </w:rPr>
        <w:t xml:space="preserve"> </w:t>
      </w:r>
    </w:p>
    <w:p w14:paraId="1206BB08" w14:textId="77777777" w:rsidR="00D02A8F" w:rsidRPr="00D02A8F" w:rsidRDefault="00D02A8F" w:rsidP="00D02A8F">
      <w:pPr>
        <w:tabs>
          <w:tab w:val="left" w:pos="2378"/>
        </w:tabs>
        <w:ind w:right="49"/>
        <w:jc w:val="both"/>
        <w:rPr>
          <w:rFonts w:ascii="Noto Sans" w:hAnsi="Noto Sans" w:cs="Noto Sans"/>
          <w:b/>
          <w:bCs/>
          <w:sz w:val="20"/>
          <w:szCs w:val="20"/>
        </w:rPr>
      </w:pPr>
    </w:p>
    <w:p w14:paraId="2741D2D6" w14:textId="2A33EC2C" w:rsidR="00D02A8F" w:rsidRPr="00D02A8F" w:rsidRDefault="00D02A8F" w:rsidP="00D02A8F">
      <w:pPr>
        <w:tabs>
          <w:tab w:val="left" w:pos="2378"/>
        </w:tabs>
        <w:ind w:right="49"/>
        <w:jc w:val="both"/>
        <w:rPr>
          <w:rFonts w:ascii="Noto Sans" w:hAnsi="Noto Sans" w:cs="Noto Sans"/>
          <w:b/>
          <w:bCs/>
          <w:sz w:val="20"/>
          <w:szCs w:val="20"/>
        </w:rPr>
      </w:pPr>
      <w:proofErr w:type="gramStart"/>
      <w:r w:rsidRPr="00D02A8F">
        <w:rPr>
          <w:rFonts w:ascii="Noto Sans" w:hAnsi="Noto Sans" w:cs="Noto Sans"/>
          <w:b/>
          <w:bCs/>
          <w:sz w:val="20"/>
          <w:szCs w:val="20"/>
        </w:rPr>
        <w:t>LINK</w:t>
      </w:r>
      <w:proofErr w:type="gramEnd"/>
      <w:r w:rsidRPr="00D02A8F">
        <w:rPr>
          <w:rFonts w:ascii="Noto Sans" w:hAnsi="Noto Sans" w:cs="Noto Sans"/>
          <w:b/>
          <w:bCs/>
          <w:sz w:val="20"/>
          <w:szCs w:val="20"/>
        </w:rPr>
        <w:t xml:space="preserve"> DE VIDEO</w:t>
      </w:r>
    </w:p>
    <w:p w14:paraId="2D16A66A" w14:textId="4E0B5AE6" w:rsidR="00D02A8F" w:rsidRPr="00C82BF0" w:rsidRDefault="00D02A8F" w:rsidP="00D02A8F">
      <w:pPr>
        <w:tabs>
          <w:tab w:val="left" w:pos="2378"/>
        </w:tabs>
        <w:ind w:right="49"/>
        <w:jc w:val="both"/>
        <w:rPr>
          <w:rFonts w:ascii="Noto Sans" w:hAnsi="Noto Sans" w:cs="Noto Sans"/>
          <w:b/>
          <w:bCs/>
          <w:sz w:val="20"/>
          <w:szCs w:val="20"/>
        </w:rPr>
      </w:pPr>
      <w:hyperlink r:id="rId11" w:history="1">
        <w:r w:rsidRPr="008B0979">
          <w:rPr>
            <w:rStyle w:val="Hipervnculo"/>
            <w:rFonts w:ascii="Noto Sans" w:hAnsi="Noto Sans" w:cs="Noto Sans"/>
            <w:b/>
            <w:bCs/>
            <w:sz w:val="20"/>
            <w:szCs w:val="20"/>
          </w:rPr>
          <w:t>https://www.sendgb.com/3OqQbHiFkSy</w:t>
        </w:r>
      </w:hyperlink>
      <w:r>
        <w:rPr>
          <w:rFonts w:ascii="Noto Sans" w:hAnsi="Noto Sans" w:cs="Noto Sans"/>
          <w:b/>
          <w:bCs/>
          <w:sz w:val="20"/>
          <w:szCs w:val="20"/>
        </w:rPr>
        <w:t xml:space="preserve"> </w:t>
      </w:r>
    </w:p>
    <w:sectPr w:rsidR="00D02A8F" w:rsidRPr="00C82BF0" w:rsidSect="00DC501F">
      <w:headerReference w:type="default" r:id="rId12"/>
      <w:pgSz w:w="12240" w:h="15840"/>
      <w:pgMar w:top="2126" w:right="1021" w:bottom="155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DB25" w14:textId="77777777" w:rsidR="00827916" w:rsidRDefault="00827916" w:rsidP="00A73D65">
      <w:r>
        <w:separator/>
      </w:r>
    </w:p>
  </w:endnote>
  <w:endnote w:type="continuationSeparator" w:id="0">
    <w:p w14:paraId="46FF7FF9" w14:textId="77777777" w:rsidR="00827916" w:rsidRDefault="00827916"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Bahnschrift Light"/>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951C4" w14:textId="77777777" w:rsidR="00827916" w:rsidRDefault="00827916" w:rsidP="00A73D65">
      <w:r>
        <w:separator/>
      </w:r>
    </w:p>
  </w:footnote>
  <w:footnote w:type="continuationSeparator" w:id="0">
    <w:p w14:paraId="208A1132" w14:textId="77777777" w:rsidR="00827916" w:rsidRDefault="00827916"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4D874F1E">
          <wp:simplePos x="0" y="0"/>
          <wp:positionH relativeFrom="column">
            <wp:posOffset>-712130</wp:posOffset>
          </wp:positionH>
          <wp:positionV relativeFrom="paragraph">
            <wp:posOffset>-482113</wp:posOffset>
          </wp:positionV>
          <wp:extent cx="7799705" cy="10239154"/>
          <wp:effectExtent l="0" t="0" r="0" b="0"/>
          <wp:wrapNone/>
          <wp:docPr id="1725693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3683" cy="10244376"/>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DBB08A74"/>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16F78E6"/>
    <w:multiLevelType w:val="hybridMultilevel"/>
    <w:tmpl w:val="B84CB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28062912">
    <w:abstractNumId w:val="0"/>
  </w:num>
  <w:num w:numId="2" w16cid:durableId="1914196588">
    <w:abstractNumId w:val="1"/>
  </w:num>
  <w:num w:numId="3" w16cid:durableId="895773399">
    <w:abstractNumId w:val="2"/>
  </w:num>
  <w:num w:numId="4" w16cid:durableId="1629512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A13"/>
    <w:rsid w:val="00002060"/>
    <w:rsid w:val="00002583"/>
    <w:rsid w:val="00007681"/>
    <w:rsid w:val="00011AED"/>
    <w:rsid w:val="00012558"/>
    <w:rsid w:val="000145D4"/>
    <w:rsid w:val="000153FA"/>
    <w:rsid w:val="000173F4"/>
    <w:rsid w:val="00027FB4"/>
    <w:rsid w:val="000325E1"/>
    <w:rsid w:val="00035E42"/>
    <w:rsid w:val="00037010"/>
    <w:rsid w:val="0004245D"/>
    <w:rsid w:val="00044570"/>
    <w:rsid w:val="0005439E"/>
    <w:rsid w:val="00054FDD"/>
    <w:rsid w:val="00057EEA"/>
    <w:rsid w:val="00060DA5"/>
    <w:rsid w:val="000613F8"/>
    <w:rsid w:val="000641BE"/>
    <w:rsid w:val="000728CA"/>
    <w:rsid w:val="000762FA"/>
    <w:rsid w:val="00081887"/>
    <w:rsid w:val="00086944"/>
    <w:rsid w:val="00086D02"/>
    <w:rsid w:val="00087620"/>
    <w:rsid w:val="00090F14"/>
    <w:rsid w:val="000A09C1"/>
    <w:rsid w:val="000A1098"/>
    <w:rsid w:val="000A141E"/>
    <w:rsid w:val="000A408C"/>
    <w:rsid w:val="000B16B3"/>
    <w:rsid w:val="000B4C96"/>
    <w:rsid w:val="000C0D18"/>
    <w:rsid w:val="000C773A"/>
    <w:rsid w:val="000D799D"/>
    <w:rsid w:val="000E5D1C"/>
    <w:rsid w:val="000F40BE"/>
    <w:rsid w:val="000F7423"/>
    <w:rsid w:val="001037F2"/>
    <w:rsid w:val="0011095A"/>
    <w:rsid w:val="0011340B"/>
    <w:rsid w:val="00113F6A"/>
    <w:rsid w:val="00117614"/>
    <w:rsid w:val="00126EBD"/>
    <w:rsid w:val="00131630"/>
    <w:rsid w:val="00132439"/>
    <w:rsid w:val="001325F4"/>
    <w:rsid w:val="001379FF"/>
    <w:rsid w:val="00142678"/>
    <w:rsid w:val="00144CCD"/>
    <w:rsid w:val="00146ADC"/>
    <w:rsid w:val="001526CC"/>
    <w:rsid w:val="00152EBE"/>
    <w:rsid w:val="00156A3E"/>
    <w:rsid w:val="00160ABF"/>
    <w:rsid w:val="00160DF2"/>
    <w:rsid w:val="00160F5E"/>
    <w:rsid w:val="00161740"/>
    <w:rsid w:val="0016179D"/>
    <w:rsid w:val="00162F0F"/>
    <w:rsid w:val="0016457F"/>
    <w:rsid w:val="00165F57"/>
    <w:rsid w:val="00166357"/>
    <w:rsid w:val="0017208B"/>
    <w:rsid w:val="00176C84"/>
    <w:rsid w:val="00177830"/>
    <w:rsid w:val="00177FE5"/>
    <w:rsid w:val="00180A38"/>
    <w:rsid w:val="0018328B"/>
    <w:rsid w:val="00184325"/>
    <w:rsid w:val="00192291"/>
    <w:rsid w:val="00195FA7"/>
    <w:rsid w:val="00196E36"/>
    <w:rsid w:val="001A372C"/>
    <w:rsid w:val="001B0AAF"/>
    <w:rsid w:val="001B20C7"/>
    <w:rsid w:val="001C3536"/>
    <w:rsid w:val="001C4113"/>
    <w:rsid w:val="001C6108"/>
    <w:rsid w:val="001C7AD4"/>
    <w:rsid w:val="001D4708"/>
    <w:rsid w:val="001E0287"/>
    <w:rsid w:val="001E1669"/>
    <w:rsid w:val="001E2FAE"/>
    <w:rsid w:val="001F2BAD"/>
    <w:rsid w:val="001F2EC8"/>
    <w:rsid w:val="001F6AC7"/>
    <w:rsid w:val="00202D55"/>
    <w:rsid w:val="00203758"/>
    <w:rsid w:val="00212801"/>
    <w:rsid w:val="0021642B"/>
    <w:rsid w:val="002315EF"/>
    <w:rsid w:val="00247ACA"/>
    <w:rsid w:val="00255C5B"/>
    <w:rsid w:val="00256B1D"/>
    <w:rsid w:val="00257490"/>
    <w:rsid w:val="00264AE7"/>
    <w:rsid w:val="00273A48"/>
    <w:rsid w:val="00281363"/>
    <w:rsid w:val="002831BC"/>
    <w:rsid w:val="002849D0"/>
    <w:rsid w:val="002930F1"/>
    <w:rsid w:val="0029542D"/>
    <w:rsid w:val="00296432"/>
    <w:rsid w:val="002A0A17"/>
    <w:rsid w:val="002B10F7"/>
    <w:rsid w:val="002B2EA5"/>
    <w:rsid w:val="002C0DC4"/>
    <w:rsid w:val="002C200E"/>
    <w:rsid w:val="002C3CFA"/>
    <w:rsid w:val="002C4304"/>
    <w:rsid w:val="002C5CD7"/>
    <w:rsid w:val="002C71B5"/>
    <w:rsid w:val="002D2370"/>
    <w:rsid w:val="002D76F0"/>
    <w:rsid w:val="002E0B12"/>
    <w:rsid w:val="002E1A67"/>
    <w:rsid w:val="002E2142"/>
    <w:rsid w:val="002E5AA7"/>
    <w:rsid w:val="002F44AA"/>
    <w:rsid w:val="002F524B"/>
    <w:rsid w:val="002F6F3E"/>
    <w:rsid w:val="002F7564"/>
    <w:rsid w:val="003041D3"/>
    <w:rsid w:val="0030476A"/>
    <w:rsid w:val="003064B1"/>
    <w:rsid w:val="00307D30"/>
    <w:rsid w:val="0031278E"/>
    <w:rsid w:val="00320BE0"/>
    <w:rsid w:val="003226CE"/>
    <w:rsid w:val="00324E1B"/>
    <w:rsid w:val="00325378"/>
    <w:rsid w:val="00330DC8"/>
    <w:rsid w:val="00331308"/>
    <w:rsid w:val="00334CB4"/>
    <w:rsid w:val="00335E29"/>
    <w:rsid w:val="0034181C"/>
    <w:rsid w:val="00341D78"/>
    <w:rsid w:val="003556A8"/>
    <w:rsid w:val="00355B59"/>
    <w:rsid w:val="003629EB"/>
    <w:rsid w:val="00363222"/>
    <w:rsid w:val="00363BCC"/>
    <w:rsid w:val="00366773"/>
    <w:rsid w:val="00370465"/>
    <w:rsid w:val="003721A8"/>
    <w:rsid w:val="003808BC"/>
    <w:rsid w:val="00384049"/>
    <w:rsid w:val="00384409"/>
    <w:rsid w:val="00385603"/>
    <w:rsid w:val="00387DF8"/>
    <w:rsid w:val="00397F3F"/>
    <w:rsid w:val="003A034A"/>
    <w:rsid w:val="003A25C8"/>
    <w:rsid w:val="003A6CBC"/>
    <w:rsid w:val="003B232E"/>
    <w:rsid w:val="003B3A89"/>
    <w:rsid w:val="003B622A"/>
    <w:rsid w:val="003C146D"/>
    <w:rsid w:val="003D416E"/>
    <w:rsid w:val="003D5465"/>
    <w:rsid w:val="003D61B9"/>
    <w:rsid w:val="003E1335"/>
    <w:rsid w:val="003E3438"/>
    <w:rsid w:val="003E651C"/>
    <w:rsid w:val="003F61E4"/>
    <w:rsid w:val="003F79EB"/>
    <w:rsid w:val="004019EE"/>
    <w:rsid w:val="00407332"/>
    <w:rsid w:val="00410649"/>
    <w:rsid w:val="0042535B"/>
    <w:rsid w:val="00430218"/>
    <w:rsid w:val="004314B7"/>
    <w:rsid w:val="00441A3A"/>
    <w:rsid w:val="00446D8C"/>
    <w:rsid w:val="00451DAE"/>
    <w:rsid w:val="00452115"/>
    <w:rsid w:val="00452C8A"/>
    <w:rsid w:val="004543EF"/>
    <w:rsid w:val="00454CD3"/>
    <w:rsid w:val="00464396"/>
    <w:rsid w:val="0047195E"/>
    <w:rsid w:val="00472B26"/>
    <w:rsid w:val="00474672"/>
    <w:rsid w:val="00475CFD"/>
    <w:rsid w:val="00476170"/>
    <w:rsid w:val="00476BF3"/>
    <w:rsid w:val="00477F45"/>
    <w:rsid w:val="004826D3"/>
    <w:rsid w:val="00482C3C"/>
    <w:rsid w:val="00491648"/>
    <w:rsid w:val="004935D2"/>
    <w:rsid w:val="00495F1D"/>
    <w:rsid w:val="004A2714"/>
    <w:rsid w:val="004A324E"/>
    <w:rsid w:val="004A460E"/>
    <w:rsid w:val="004A4C4E"/>
    <w:rsid w:val="004A5F93"/>
    <w:rsid w:val="004A6A20"/>
    <w:rsid w:val="004B2E3E"/>
    <w:rsid w:val="004B300A"/>
    <w:rsid w:val="004B389C"/>
    <w:rsid w:val="004B3F8E"/>
    <w:rsid w:val="004B7BFB"/>
    <w:rsid w:val="004C45CC"/>
    <w:rsid w:val="004C79E3"/>
    <w:rsid w:val="004C7A1D"/>
    <w:rsid w:val="004D142D"/>
    <w:rsid w:val="004D146C"/>
    <w:rsid w:val="004D1EA6"/>
    <w:rsid w:val="004E0D31"/>
    <w:rsid w:val="00500D2C"/>
    <w:rsid w:val="00502739"/>
    <w:rsid w:val="0050680D"/>
    <w:rsid w:val="0051370F"/>
    <w:rsid w:val="00521244"/>
    <w:rsid w:val="00524111"/>
    <w:rsid w:val="00524EC1"/>
    <w:rsid w:val="00525DD8"/>
    <w:rsid w:val="005306E4"/>
    <w:rsid w:val="00532D2A"/>
    <w:rsid w:val="00533CE7"/>
    <w:rsid w:val="00535F63"/>
    <w:rsid w:val="00541CDC"/>
    <w:rsid w:val="0054271C"/>
    <w:rsid w:val="00542E24"/>
    <w:rsid w:val="00543138"/>
    <w:rsid w:val="005441D5"/>
    <w:rsid w:val="00544C15"/>
    <w:rsid w:val="00545B38"/>
    <w:rsid w:val="00547D80"/>
    <w:rsid w:val="005507CE"/>
    <w:rsid w:val="005522DE"/>
    <w:rsid w:val="005534D4"/>
    <w:rsid w:val="00555D60"/>
    <w:rsid w:val="00556B56"/>
    <w:rsid w:val="00557F6F"/>
    <w:rsid w:val="00562716"/>
    <w:rsid w:val="005634D3"/>
    <w:rsid w:val="00564FA1"/>
    <w:rsid w:val="0057090E"/>
    <w:rsid w:val="00576DD4"/>
    <w:rsid w:val="00577969"/>
    <w:rsid w:val="005865A8"/>
    <w:rsid w:val="00586E98"/>
    <w:rsid w:val="005907D9"/>
    <w:rsid w:val="005933D8"/>
    <w:rsid w:val="00597693"/>
    <w:rsid w:val="005A49F3"/>
    <w:rsid w:val="005B0DAB"/>
    <w:rsid w:val="005B2C53"/>
    <w:rsid w:val="005B5C20"/>
    <w:rsid w:val="005C1A7C"/>
    <w:rsid w:val="005C2619"/>
    <w:rsid w:val="005C6AE3"/>
    <w:rsid w:val="005C7CAD"/>
    <w:rsid w:val="005D0D21"/>
    <w:rsid w:val="005D3207"/>
    <w:rsid w:val="005D6145"/>
    <w:rsid w:val="005D7F97"/>
    <w:rsid w:val="005E4958"/>
    <w:rsid w:val="005F1A1C"/>
    <w:rsid w:val="005F4531"/>
    <w:rsid w:val="005F4C1E"/>
    <w:rsid w:val="005F6E29"/>
    <w:rsid w:val="005F7E6B"/>
    <w:rsid w:val="00601752"/>
    <w:rsid w:val="006032F4"/>
    <w:rsid w:val="00603417"/>
    <w:rsid w:val="00605CA4"/>
    <w:rsid w:val="00606951"/>
    <w:rsid w:val="00613FDD"/>
    <w:rsid w:val="00615F4D"/>
    <w:rsid w:val="006169E3"/>
    <w:rsid w:val="00620B3E"/>
    <w:rsid w:val="00624614"/>
    <w:rsid w:val="00626C67"/>
    <w:rsid w:val="00626EE3"/>
    <w:rsid w:val="00631824"/>
    <w:rsid w:val="006322C1"/>
    <w:rsid w:val="006326B9"/>
    <w:rsid w:val="006337BF"/>
    <w:rsid w:val="00633E2E"/>
    <w:rsid w:val="00635C39"/>
    <w:rsid w:val="00637B59"/>
    <w:rsid w:val="006418DC"/>
    <w:rsid w:val="00644386"/>
    <w:rsid w:val="006461C3"/>
    <w:rsid w:val="0064637C"/>
    <w:rsid w:val="0064644E"/>
    <w:rsid w:val="006465EE"/>
    <w:rsid w:val="00647627"/>
    <w:rsid w:val="00651E4D"/>
    <w:rsid w:val="00652CD7"/>
    <w:rsid w:val="0065309F"/>
    <w:rsid w:val="00657EDD"/>
    <w:rsid w:val="00663097"/>
    <w:rsid w:val="0066457F"/>
    <w:rsid w:val="006677CD"/>
    <w:rsid w:val="006703CA"/>
    <w:rsid w:val="006760B7"/>
    <w:rsid w:val="00685981"/>
    <w:rsid w:val="0068614C"/>
    <w:rsid w:val="00691EB2"/>
    <w:rsid w:val="00693163"/>
    <w:rsid w:val="00695A6E"/>
    <w:rsid w:val="00697740"/>
    <w:rsid w:val="006A3CE7"/>
    <w:rsid w:val="006A3D09"/>
    <w:rsid w:val="006B05B7"/>
    <w:rsid w:val="006B07C0"/>
    <w:rsid w:val="006B0F77"/>
    <w:rsid w:val="006B0FA1"/>
    <w:rsid w:val="006B752C"/>
    <w:rsid w:val="006B7795"/>
    <w:rsid w:val="006C0425"/>
    <w:rsid w:val="006C0D9F"/>
    <w:rsid w:val="006C1ABA"/>
    <w:rsid w:val="006C3785"/>
    <w:rsid w:val="006C3B4E"/>
    <w:rsid w:val="006C5388"/>
    <w:rsid w:val="006C6B6A"/>
    <w:rsid w:val="006C7663"/>
    <w:rsid w:val="006C7697"/>
    <w:rsid w:val="006C76F0"/>
    <w:rsid w:val="006D04AC"/>
    <w:rsid w:val="006D5CE3"/>
    <w:rsid w:val="006E0E38"/>
    <w:rsid w:val="006F041A"/>
    <w:rsid w:val="006F0F2A"/>
    <w:rsid w:val="006F3329"/>
    <w:rsid w:val="006F3B33"/>
    <w:rsid w:val="007009FE"/>
    <w:rsid w:val="007009FF"/>
    <w:rsid w:val="00700A91"/>
    <w:rsid w:val="0070468A"/>
    <w:rsid w:val="00723F80"/>
    <w:rsid w:val="0072460F"/>
    <w:rsid w:val="00725692"/>
    <w:rsid w:val="00727A9D"/>
    <w:rsid w:val="0073570F"/>
    <w:rsid w:val="00740CC0"/>
    <w:rsid w:val="00741D77"/>
    <w:rsid w:val="00741E9D"/>
    <w:rsid w:val="007421E3"/>
    <w:rsid w:val="00744CA8"/>
    <w:rsid w:val="007504BE"/>
    <w:rsid w:val="00761B95"/>
    <w:rsid w:val="00763084"/>
    <w:rsid w:val="007633AD"/>
    <w:rsid w:val="00765614"/>
    <w:rsid w:val="00765B5A"/>
    <w:rsid w:val="007709F1"/>
    <w:rsid w:val="00771AAD"/>
    <w:rsid w:val="007743AE"/>
    <w:rsid w:val="00776DA8"/>
    <w:rsid w:val="0078166B"/>
    <w:rsid w:val="0078195E"/>
    <w:rsid w:val="00781F85"/>
    <w:rsid w:val="00783A95"/>
    <w:rsid w:val="00784B2B"/>
    <w:rsid w:val="00785E32"/>
    <w:rsid w:val="0079017A"/>
    <w:rsid w:val="00791A18"/>
    <w:rsid w:val="00793004"/>
    <w:rsid w:val="00794E15"/>
    <w:rsid w:val="007A4B79"/>
    <w:rsid w:val="007B363B"/>
    <w:rsid w:val="007B74AD"/>
    <w:rsid w:val="007B7EF6"/>
    <w:rsid w:val="007C0681"/>
    <w:rsid w:val="007C17D6"/>
    <w:rsid w:val="007C312B"/>
    <w:rsid w:val="007C6054"/>
    <w:rsid w:val="007C61A2"/>
    <w:rsid w:val="007C638F"/>
    <w:rsid w:val="007C76B9"/>
    <w:rsid w:val="007D77D1"/>
    <w:rsid w:val="007E5888"/>
    <w:rsid w:val="007E7F8E"/>
    <w:rsid w:val="007F1DB3"/>
    <w:rsid w:val="007F5640"/>
    <w:rsid w:val="007F5E00"/>
    <w:rsid w:val="007F7432"/>
    <w:rsid w:val="00801FDD"/>
    <w:rsid w:val="008027D7"/>
    <w:rsid w:val="00805C50"/>
    <w:rsid w:val="00805E9B"/>
    <w:rsid w:val="00807BCF"/>
    <w:rsid w:val="00810D2C"/>
    <w:rsid w:val="008138B1"/>
    <w:rsid w:val="0082002E"/>
    <w:rsid w:val="00821060"/>
    <w:rsid w:val="008210D1"/>
    <w:rsid w:val="00827916"/>
    <w:rsid w:val="00831EE7"/>
    <w:rsid w:val="00832819"/>
    <w:rsid w:val="00834146"/>
    <w:rsid w:val="00834DAE"/>
    <w:rsid w:val="008360D3"/>
    <w:rsid w:val="00840B75"/>
    <w:rsid w:val="008476F9"/>
    <w:rsid w:val="008503F5"/>
    <w:rsid w:val="0085135C"/>
    <w:rsid w:val="00861A7A"/>
    <w:rsid w:val="00866C06"/>
    <w:rsid w:val="00871E51"/>
    <w:rsid w:val="0088312C"/>
    <w:rsid w:val="00883232"/>
    <w:rsid w:val="0088693C"/>
    <w:rsid w:val="0088778B"/>
    <w:rsid w:val="00887D7C"/>
    <w:rsid w:val="008A613C"/>
    <w:rsid w:val="008B152F"/>
    <w:rsid w:val="008B2C2E"/>
    <w:rsid w:val="008B5E18"/>
    <w:rsid w:val="008C0195"/>
    <w:rsid w:val="008C0AD2"/>
    <w:rsid w:val="008C18E0"/>
    <w:rsid w:val="008C4523"/>
    <w:rsid w:val="008C63D0"/>
    <w:rsid w:val="008C6423"/>
    <w:rsid w:val="008D16B4"/>
    <w:rsid w:val="008D1EC2"/>
    <w:rsid w:val="008D52DB"/>
    <w:rsid w:val="008D5327"/>
    <w:rsid w:val="008D64C4"/>
    <w:rsid w:val="008E2A5B"/>
    <w:rsid w:val="008E2A9E"/>
    <w:rsid w:val="008E2E82"/>
    <w:rsid w:val="008E52ED"/>
    <w:rsid w:val="008F1B6E"/>
    <w:rsid w:val="008F35BA"/>
    <w:rsid w:val="008F59F9"/>
    <w:rsid w:val="00900586"/>
    <w:rsid w:val="0090412A"/>
    <w:rsid w:val="009066A7"/>
    <w:rsid w:val="009068C0"/>
    <w:rsid w:val="00907F1C"/>
    <w:rsid w:val="00914DC0"/>
    <w:rsid w:val="00920299"/>
    <w:rsid w:val="009208B8"/>
    <w:rsid w:val="00922F34"/>
    <w:rsid w:val="009234E9"/>
    <w:rsid w:val="00924440"/>
    <w:rsid w:val="00926290"/>
    <w:rsid w:val="00927AD5"/>
    <w:rsid w:val="00931E80"/>
    <w:rsid w:val="00932C27"/>
    <w:rsid w:val="009353E9"/>
    <w:rsid w:val="00937C98"/>
    <w:rsid w:val="00937FFE"/>
    <w:rsid w:val="00940892"/>
    <w:rsid w:val="00942415"/>
    <w:rsid w:val="00942628"/>
    <w:rsid w:val="0095129A"/>
    <w:rsid w:val="00951C8C"/>
    <w:rsid w:val="00952248"/>
    <w:rsid w:val="00954E6E"/>
    <w:rsid w:val="00960A96"/>
    <w:rsid w:val="009628C6"/>
    <w:rsid w:val="00962C7D"/>
    <w:rsid w:val="00972C38"/>
    <w:rsid w:val="0098331D"/>
    <w:rsid w:val="00985C81"/>
    <w:rsid w:val="0098783A"/>
    <w:rsid w:val="00987ED4"/>
    <w:rsid w:val="009B540D"/>
    <w:rsid w:val="009B5F06"/>
    <w:rsid w:val="009B697D"/>
    <w:rsid w:val="009B6C26"/>
    <w:rsid w:val="009C0835"/>
    <w:rsid w:val="009C12D6"/>
    <w:rsid w:val="009C3DC0"/>
    <w:rsid w:val="009C4F66"/>
    <w:rsid w:val="009C6D8D"/>
    <w:rsid w:val="009D3CCA"/>
    <w:rsid w:val="009D4CF5"/>
    <w:rsid w:val="009E08E5"/>
    <w:rsid w:val="009F15F0"/>
    <w:rsid w:val="009F2BA1"/>
    <w:rsid w:val="00A0266D"/>
    <w:rsid w:val="00A07674"/>
    <w:rsid w:val="00A109CC"/>
    <w:rsid w:val="00A10CC4"/>
    <w:rsid w:val="00A13156"/>
    <w:rsid w:val="00A141A6"/>
    <w:rsid w:val="00A20AD8"/>
    <w:rsid w:val="00A223A9"/>
    <w:rsid w:val="00A253DD"/>
    <w:rsid w:val="00A27DFC"/>
    <w:rsid w:val="00A301D7"/>
    <w:rsid w:val="00A353C0"/>
    <w:rsid w:val="00A35D90"/>
    <w:rsid w:val="00A36460"/>
    <w:rsid w:val="00A36BCE"/>
    <w:rsid w:val="00A37402"/>
    <w:rsid w:val="00A37C8D"/>
    <w:rsid w:val="00A41EBF"/>
    <w:rsid w:val="00A4246C"/>
    <w:rsid w:val="00A4494B"/>
    <w:rsid w:val="00A47125"/>
    <w:rsid w:val="00A526D6"/>
    <w:rsid w:val="00A536FF"/>
    <w:rsid w:val="00A577F2"/>
    <w:rsid w:val="00A61930"/>
    <w:rsid w:val="00A62E6B"/>
    <w:rsid w:val="00A710D9"/>
    <w:rsid w:val="00A7141D"/>
    <w:rsid w:val="00A73D65"/>
    <w:rsid w:val="00A7520E"/>
    <w:rsid w:val="00A771AC"/>
    <w:rsid w:val="00A84A4F"/>
    <w:rsid w:val="00A85D05"/>
    <w:rsid w:val="00A9185B"/>
    <w:rsid w:val="00A93513"/>
    <w:rsid w:val="00A942A2"/>
    <w:rsid w:val="00AA0C1D"/>
    <w:rsid w:val="00AA148A"/>
    <w:rsid w:val="00AA3376"/>
    <w:rsid w:val="00AB1899"/>
    <w:rsid w:val="00AB38AC"/>
    <w:rsid w:val="00AB4027"/>
    <w:rsid w:val="00AC49FD"/>
    <w:rsid w:val="00AD1511"/>
    <w:rsid w:val="00AD43D0"/>
    <w:rsid w:val="00AE74FE"/>
    <w:rsid w:val="00AF6372"/>
    <w:rsid w:val="00AF7E5B"/>
    <w:rsid w:val="00B06DF6"/>
    <w:rsid w:val="00B14E83"/>
    <w:rsid w:val="00B15AC4"/>
    <w:rsid w:val="00B2353E"/>
    <w:rsid w:val="00B23DD8"/>
    <w:rsid w:val="00B34C6A"/>
    <w:rsid w:val="00B3608B"/>
    <w:rsid w:val="00B50F0F"/>
    <w:rsid w:val="00B639F3"/>
    <w:rsid w:val="00B653F4"/>
    <w:rsid w:val="00B72D65"/>
    <w:rsid w:val="00B750DB"/>
    <w:rsid w:val="00B75E2A"/>
    <w:rsid w:val="00B80842"/>
    <w:rsid w:val="00B839D6"/>
    <w:rsid w:val="00B87C85"/>
    <w:rsid w:val="00B90BE8"/>
    <w:rsid w:val="00B94930"/>
    <w:rsid w:val="00BA0503"/>
    <w:rsid w:val="00BA539E"/>
    <w:rsid w:val="00BB21A6"/>
    <w:rsid w:val="00BB2DFF"/>
    <w:rsid w:val="00BB57CA"/>
    <w:rsid w:val="00BB74D0"/>
    <w:rsid w:val="00BC211C"/>
    <w:rsid w:val="00BC43BD"/>
    <w:rsid w:val="00BD1C7C"/>
    <w:rsid w:val="00BD25FA"/>
    <w:rsid w:val="00BD3A14"/>
    <w:rsid w:val="00BD58F9"/>
    <w:rsid w:val="00BE053E"/>
    <w:rsid w:val="00BE0B1C"/>
    <w:rsid w:val="00BE2DC5"/>
    <w:rsid w:val="00BE4AC6"/>
    <w:rsid w:val="00BE567C"/>
    <w:rsid w:val="00BF23D2"/>
    <w:rsid w:val="00BF24BB"/>
    <w:rsid w:val="00BF29F6"/>
    <w:rsid w:val="00BF5A8B"/>
    <w:rsid w:val="00C00698"/>
    <w:rsid w:val="00C02B53"/>
    <w:rsid w:val="00C02E8E"/>
    <w:rsid w:val="00C02E98"/>
    <w:rsid w:val="00C13382"/>
    <w:rsid w:val="00C15DF9"/>
    <w:rsid w:val="00C17FE9"/>
    <w:rsid w:val="00C21A4F"/>
    <w:rsid w:val="00C23B9E"/>
    <w:rsid w:val="00C264C7"/>
    <w:rsid w:val="00C279A3"/>
    <w:rsid w:val="00C30849"/>
    <w:rsid w:val="00C40CD7"/>
    <w:rsid w:val="00C465FE"/>
    <w:rsid w:val="00C4785E"/>
    <w:rsid w:val="00C523D1"/>
    <w:rsid w:val="00C55302"/>
    <w:rsid w:val="00C62C8E"/>
    <w:rsid w:val="00C63D43"/>
    <w:rsid w:val="00C6584B"/>
    <w:rsid w:val="00C67047"/>
    <w:rsid w:val="00C7053A"/>
    <w:rsid w:val="00C7545C"/>
    <w:rsid w:val="00C814C6"/>
    <w:rsid w:val="00C82B0C"/>
    <w:rsid w:val="00C82BF0"/>
    <w:rsid w:val="00C84C4E"/>
    <w:rsid w:val="00C90CED"/>
    <w:rsid w:val="00C931D3"/>
    <w:rsid w:val="00C96182"/>
    <w:rsid w:val="00C97C5B"/>
    <w:rsid w:val="00CA497D"/>
    <w:rsid w:val="00CA4BEC"/>
    <w:rsid w:val="00CB1BFA"/>
    <w:rsid w:val="00CB2D83"/>
    <w:rsid w:val="00CB4E79"/>
    <w:rsid w:val="00CB7D4F"/>
    <w:rsid w:val="00CC090F"/>
    <w:rsid w:val="00CC3A60"/>
    <w:rsid w:val="00CC3E91"/>
    <w:rsid w:val="00CC5221"/>
    <w:rsid w:val="00CC72AC"/>
    <w:rsid w:val="00CD310D"/>
    <w:rsid w:val="00CD794D"/>
    <w:rsid w:val="00CE0351"/>
    <w:rsid w:val="00CE3E99"/>
    <w:rsid w:val="00CE467D"/>
    <w:rsid w:val="00CF17A1"/>
    <w:rsid w:val="00CF2128"/>
    <w:rsid w:val="00CF325D"/>
    <w:rsid w:val="00CF36EF"/>
    <w:rsid w:val="00CF3B37"/>
    <w:rsid w:val="00CF4473"/>
    <w:rsid w:val="00CF5CED"/>
    <w:rsid w:val="00CF6899"/>
    <w:rsid w:val="00D02A8F"/>
    <w:rsid w:val="00D13522"/>
    <w:rsid w:val="00D1354D"/>
    <w:rsid w:val="00D17C3C"/>
    <w:rsid w:val="00D21BC9"/>
    <w:rsid w:val="00D25FC8"/>
    <w:rsid w:val="00D2768E"/>
    <w:rsid w:val="00D30126"/>
    <w:rsid w:val="00D3198D"/>
    <w:rsid w:val="00D33A44"/>
    <w:rsid w:val="00D370A9"/>
    <w:rsid w:val="00D54A12"/>
    <w:rsid w:val="00D57A66"/>
    <w:rsid w:val="00D57E91"/>
    <w:rsid w:val="00D61314"/>
    <w:rsid w:val="00D62AA0"/>
    <w:rsid w:val="00D63063"/>
    <w:rsid w:val="00D64256"/>
    <w:rsid w:val="00D720C0"/>
    <w:rsid w:val="00D769A0"/>
    <w:rsid w:val="00D84E05"/>
    <w:rsid w:val="00D91D55"/>
    <w:rsid w:val="00D949AF"/>
    <w:rsid w:val="00D952B1"/>
    <w:rsid w:val="00D95C69"/>
    <w:rsid w:val="00D972A6"/>
    <w:rsid w:val="00DA037A"/>
    <w:rsid w:val="00DA1B19"/>
    <w:rsid w:val="00DA2DD8"/>
    <w:rsid w:val="00DA56C6"/>
    <w:rsid w:val="00DA6807"/>
    <w:rsid w:val="00DA6BB5"/>
    <w:rsid w:val="00DB221D"/>
    <w:rsid w:val="00DB29C6"/>
    <w:rsid w:val="00DB2C73"/>
    <w:rsid w:val="00DB3D55"/>
    <w:rsid w:val="00DB53A4"/>
    <w:rsid w:val="00DB64E9"/>
    <w:rsid w:val="00DB7A42"/>
    <w:rsid w:val="00DC037D"/>
    <w:rsid w:val="00DC1EEB"/>
    <w:rsid w:val="00DC501F"/>
    <w:rsid w:val="00DC61C3"/>
    <w:rsid w:val="00DD4DD5"/>
    <w:rsid w:val="00DD7044"/>
    <w:rsid w:val="00DF1FC2"/>
    <w:rsid w:val="00DF4ED5"/>
    <w:rsid w:val="00DF6134"/>
    <w:rsid w:val="00E024A9"/>
    <w:rsid w:val="00E03E38"/>
    <w:rsid w:val="00E0568A"/>
    <w:rsid w:val="00E1044C"/>
    <w:rsid w:val="00E11A4D"/>
    <w:rsid w:val="00E155A4"/>
    <w:rsid w:val="00E15C6E"/>
    <w:rsid w:val="00E20EB2"/>
    <w:rsid w:val="00E24666"/>
    <w:rsid w:val="00E31115"/>
    <w:rsid w:val="00E367E9"/>
    <w:rsid w:val="00E427E5"/>
    <w:rsid w:val="00E4502D"/>
    <w:rsid w:val="00E45DFD"/>
    <w:rsid w:val="00E4799E"/>
    <w:rsid w:val="00E5049E"/>
    <w:rsid w:val="00E50813"/>
    <w:rsid w:val="00E55056"/>
    <w:rsid w:val="00E6235D"/>
    <w:rsid w:val="00E633A0"/>
    <w:rsid w:val="00E63F20"/>
    <w:rsid w:val="00E673C2"/>
    <w:rsid w:val="00E67869"/>
    <w:rsid w:val="00E70914"/>
    <w:rsid w:val="00E71C54"/>
    <w:rsid w:val="00E72330"/>
    <w:rsid w:val="00E727CD"/>
    <w:rsid w:val="00E7494C"/>
    <w:rsid w:val="00E74C19"/>
    <w:rsid w:val="00E805EB"/>
    <w:rsid w:val="00E807DF"/>
    <w:rsid w:val="00E84541"/>
    <w:rsid w:val="00E9360D"/>
    <w:rsid w:val="00E93867"/>
    <w:rsid w:val="00E95859"/>
    <w:rsid w:val="00E96BAD"/>
    <w:rsid w:val="00E972E2"/>
    <w:rsid w:val="00E97572"/>
    <w:rsid w:val="00EA532B"/>
    <w:rsid w:val="00EA69D0"/>
    <w:rsid w:val="00EB3EC3"/>
    <w:rsid w:val="00EB407F"/>
    <w:rsid w:val="00EC3FD6"/>
    <w:rsid w:val="00EC4208"/>
    <w:rsid w:val="00EC51FB"/>
    <w:rsid w:val="00ED022B"/>
    <w:rsid w:val="00ED0502"/>
    <w:rsid w:val="00ED204E"/>
    <w:rsid w:val="00ED2E59"/>
    <w:rsid w:val="00ED2F4F"/>
    <w:rsid w:val="00ED39E3"/>
    <w:rsid w:val="00ED4A2B"/>
    <w:rsid w:val="00ED754B"/>
    <w:rsid w:val="00EE053F"/>
    <w:rsid w:val="00EE1F15"/>
    <w:rsid w:val="00EE5B36"/>
    <w:rsid w:val="00EE6B41"/>
    <w:rsid w:val="00EF0AFB"/>
    <w:rsid w:val="00EF56B5"/>
    <w:rsid w:val="00EF636B"/>
    <w:rsid w:val="00EF65B7"/>
    <w:rsid w:val="00EF6A09"/>
    <w:rsid w:val="00F007C0"/>
    <w:rsid w:val="00F02F75"/>
    <w:rsid w:val="00F16E5D"/>
    <w:rsid w:val="00F20D0C"/>
    <w:rsid w:val="00F24915"/>
    <w:rsid w:val="00F26924"/>
    <w:rsid w:val="00F33C47"/>
    <w:rsid w:val="00F369F5"/>
    <w:rsid w:val="00F374D8"/>
    <w:rsid w:val="00F37562"/>
    <w:rsid w:val="00F401F9"/>
    <w:rsid w:val="00F40D41"/>
    <w:rsid w:val="00F52649"/>
    <w:rsid w:val="00F55AF2"/>
    <w:rsid w:val="00F61C39"/>
    <w:rsid w:val="00F623CD"/>
    <w:rsid w:val="00F677DE"/>
    <w:rsid w:val="00F70C38"/>
    <w:rsid w:val="00F72025"/>
    <w:rsid w:val="00F73380"/>
    <w:rsid w:val="00F73C3D"/>
    <w:rsid w:val="00F745B2"/>
    <w:rsid w:val="00F773E1"/>
    <w:rsid w:val="00F80175"/>
    <w:rsid w:val="00F81A12"/>
    <w:rsid w:val="00F82739"/>
    <w:rsid w:val="00F84CCE"/>
    <w:rsid w:val="00F85249"/>
    <w:rsid w:val="00F85A41"/>
    <w:rsid w:val="00F85AFC"/>
    <w:rsid w:val="00F866DB"/>
    <w:rsid w:val="00F905F2"/>
    <w:rsid w:val="00F945F2"/>
    <w:rsid w:val="00F96526"/>
    <w:rsid w:val="00F96C82"/>
    <w:rsid w:val="00F96F41"/>
    <w:rsid w:val="00F97325"/>
    <w:rsid w:val="00FA1218"/>
    <w:rsid w:val="00FA4506"/>
    <w:rsid w:val="00FA6DDD"/>
    <w:rsid w:val="00FA7E61"/>
    <w:rsid w:val="00FB01DE"/>
    <w:rsid w:val="00FB0B21"/>
    <w:rsid w:val="00FB27A6"/>
    <w:rsid w:val="00FB546F"/>
    <w:rsid w:val="00FC2851"/>
    <w:rsid w:val="00FC5A3D"/>
    <w:rsid w:val="00FC67C7"/>
    <w:rsid w:val="00FC685E"/>
    <w:rsid w:val="00FC6875"/>
    <w:rsid w:val="00FD1DC6"/>
    <w:rsid w:val="00FD25F4"/>
    <w:rsid w:val="00FD3E97"/>
    <w:rsid w:val="00FD6410"/>
    <w:rsid w:val="00FD754F"/>
    <w:rsid w:val="00FD75E1"/>
    <w:rsid w:val="00FD760E"/>
    <w:rsid w:val="00FD7B5E"/>
    <w:rsid w:val="00FE1344"/>
    <w:rsid w:val="00FE1551"/>
    <w:rsid w:val="00FE2ADE"/>
    <w:rsid w:val="00FE46D5"/>
    <w:rsid w:val="00FE6D48"/>
    <w:rsid w:val="00FF00F9"/>
    <w:rsid w:val="00FF050B"/>
    <w:rsid w:val="00FF06FA"/>
    <w:rsid w:val="00FF1BA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CDA5DC9E-7CD3-44AA-BF18-B4CE9A52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table" w:styleId="Tablaconcuadrcula">
    <w:name w:val="Table Grid"/>
    <w:basedOn w:val="Tablanormal"/>
    <w:uiPriority w:val="39"/>
    <w:rsid w:val="00DA5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E74FE"/>
    <w:rPr>
      <w:color w:val="0563C1" w:themeColor="hyperlink"/>
      <w:u w:val="single"/>
    </w:rPr>
  </w:style>
  <w:style w:type="character" w:styleId="Mencinsinresolver">
    <w:name w:val="Unresolved Mention"/>
    <w:basedOn w:val="Fuentedeprrafopredeter"/>
    <w:uiPriority w:val="99"/>
    <w:semiHidden/>
    <w:unhideWhenUsed/>
    <w:rsid w:val="00AE7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os-especialistas.imss.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ndgb.com/3OqQbHiFkSy" TargetMode="External"/><Relationship Id="rId5" Type="http://schemas.openxmlformats.org/officeDocument/2006/relationships/webSettings" Target="webSettings.xml"/><Relationship Id="rId10" Type="http://schemas.openxmlformats.org/officeDocument/2006/relationships/hyperlink" Target="https://drive.google.com/drive/folders/1K1tWKZUoGc06hTen4UVR4TEmuPp1KLif?usp=sharing" TargetMode="External"/><Relationship Id="rId4" Type="http://schemas.openxmlformats.org/officeDocument/2006/relationships/settings" Target="settings.xml"/><Relationship Id="rId9" Type="http://schemas.openxmlformats.org/officeDocument/2006/relationships/hyperlink" Target="https://recetacompleta.gob.mx/logi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C23CD-6772-4557-8009-047F5AB71D63}">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848</Words>
  <Characters>4664</Characters>
  <Application>Microsoft Office Word</Application>
  <DocSecurity>0</DocSecurity>
  <Lines>38</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Luz Maria Rico Jardon</cp:lastModifiedBy>
  <cp:revision>2</cp:revision>
  <cp:lastPrinted>2024-10-03T14:20:00Z</cp:lastPrinted>
  <dcterms:created xsi:type="dcterms:W3CDTF">2026-11-03T17:39:00Z</dcterms:created>
  <dcterms:modified xsi:type="dcterms:W3CDTF">2026-11-03T17:39:00Z</dcterms:modified>
</cp:coreProperties>
</file>