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1D95094E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48427B7A" w:rsidR="00DA1B19" w:rsidRDefault="008238D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47141C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jueves 1 de octubre</w:t>
                            </w:r>
                            <w:r w:rsidR="008E2FA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4CA408B" w14:textId="4C47B3D1" w:rsidR="00B639F3" w:rsidRPr="004E0D31" w:rsidRDefault="00B639F3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421677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525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</w:t>
                            </w:r>
                            <w:r w:rsidR="00A10CC4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48427B7A" w:rsidR="00DA1B19" w:rsidRDefault="008238D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, </w:t>
                      </w:r>
                      <w:r w:rsidR="0047141C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jueves 1 de octubre</w:t>
                      </w:r>
                      <w:r w:rsidR="008E2FA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4CA408B" w14:textId="4C47B3D1" w:rsidR="00B639F3" w:rsidRPr="004E0D31" w:rsidRDefault="00B639F3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421677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525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</w:t>
                      </w:r>
                      <w:r w:rsidR="00A10CC4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34EC1968" w14:textId="77777777" w:rsidR="00D370A9" w:rsidRDefault="00D370A9" w:rsidP="003A034A">
      <w:pPr>
        <w:jc w:val="center"/>
        <w:rPr>
          <w:rFonts w:ascii="Noto Sans" w:hAnsi="Noto Sans" w:cs="Noto Sans"/>
          <w:b/>
          <w:bCs/>
          <w:sz w:val="32"/>
          <w:szCs w:val="32"/>
          <w:lang w:val="es-MX"/>
        </w:rPr>
      </w:pPr>
    </w:p>
    <w:p w14:paraId="781DACDA" w14:textId="7DB41F07" w:rsidR="00D440AB" w:rsidRDefault="0055641D" w:rsidP="0055641D">
      <w:pPr>
        <w:ind w:right="21"/>
        <w:jc w:val="center"/>
        <w:rPr>
          <w:rFonts w:ascii="Noto Sans" w:hAnsi="Noto Sans" w:cs="Noto Sans"/>
          <w:b/>
          <w:bCs/>
          <w:spacing w:val="-2"/>
          <w:sz w:val="30"/>
          <w:szCs w:val="30"/>
        </w:rPr>
      </w:pPr>
      <w:r w:rsidRPr="0055641D">
        <w:rPr>
          <w:rFonts w:ascii="Noto Sans" w:hAnsi="Noto Sans" w:cs="Noto Sans"/>
          <w:b/>
          <w:bCs/>
          <w:spacing w:val="-2"/>
          <w:sz w:val="30"/>
          <w:szCs w:val="30"/>
        </w:rPr>
        <w:t xml:space="preserve">IMSS destaca importancia de </w:t>
      </w:r>
      <w:r w:rsidR="001B0DE0">
        <w:rPr>
          <w:rFonts w:ascii="Noto Sans" w:hAnsi="Noto Sans" w:cs="Noto Sans"/>
          <w:b/>
          <w:bCs/>
          <w:spacing w:val="-2"/>
          <w:sz w:val="30"/>
          <w:szCs w:val="30"/>
        </w:rPr>
        <w:t xml:space="preserve">recibir atención médica oportuna </w:t>
      </w:r>
      <w:r w:rsidR="00813BDA">
        <w:rPr>
          <w:rFonts w:ascii="Noto Sans" w:hAnsi="Noto Sans" w:cs="Noto Sans"/>
          <w:b/>
          <w:bCs/>
          <w:spacing w:val="-2"/>
          <w:sz w:val="30"/>
          <w:szCs w:val="30"/>
        </w:rPr>
        <w:t>ante mordedura de animales</w:t>
      </w:r>
    </w:p>
    <w:p w14:paraId="12DBC216" w14:textId="77777777" w:rsidR="0055641D" w:rsidRDefault="0055641D" w:rsidP="0055641D">
      <w:pPr>
        <w:ind w:right="-80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</w:p>
    <w:p w14:paraId="45399414" w14:textId="596336B7" w:rsidR="0055641D" w:rsidRPr="0055641D" w:rsidRDefault="0055641D" w:rsidP="0055641D">
      <w:pPr>
        <w:pStyle w:val="Prrafodelista"/>
        <w:numPr>
          <w:ilvl w:val="0"/>
          <w:numId w:val="6"/>
        </w:numPr>
        <w:ind w:right="21"/>
        <w:jc w:val="both"/>
        <w:rPr>
          <w:rFonts w:ascii="Noto Sans" w:eastAsia="Times New Roman" w:hAnsi="Noto Sans" w:cs="Noto Sans"/>
          <w:b/>
          <w:bCs/>
          <w:sz w:val="20"/>
          <w:szCs w:val="20"/>
        </w:rPr>
      </w:pPr>
      <w:r w:rsidRPr="0055641D">
        <w:rPr>
          <w:rFonts w:ascii="Noto Sans" w:eastAsia="Times New Roman" w:hAnsi="Noto Sans" w:cs="Noto Sans"/>
          <w:b/>
          <w:bCs/>
          <w:sz w:val="20"/>
          <w:szCs w:val="20"/>
        </w:rPr>
        <w:t>Ante cualquier exposición de riesgo, incluso de animales de compañía</w:t>
      </w:r>
      <w:r w:rsidR="00884990">
        <w:rPr>
          <w:rFonts w:ascii="Noto Sans" w:eastAsia="Times New Roman" w:hAnsi="Noto Sans" w:cs="Noto Sans"/>
          <w:b/>
          <w:bCs/>
          <w:sz w:val="20"/>
          <w:szCs w:val="20"/>
        </w:rPr>
        <w:t xml:space="preserve"> que no se tenga certeza de su esquema de vacunación</w:t>
      </w:r>
      <w:r w:rsidRPr="0055641D">
        <w:rPr>
          <w:rFonts w:ascii="Noto Sans" w:eastAsia="Times New Roman" w:hAnsi="Noto Sans" w:cs="Noto Sans"/>
          <w:b/>
          <w:bCs/>
          <w:sz w:val="20"/>
          <w:szCs w:val="20"/>
        </w:rPr>
        <w:t xml:space="preserve">, </w:t>
      </w:r>
      <w:r w:rsidR="00482312">
        <w:rPr>
          <w:rFonts w:ascii="Noto Sans" w:eastAsia="Times New Roman" w:hAnsi="Noto Sans" w:cs="Noto Sans"/>
          <w:b/>
          <w:bCs/>
          <w:sz w:val="20"/>
          <w:szCs w:val="20"/>
        </w:rPr>
        <w:t xml:space="preserve">se </w:t>
      </w:r>
      <w:r w:rsidR="00813BDA">
        <w:rPr>
          <w:rFonts w:ascii="Noto Sans" w:eastAsia="Times New Roman" w:hAnsi="Noto Sans" w:cs="Noto Sans"/>
          <w:b/>
          <w:bCs/>
          <w:sz w:val="20"/>
          <w:szCs w:val="20"/>
        </w:rPr>
        <w:t>recom</w:t>
      </w:r>
      <w:r w:rsidR="00482312">
        <w:rPr>
          <w:rFonts w:ascii="Noto Sans" w:eastAsia="Times New Roman" w:hAnsi="Noto Sans" w:cs="Noto Sans"/>
          <w:b/>
          <w:bCs/>
          <w:sz w:val="20"/>
          <w:szCs w:val="20"/>
        </w:rPr>
        <w:t>ienda</w:t>
      </w:r>
      <w:r w:rsidRPr="0055641D">
        <w:rPr>
          <w:rFonts w:ascii="Noto Sans" w:eastAsia="Times New Roman" w:hAnsi="Noto Sans" w:cs="Noto Sans"/>
          <w:b/>
          <w:bCs/>
          <w:sz w:val="20"/>
          <w:szCs w:val="20"/>
        </w:rPr>
        <w:t xml:space="preserve"> acudir a </w:t>
      </w:r>
      <w:r w:rsidR="001F27D6">
        <w:rPr>
          <w:rFonts w:ascii="Noto Sans" w:eastAsia="Times New Roman" w:hAnsi="Noto Sans" w:cs="Noto Sans"/>
          <w:b/>
          <w:bCs/>
          <w:sz w:val="20"/>
          <w:szCs w:val="20"/>
        </w:rPr>
        <w:t xml:space="preserve">la </w:t>
      </w:r>
      <w:r w:rsidRPr="0055641D">
        <w:rPr>
          <w:rFonts w:ascii="Noto Sans" w:eastAsia="Times New Roman" w:hAnsi="Noto Sans" w:cs="Noto Sans"/>
          <w:b/>
          <w:bCs/>
          <w:sz w:val="20"/>
          <w:szCs w:val="20"/>
        </w:rPr>
        <w:t xml:space="preserve">unidad médica para valorar la lesión y determinar si requiere </w:t>
      </w:r>
      <w:r w:rsidR="00884990">
        <w:rPr>
          <w:rFonts w:ascii="Noto Sans" w:eastAsia="Times New Roman" w:hAnsi="Noto Sans" w:cs="Noto Sans"/>
          <w:b/>
          <w:bCs/>
          <w:sz w:val="20"/>
          <w:szCs w:val="20"/>
        </w:rPr>
        <w:t xml:space="preserve">inmunización </w:t>
      </w:r>
      <w:r w:rsidR="00482312">
        <w:rPr>
          <w:rFonts w:ascii="Noto Sans" w:eastAsia="Times New Roman" w:hAnsi="Noto Sans" w:cs="Noto Sans"/>
          <w:b/>
          <w:bCs/>
          <w:sz w:val="20"/>
          <w:szCs w:val="20"/>
        </w:rPr>
        <w:t>contra la rabia</w:t>
      </w:r>
      <w:r w:rsidRPr="0055641D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532C3DC5" w14:textId="77777777" w:rsidR="00DE1B98" w:rsidRPr="00DE1B98" w:rsidRDefault="0055641D" w:rsidP="0055641D">
      <w:pPr>
        <w:pStyle w:val="Prrafodelista"/>
        <w:numPr>
          <w:ilvl w:val="0"/>
          <w:numId w:val="6"/>
        </w:numPr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DE1B98">
        <w:rPr>
          <w:rFonts w:ascii="Noto Sans" w:eastAsia="Times New Roman" w:hAnsi="Noto Sans" w:cs="Noto Sans"/>
          <w:b/>
          <w:bCs/>
          <w:sz w:val="20"/>
          <w:szCs w:val="20"/>
        </w:rPr>
        <w:t xml:space="preserve">En el IMSS se atienden cerca de 20 mil </w:t>
      </w:r>
      <w:r w:rsidR="001F27D6" w:rsidRPr="00DE1B98">
        <w:rPr>
          <w:rFonts w:ascii="Noto Sans" w:eastAsia="Times New Roman" w:hAnsi="Noto Sans" w:cs="Noto Sans"/>
          <w:b/>
          <w:bCs/>
          <w:sz w:val="20"/>
          <w:szCs w:val="20"/>
        </w:rPr>
        <w:t>mordeduras</w:t>
      </w:r>
      <w:r w:rsidRPr="00DE1B98">
        <w:rPr>
          <w:rFonts w:ascii="Noto Sans" w:eastAsia="Times New Roman" w:hAnsi="Noto Sans" w:cs="Noto Sans"/>
          <w:b/>
          <w:bCs/>
          <w:sz w:val="20"/>
          <w:szCs w:val="20"/>
        </w:rPr>
        <w:t xml:space="preserve"> por animales al año</w:t>
      </w:r>
      <w:r w:rsidR="00DE1B98" w:rsidRPr="00DE1B98">
        <w:rPr>
          <w:rFonts w:ascii="Noto Sans" w:eastAsia="Times New Roman" w:hAnsi="Noto Sans" w:cs="Noto Sans"/>
          <w:b/>
          <w:bCs/>
          <w:sz w:val="20"/>
          <w:szCs w:val="20"/>
        </w:rPr>
        <w:t>.</w:t>
      </w:r>
    </w:p>
    <w:p w14:paraId="27264300" w14:textId="122FE9E2" w:rsidR="00330DC8" w:rsidRPr="00DE1B98" w:rsidRDefault="00196EF5" w:rsidP="00DE1B98">
      <w:pPr>
        <w:pStyle w:val="Prrafodelista"/>
        <w:ind w:left="709" w:right="-801"/>
        <w:jc w:val="both"/>
        <w:rPr>
          <w:rFonts w:ascii="Noto Sans" w:hAnsi="Noto Sans" w:cs="Noto Sans"/>
          <w:sz w:val="22"/>
          <w:szCs w:val="22"/>
        </w:rPr>
      </w:pPr>
      <w:r w:rsidRPr="00DE1B98">
        <w:rPr>
          <w:rFonts w:ascii="Noto Sans" w:eastAsia="Times New Roman" w:hAnsi="Noto Sans" w:cs="Noto Sans"/>
          <w:b/>
          <w:bCs/>
          <w:sz w:val="20"/>
          <w:szCs w:val="20"/>
        </w:rPr>
        <w:t xml:space="preserve"> </w:t>
      </w:r>
    </w:p>
    <w:p w14:paraId="713DC1DF" w14:textId="2EA2822E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C1274">
        <w:rPr>
          <w:rFonts w:ascii="Noto Sans" w:hAnsi="Noto Sans" w:cs="Noto Sans"/>
          <w:spacing w:val="-2"/>
          <w:sz w:val="20"/>
          <w:szCs w:val="20"/>
        </w:rPr>
        <w:t>La rabia es una enfermedad viral que puede transmitirse a las personas mediante la mordedura o el contacto de saliva de animales infectados</w:t>
      </w:r>
      <w:r w:rsidR="001F27D6">
        <w:rPr>
          <w:rFonts w:ascii="Noto Sans" w:hAnsi="Noto Sans" w:cs="Noto Sans"/>
          <w:spacing w:val="-2"/>
          <w:sz w:val="20"/>
          <w:szCs w:val="20"/>
        </w:rPr>
        <w:t>,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1F27D6">
        <w:rPr>
          <w:rFonts w:ascii="Noto Sans" w:hAnsi="Noto Sans" w:cs="Noto Sans"/>
          <w:spacing w:val="-2"/>
          <w:sz w:val="20"/>
          <w:szCs w:val="20"/>
        </w:rPr>
        <w:t>c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uando aparecen </w:t>
      </w:r>
      <w:r w:rsidR="00274CC2">
        <w:rPr>
          <w:rFonts w:ascii="Noto Sans" w:hAnsi="Noto Sans" w:cs="Noto Sans"/>
          <w:spacing w:val="-2"/>
          <w:sz w:val="20"/>
          <w:szCs w:val="20"/>
        </w:rPr>
        <w:t>síntomas neurológicos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, la enfermedad es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altamente </w:t>
      </w:r>
      <w:r w:rsidRPr="009C1274">
        <w:rPr>
          <w:rFonts w:ascii="Noto Sans" w:hAnsi="Noto Sans" w:cs="Noto Sans"/>
          <w:spacing w:val="-2"/>
          <w:sz w:val="20"/>
          <w:szCs w:val="20"/>
        </w:rPr>
        <w:t>mortal; por ello, la atención inmediata después de una exposición de riesgo es fundamental para prevenir</w:t>
      </w:r>
      <w:r w:rsidR="000E05C2">
        <w:rPr>
          <w:rFonts w:ascii="Noto Sans" w:hAnsi="Noto Sans" w:cs="Noto Sans"/>
          <w:spacing w:val="-2"/>
          <w:sz w:val="20"/>
          <w:szCs w:val="20"/>
        </w:rPr>
        <w:t xml:space="preserve"> consecuencias</w:t>
      </w:r>
      <w:r w:rsidRPr="009C1274">
        <w:rPr>
          <w:rFonts w:ascii="Noto Sans" w:hAnsi="Noto Sans" w:cs="Noto Sans"/>
          <w:spacing w:val="-2"/>
          <w:sz w:val="20"/>
          <w:szCs w:val="20"/>
        </w:rPr>
        <w:t>.</w:t>
      </w:r>
    </w:p>
    <w:p w14:paraId="6943782D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5C665367" w14:textId="3A884F75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C1274">
        <w:rPr>
          <w:rFonts w:ascii="Noto Sans" w:hAnsi="Noto Sans" w:cs="Noto Sans"/>
          <w:spacing w:val="-2"/>
          <w:sz w:val="20"/>
          <w:szCs w:val="20"/>
        </w:rPr>
        <w:t xml:space="preserve">El doctor Oscar David Ovalle Luna, titular de la División de Vigilancia Epidemiológica de Enfermedades Transmisibles del </w:t>
      </w:r>
      <w:r w:rsidR="000E05C2">
        <w:rPr>
          <w:rFonts w:ascii="Noto Sans" w:hAnsi="Noto Sans" w:cs="Noto Sans"/>
          <w:spacing w:val="-2"/>
          <w:sz w:val="20"/>
          <w:szCs w:val="20"/>
        </w:rPr>
        <w:t>Instituto Mexicano del Seguro Social (</w:t>
      </w:r>
      <w:r w:rsidRPr="009C1274">
        <w:rPr>
          <w:rFonts w:ascii="Noto Sans" w:hAnsi="Noto Sans" w:cs="Noto Sans"/>
          <w:spacing w:val="-2"/>
          <w:sz w:val="20"/>
          <w:szCs w:val="20"/>
        </w:rPr>
        <w:t>IMSS</w:t>
      </w:r>
      <w:r w:rsidR="000E05C2">
        <w:rPr>
          <w:rFonts w:ascii="Noto Sans" w:hAnsi="Noto Sans" w:cs="Noto Sans"/>
          <w:spacing w:val="-2"/>
          <w:sz w:val="20"/>
          <w:szCs w:val="20"/>
        </w:rPr>
        <w:t>)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, señaló que ante cualquier mordedura se debe acudir a valoración médica, incluso si se trata de un perro o gato doméstico </w:t>
      </w:r>
      <w:r w:rsidR="00884990">
        <w:rPr>
          <w:rFonts w:ascii="Noto Sans" w:hAnsi="Noto Sans" w:cs="Noto Sans"/>
          <w:spacing w:val="-2"/>
          <w:sz w:val="20"/>
          <w:szCs w:val="20"/>
        </w:rPr>
        <w:t>del cual se desconozca el estado de su esquema de vacunación</w:t>
      </w:r>
      <w:r w:rsidR="006B5880">
        <w:rPr>
          <w:rFonts w:ascii="Noto Sans" w:hAnsi="Noto Sans" w:cs="Noto Sans"/>
          <w:spacing w:val="-2"/>
          <w:sz w:val="20"/>
          <w:szCs w:val="20"/>
        </w:rPr>
        <w:t>;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6B5880">
        <w:rPr>
          <w:rFonts w:ascii="Noto Sans" w:hAnsi="Noto Sans" w:cs="Noto Sans"/>
          <w:spacing w:val="-2"/>
          <w:sz w:val="20"/>
          <w:szCs w:val="20"/>
        </w:rPr>
        <w:t>a</w:t>
      </w:r>
      <w:r w:rsidRPr="009C1274">
        <w:rPr>
          <w:rFonts w:ascii="Noto Sans" w:hAnsi="Noto Sans" w:cs="Noto Sans"/>
          <w:spacing w:val="-2"/>
          <w:sz w:val="20"/>
          <w:szCs w:val="20"/>
        </w:rPr>
        <w:t>demás del riesgo de rabia, las lesiones pueden presentar infecciones bacterianas que requieren atención.</w:t>
      </w:r>
    </w:p>
    <w:p w14:paraId="5C9A7653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CBA3B2D" w14:textId="3A7B932A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 w:rsidRPr="009C1274">
        <w:rPr>
          <w:rFonts w:ascii="Noto Sans" w:hAnsi="Noto Sans" w:cs="Noto Sans"/>
          <w:spacing w:val="-2"/>
          <w:sz w:val="20"/>
          <w:szCs w:val="20"/>
        </w:rPr>
        <w:t xml:space="preserve">Explicó que el personal médico de primer contacto </w:t>
      </w:r>
      <w:r w:rsidR="001E251B">
        <w:rPr>
          <w:rFonts w:ascii="Noto Sans" w:hAnsi="Noto Sans" w:cs="Noto Sans"/>
          <w:spacing w:val="-2"/>
          <w:sz w:val="20"/>
          <w:szCs w:val="20"/>
        </w:rPr>
        <w:t>analiza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 las características de la lesión,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evalúa en el interrogatorio </w:t>
      </w:r>
      <w:r w:rsidR="006B5880">
        <w:rPr>
          <w:rFonts w:ascii="Noto Sans" w:hAnsi="Noto Sans" w:cs="Noto Sans"/>
          <w:spacing w:val="-2"/>
          <w:sz w:val="20"/>
          <w:szCs w:val="20"/>
        </w:rPr>
        <w:t xml:space="preserve">si </w:t>
      </w:r>
      <w:r w:rsidR="001E251B">
        <w:rPr>
          <w:rFonts w:ascii="Noto Sans" w:hAnsi="Noto Sans" w:cs="Noto Sans"/>
          <w:spacing w:val="-2"/>
          <w:sz w:val="20"/>
          <w:szCs w:val="20"/>
        </w:rPr>
        <w:t>e</w:t>
      </w:r>
      <w:r w:rsidRPr="009C1274">
        <w:rPr>
          <w:rFonts w:ascii="Noto Sans" w:hAnsi="Noto Sans" w:cs="Noto Sans"/>
          <w:spacing w:val="-2"/>
          <w:sz w:val="20"/>
          <w:szCs w:val="20"/>
        </w:rPr>
        <w:t>l animal involucrado</w:t>
      </w:r>
      <w:r w:rsidR="006B5880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cuenta con vacunación antirrábica y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puede ser </w:t>
      </w:r>
      <w:r w:rsidRPr="009C1274">
        <w:rPr>
          <w:rFonts w:ascii="Noto Sans" w:hAnsi="Noto Sans" w:cs="Noto Sans"/>
          <w:spacing w:val="-2"/>
          <w:sz w:val="20"/>
          <w:szCs w:val="20"/>
        </w:rPr>
        <w:t>observado durante aproximadamente 10 días</w:t>
      </w:r>
      <w:r w:rsidR="002968A1">
        <w:rPr>
          <w:rFonts w:ascii="Noto Sans" w:hAnsi="Noto Sans" w:cs="Noto Sans"/>
          <w:spacing w:val="-2"/>
          <w:sz w:val="20"/>
          <w:szCs w:val="20"/>
        </w:rPr>
        <w:t>;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2968A1">
        <w:rPr>
          <w:rFonts w:ascii="Noto Sans" w:hAnsi="Noto Sans" w:cs="Noto Sans"/>
          <w:spacing w:val="-2"/>
          <w:sz w:val="20"/>
          <w:szCs w:val="20"/>
        </w:rPr>
        <w:t>c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on esta información se determina si es necesario iniciar un esquema preventivo mediante vacunación y, en los casos que lo ameriten,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se valora la aplicación conjunta de </w:t>
      </w:r>
      <w:r w:rsidRPr="009C1274">
        <w:rPr>
          <w:rFonts w:ascii="Noto Sans" w:hAnsi="Noto Sans" w:cs="Noto Sans"/>
          <w:spacing w:val="-2"/>
          <w:sz w:val="20"/>
          <w:szCs w:val="20"/>
        </w:rPr>
        <w:t>gammaglobulina hiperinmune antirrábica.</w:t>
      </w:r>
    </w:p>
    <w:p w14:paraId="7F7CEBD6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6705D4F" w14:textId="0B89B199" w:rsidR="009C1274" w:rsidRPr="009C1274" w:rsidRDefault="002968A1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Dijo </w:t>
      </w:r>
      <w:proofErr w:type="gramStart"/>
      <w:r>
        <w:rPr>
          <w:rFonts w:ascii="Noto Sans" w:hAnsi="Noto Sans" w:cs="Noto Sans"/>
          <w:spacing w:val="-2"/>
          <w:sz w:val="20"/>
          <w:szCs w:val="20"/>
        </w:rPr>
        <w:t>que</w:t>
      </w:r>
      <w:proofErr w:type="gramEnd"/>
      <w:r>
        <w:rPr>
          <w:rFonts w:ascii="Noto Sans" w:hAnsi="Noto Sans" w:cs="Noto Sans"/>
          <w:spacing w:val="-2"/>
          <w:sz w:val="20"/>
          <w:szCs w:val="20"/>
        </w:rPr>
        <w:t xml:space="preserve"> a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nte una mordedura, rasguño o contacto de saliva, se recomienda lavar inmediatamente y de manera abundante la zona afectada con agua y jabón durante al menos 15 minutos y acudir lo antes posible a una unidad médica</w:t>
      </w:r>
      <w:r w:rsidR="004554BC">
        <w:rPr>
          <w:rFonts w:ascii="Noto Sans" w:hAnsi="Noto Sans" w:cs="Noto Sans"/>
          <w:spacing w:val="-2"/>
          <w:sz w:val="20"/>
          <w:szCs w:val="20"/>
        </w:rPr>
        <w:t>,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4554BC">
        <w:rPr>
          <w:rFonts w:ascii="Noto Sans" w:hAnsi="Noto Sans" w:cs="Noto Sans"/>
          <w:spacing w:val="-2"/>
          <w:sz w:val="20"/>
          <w:szCs w:val="20"/>
        </w:rPr>
        <w:t>n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o se debe esperar a que aparezcan síntomas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tardíos que indiquen enfermedad grave tales </w:t>
      </w:r>
      <w:r w:rsidR="00920EB7">
        <w:rPr>
          <w:rFonts w:ascii="Noto Sans" w:hAnsi="Noto Sans" w:cs="Noto Sans"/>
          <w:spacing w:val="-2"/>
          <w:sz w:val="20"/>
          <w:szCs w:val="20"/>
        </w:rPr>
        <w:t xml:space="preserve">como </w:t>
      </w:r>
      <w:r w:rsidR="00B657A3">
        <w:rPr>
          <w:rFonts w:ascii="Noto Sans" w:hAnsi="Noto Sans" w:cs="Noto Sans"/>
          <w:spacing w:val="-2"/>
          <w:sz w:val="20"/>
          <w:szCs w:val="20"/>
        </w:rPr>
        <w:t xml:space="preserve">irritabilidad, </w:t>
      </w:r>
      <w:r w:rsidR="00884990">
        <w:rPr>
          <w:rFonts w:ascii="Noto Sans" w:hAnsi="Noto Sans" w:cs="Noto Sans"/>
          <w:spacing w:val="-2"/>
          <w:sz w:val="20"/>
          <w:szCs w:val="20"/>
        </w:rPr>
        <w:t xml:space="preserve">disminución de la sensibilidad </w:t>
      </w:r>
      <w:r w:rsidR="007B5C46">
        <w:rPr>
          <w:rFonts w:ascii="Noto Sans" w:hAnsi="Noto Sans" w:cs="Noto Sans"/>
          <w:spacing w:val="-2"/>
          <w:sz w:val="20"/>
          <w:szCs w:val="20"/>
        </w:rPr>
        <w:t xml:space="preserve">en la lesión, </w:t>
      </w:r>
      <w:r w:rsidR="00072633">
        <w:rPr>
          <w:rFonts w:ascii="Noto Sans" w:hAnsi="Noto Sans" w:cs="Noto Sans"/>
          <w:spacing w:val="-2"/>
          <w:sz w:val="20"/>
          <w:szCs w:val="20"/>
        </w:rPr>
        <w:t xml:space="preserve">dificultad para tomar agua o comer, confusión o somnolencia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para solicitar atención.</w:t>
      </w:r>
    </w:p>
    <w:p w14:paraId="4FB8A78B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3E26EB34" w14:textId="5D3F42C0" w:rsidR="009C1274" w:rsidRDefault="007930A8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E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xplicó que prácticamente todos los mamíferos son susceptibles de transmitir la enfermedad, incluidos perros, gatos, murciélagos y algunos animales de ganado</w:t>
      </w:r>
      <w:r w:rsidR="00072633">
        <w:rPr>
          <w:rFonts w:ascii="Noto Sans" w:hAnsi="Noto Sans" w:cs="Noto Sans"/>
          <w:spacing w:val="-2"/>
          <w:sz w:val="20"/>
          <w:szCs w:val="20"/>
        </w:rPr>
        <w:t xml:space="preserve">, el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riesgo ocurre principalmente cuando la saliva de un animal infectado entra en contacto con </w:t>
      </w:r>
      <w:r w:rsidR="00884990">
        <w:rPr>
          <w:rFonts w:ascii="Noto Sans" w:hAnsi="Noto Sans" w:cs="Noto Sans"/>
          <w:spacing w:val="-2"/>
          <w:sz w:val="20"/>
          <w:szCs w:val="20"/>
        </w:rPr>
        <w:t>a través de una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, una herida o una zona de piel que no está intacta. </w:t>
      </w:r>
    </w:p>
    <w:p w14:paraId="375C2554" w14:textId="77777777" w:rsidR="00427A92" w:rsidRPr="009C1274" w:rsidRDefault="00427A92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761A01A1" w14:textId="6A341303" w:rsidR="009C1274" w:rsidRPr="009C1274" w:rsidRDefault="007930A8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El doctor </w:t>
      </w:r>
      <w:r w:rsidRPr="009C1274">
        <w:rPr>
          <w:rFonts w:ascii="Noto Sans" w:hAnsi="Noto Sans" w:cs="Noto Sans"/>
          <w:spacing w:val="-2"/>
          <w:sz w:val="20"/>
          <w:szCs w:val="20"/>
        </w:rPr>
        <w:t xml:space="preserve">Ovalle Luna </w:t>
      </w:r>
      <w:r w:rsidR="00CA785C">
        <w:rPr>
          <w:rFonts w:ascii="Noto Sans" w:hAnsi="Noto Sans" w:cs="Noto Sans"/>
          <w:spacing w:val="-2"/>
          <w:sz w:val="20"/>
          <w:szCs w:val="20"/>
        </w:rPr>
        <w:t>indicó que e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n lo que va de 2026, el IMSS no ha registrado casos confirmados de rabia humana</w:t>
      </w:r>
      <w:r w:rsidR="00CA785C">
        <w:rPr>
          <w:rFonts w:ascii="Noto Sans" w:hAnsi="Noto Sans" w:cs="Noto Sans"/>
          <w:spacing w:val="-2"/>
          <w:sz w:val="20"/>
          <w:szCs w:val="20"/>
        </w:rPr>
        <w:t>, además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 </w:t>
      </w:r>
      <w:r w:rsidR="00CA785C">
        <w:rPr>
          <w:rFonts w:ascii="Noto Sans" w:hAnsi="Noto Sans" w:cs="Noto Sans"/>
          <w:spacing w:val="-2"/>
          <w:sz w:val="20"/>
          <w:szCs w:val="20"/>
        </w:rPr>
        <w:t xml:space="preserve">de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mant</w:t>
      </w:r>
      <w:r w:rsidR="00CA785C">
        <w:rPr>
          <w:rFonts w:ascii="Noto Sans" w:hAnsi="Noto Sans" w:cs="Noto Sans"/>
          <w:spacing w:val="-2"/>
          <w:sz w:val="20"/>
          <w:szCs w:val="20"/>
        </w:rPr>
        <w:t>ener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 acciones de vigilancia epidemiológica. El especialista destacó que las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lastRenderedPageBreak/>
        <w:t xml:space="preserve">estrategias de prevención y actuación rápida </w:t>
      </w:r>
      <w:r w:rsidR="00CA785C">
        <w:rPr>
          <w:rFonts w:ascii="Noto Sans" w:hAnsi="Noto Sans" w:cs="Noto Sans"/>
          <w:spacing w:val="-2"/>
          <w:sz w:val="20"/>
          <w:szCs w:val="20"/>
        </w:rPr>
        <w:t xml:space="preserve">en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los diferentes niveles de atención han permitido mantener prácticamente ausente la transmisión en personas.</w:t>
      </w:r>
    </w:p>
    <w:p w14:paraId="5EBD723A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24D3F4E9" w14:textId="4953F876" w:rsidR="009C1274" w:rsidRPr="009C1274" w:rsidRDefault="001B0DE0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 xml:space="preserve">Al respecto, dijo </w:t>
      </w:r>
      <w:r w:rsidR="00CA785C">
        <w:rPr>
          <w:rFonts w:ascii="Noto Sans" w:hAnsi="Noto Sans" w:cs="Noto Sans"/>
          <w:spacing w:val="-2"/>
          <w:sz w:val="20"/>
          <w:szCs w:val="20"/>
        </w:rPr>
        <w:t xml:space="preserve">que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México mantiene desde 2019 la condición de país libre de transmisión de rabia entre perros y gatos, </w:t>
      </w:r>
      <w:r w:rsidR="00CA785C">
        <w:rPr>
          <w:rFonts w:ascii="Noto Sans" w:hAnsi="Noto Sans" w:cs="Noto Sans"/>
          <w:spacing w:val="-2"/>
          <w:sz w:val="20"/>
          <w:szCs w:val="20"/>
        </w:rPr>
        <w:t xml:space="preserve">reconocido por la Organización Mundial de la Salud (OMS),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aunque persisten reservorios silvestres que requieren medidas de precaución. </w:t>
      </w:r>
    </w:p>
    <w:p w14:paraId="72676050" w14:textId="77777777" w:rsidR="009C1274" w:rsidRPr="009C1274" w:rsidRDefault="009C1274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628BDFCB" w14:textId="4D50BD8A" w:rsidR="009C1274" w:rsidRPr="009C1274" w:rsidRDefault="001D48C7" w:rsidP="009C1274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  <w:r>
        <w:rPr>
          <w:rFonts w:ascii="Noto Sans" w:hAnsi="Noto Sans" w:cs="Noto Sans"/>
          <w:spacing w:val="-2"/>
          <w:sz w:val="20"/>
          <w:szCs w:val="20"/>
        </w:rPr>
        <w:t>Destacó que e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l IMSS cuenta con insumos biológicos para la prevención de la rabia en </w:t>
      </w:r>
      <w:r>
        <w:rPr>
          <w:rFonts w:ascii="Noto Sans" w:hAnsi="Noto Sans" w:cs="Noto Sans"/>
          <w:spacing w:val="-2"/>
          <w:sz w:val="20"/>
          <w:szCs w:val="20"/>
        </w:rPr>
        <w:t xml:space="preserve">sus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unidades </w:t>
      </w:r>
      <w:r>
        <w:rPr>
          <w:rFonts w:ascii="Noto Sans" w:hAnsi="Noto Sans" w:cs="Noto Sans"/>
          <w:spacing w:val="-2"/>
          <w:sz w:val="20"/>
          <w:szCs w:val="20"/>
        </w:rPr>
        <w:t xml:space="preserve">médicas, los cuales se administran previo a la valoración del 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 xml:space="preserve">médico </w:t>
      </w:r>
      <w:r w:rsidR="00884990">
        <w:rPr>
          <w:rFonts w:ascii="Noto Sans" w:hAnsi="Noto Sans" w:cs="Noto Sans"/>
          <w:spacing w:val="-2"/>
          <w:sz w:val="20"/>
          <w:szCs w:val="20"/>
        </w:rPr>
        <w:t>de primer contacto</w:t>
      </w:r>
      <w:r w:rsidR="009C1274" w:rsidRPr="009C1274">
        <w:rPr>
          <w:rFonts w:ascii="Noto Sans" w:hAnsi="Noto Sans" w:cs="Noto Sans"/>
          <w:spacing w:val="-2"/>
          <w:sz w:val="20"/>
          <w:szCs w:val="20"/>
        </w:rPr>
        <w:t>.</w:t>
      </w:r>
    </w:p>
    <w:p w14:paraId="3190716B" w14:textId="77777777" w:rsidR="00B479E5" w:rsidRDefault="00B479E5" w:rsidP="00113DEA">
      <w:pPr>
        <w:ind w:right="49"/>
        <w:jc w:val="both"/>
        <w:rPr>
          <w:rFonts w:ascii="Noto Sans" w:hAnsi="Noto Sans" w:cs="Noto Sans"/>
          <w:spacing w:val="-2"/>
          <w:sz w:val="20"/>
          <w:szCs w:val="20"/>
        </w:rPr>
      </w:pPr>
    </w:p>
    <w:p w14:paraId="10F9553F" w14:textId="62BBA6D9" w:rsidR="008655B1" w:rsidRDefault="00DC1EEB" w:rsidP="00CD5121">
      <w:pPr>
        <w:ind w:right="49"/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o0o</w:t>
      </w:r>
      <w:r w:rsidR="00C63D43" w:rsidRPr="007C3594">
        <w:rPr>
          <w:rFonts w:ascii="Noto Sans" w:hAnsi="Noto Sans" w:cs="Noto Sans"/>
          <w:b/>
          <w:bCs/>
          <w:sz w:val="20"/>
          <w:szCs w:val="20"/>
        </w:rPr>
        <w:t xml:space="preserve"> </w:t>
      </w:r>
      <w:r w:rsidRPr="007C3594">
        <w:rPr>
          <w:rFonts w:ascii="Noto Sans" w:hAnsi="Noto Sans" w:cs="Noto Sans"/>
          <w:b/>
          <w:bCs/>
          <w:sz w:val="20"/>
          <w:szCs w:val="20"/>
        </w:rPr>
        <w:t>---</w:t>
      </w:r>
    </w:p>
    <w:p w14:paraId="11A12785" w14:textId="77777777" w:rsidR="008F1E80" w:rsidRDefault="008F1E80" w:rsidP="008F1E80">
      <w:pPr>
        <w:ind w:right="49"/>
        <w:rPr>
          <w:rFonts w:ascii="Noto Sans" w:hAnsi="Noto Sans" w:cs="Noto Sans"/>
          <w:b/>
          <w:bCs/>
          <w:sz w:val="20"/>
          <w:szCs w:val="20"/>
        </w:rPr>
      </w:pPr>
    </w:p>
    <w:sectPr w:rsidR="008F1E80" w:rsidSect="009A61EA">
      <w:headerReference w:type="default" r:id="rId8"/>
      <w:pgSz w:w="12240" w:h="15840"/>
      <w:pgMar w:top="2127" w:right="1077" w:bottom="1702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96621" w14:textId="77777777" w:rsidR="0024594F" w:rsidRDefault="0024594F" w:rsidP="00A73D65">
      <w:r>
        <w:separator/>
      </w:r>
    </w:p>
  </w:endnote>
  <w:endnote w:type="continuationSeparator" w:id="0">
    <w:p w14:paraId="3BF06973" w14:textId="77777777" w:rsidR="0024594F" w:rsidRDefault="0024594F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ABE62" w14:textId="77777777" w:rsidR="0024594F" w:rsidRDefault="0024594F" w:rsidP="00A73D65">
      <w:r>
        <w:separator/>
      </w:r>
    </w:p>
  </w:footnote>
  <w:footnote w:type="continuationSeparator" w:id="0">
    <w:p w14:paraId="76255A76" w14:textId="77777777" w:rsidR="0024594F" w:rsidRDefault="0024594F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1C3E84EC" wp14:editId="36AE3F70">
          <wp:simplePos x="0" y="0"/>
          <wp:positionH relativeFrom="column">
            <wp:posOffset>-765810</wp:posOffset>
          </wp:positionH>
          <wp:positionV relativeFrom="paragraph">
            <wp:posOffset>-379107</wp:posOffset>
          </wp:positionV>
          <wp:extent cx="7800230" cy="10094052"/>
          <wp:effectExtent l="0" t="0" r="0" b="2540"/>
          <wp:wrapNone/>
          <wp:docPr id="6138619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0230" cy="10094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970276" w14:textId="77777777" w:rsidR="006C3785" w:rsidRDefault="006C378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4A46F318"/>
    <w:lvl w:ilvl="0" w:tplc="080A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" w15:restartNumberingAfterBreak="0">
    <w:nsid w:val="200101C9"/>
    <w:multiLevelType w:val="hybridMultilevel"/>
    <w:tmpl w:val="B19ADF5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A6A60"/>
    <w:multiLevelType w:val="hybridMultilevel"/>
    <w:tmpl w:val="657EEBCA"/>
    <w:lvl w:ilvl="0" w:tplc="080A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3" w15:restartNumberingAfterBreak="0">
    <w:nsid w:val="40F36E94"/>
    <w:multiLevelType w:val="hybridMultilevel"/>
    <w:tmpl w:val="C9CC2E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141376"/>
    <w:multiLevelType w:val="hybridMultilevel"/>
    <w:tmpl w:val="99F61E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708B6"/>
    <w:multiLevelType w:val="hybridMultilevel"/>
    <w:tmpl w:val="546AE28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2954">
    <w:abstractNumId w:val="0"/>
  </w:num>
  <w:num w:numId="2" w16cid:durableId="1835022351">
    <w:abstractNumId w:val="1"/>
  </w:num>
  <w:num w:numId="3" w16cid:durableId="1518972">
    <w:abstractNumId w:val="2"/>
  </w:num>
  <w:num w:numId="4" w16cid:durableId="42481788">
    <w:abstractNumId w:val="5"/>
  </w:num>
  <w:num w:numId="5" w16cid:durableId="146480558">
    <w:abstractNumId w:val="4"/>
  </w:num>
  <w:num w:numId="6" w16cid:durableId="16499409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080C"/>
    <w:rsid w:val="00001DA9"/>
    <w:rsid w:val="00002060"/>
    <w:rsid w:val="00002639"/>
    <w:rsid w:val="0000293A"/>
    <w:rsid w:val="000033FC"/>
    <w:rsid w:val="00005E5F"/>
    <w:rsid w:val="00006787"/>
    <w:rsid w:val="00006E61"/>
    <w:rsid w:val="00007681"/>
    <w:rsid w:val="00007C8C"/>
    <w:rsid w:val="0001143A"/>
    <w:rsid w:val="000145D4"/>
    <w:rsid w:val="00017B27"/>
    <w:rsid w:val="00017BE3"/>
    <w:rsid w:val="00022AFD"/>
    <w:rsid w:val="000259DE"/>
    <w:rsid w:val="00027FB4"/>
    <w:rsid w:val="00030F9B"/>
    <w:rsid w:val="0003130A"/>
    <w:rsid w:val="00031DE9"/>
    <w:rsid w:val="000325E1"/>
    <w:rsid w:val="00032B76"/>
    <w:rsid w:val="000339DF"/>
    <w:rsid w:val="00035E42"/>
    <w:rsid w:val="00036925"/>
    <w:rsid w:val="00037E7F"/>
    <w:rsid w:val="000400C6"/>
    <w:rsid w:val="00041BD1"/>
    <w:rsid w:val="0004247A"/>
    <w:rsid w:val="00044045"/>
    <w:rsid w:val="00045999"/>
    <w:rsid w:val="000461D2"/>
    <w:rsid w:val="00047303"/>
    <w:rsid w:val="00050AAF"/>
    <w:rsid w:val="000517B9"/>
    <w:rsid w:val="00054B90"/>
    <w:rsid w:val="00054FDD"/>
    <w:rsid w:val="00070403"/>
    <w:rsid w:val="0007083D"/>
    <w:rsid w:val="00072633"/>
    <w:rsid w:val="000728CA"/>
    <w:rsid w:val="00076285"/>
    <w:rsid w:val="00076E0F"/>
    <w:rsid w:val="000867E6"/>
    <w:rsid w:val="00086944"/>
    <w:rsid w:val="00086D02"/>
    <w:rsid w:val="000901A6"/>
    <w:rsid w:val="0009124D"/>
    <w:rsid w:val="0009225A"/>
    <w:rsid w:val="00097F1B"/>
    <w:rsid w:val="000A09C1"/>
    <w:rsid w:val="000A141E"/>
    <w:rsid w:val="000A34EF"/>
    <w:rsid w:val="000A408C"/>
    <w:rsid w:val="000A6EB6"/>
    <w:rsid w:val="000B071B"/>
    <w:rsid w:val="000B7FCF"/>
    <w:rsid w:val="000C0D18"/>
    <w:rsid w:val="000C14FA"/>
    <w:rsid w:val="000C3826"/>
    <w:rsid w:val="000C45A0"/>
    <w:rsid w:val="000C4FB0"/>
    <w:rsid w:val="000D2BF9"/>
    <w:rsid w:val="000D4920"/>
    <w:rsid w:val="000D6C22"/>
    <w:rsid w:val="000D799D"/>
    <w:rsid w:val="000D7DF7"/>
    <w:rsid w:val="000E0339"/>
    <w:rsid w:val="000E05C2"/>
    <w:rsid w:val="000E1F0E"/>
    <w:rsid w:val="000E2D94"/>
    <w:rsid w:val="000E33B6"/>
    <w:rsid w:val="000E352E"/>
    <w:rsid w:val="000E5D1C"/>
    <w:rsid w:val="000F2E00"/>
    <w:rsid w:val="000F3969"/>
    <w:rsid w:val="000F3BC8"/>
    <w:rsid w:val="000F7423"/>
    <w:rsid w:val="00101207"/>
    <w:rsid w:val="001022EE"/>
    <w:rsid w:val="00102B4B"/>
    <w:rsid w:val="00106E0E"/>
    <w:rsid w:val="0010741F"/>
    <w:rsid w:val="00110861"/>
    <w:rsid w:val="00112062"/>
    <w:rsid w:val="00112BDC"/>
    <w:rsid w:val="0011340B"/>
    <w:rsid w:val="00113DEA"/>
    <w:rsid w:val="00117614"/>
    <w:rsid w:val="00117743"/>
    <w:rsid w:val="001201A4"/>
    <w:rsid w:val="00121BE1"/>
    <w:rsid w:val="00122977"/>
    <w:rsid w:val="00123FBF"/>
    <w:rsid w:val="00131630"/>
    <w:rsid w:val="00132439"/>
    <w:rsid w:val="0013313C"/>
    <w:rsid w:val="00135D25"/>
    <w:rsid w:val="001377D5"/>
    <w:rsid w:val="00137933"/>
    <w:rsid w:val="00137CC7"/>
    <w:rsid w:val="001409E1"/>
    <w:rsid w:val="00140DE2"/>
    <w:rsid w:val="00141D49"/>
    <w:rsid w:val="001428C4"/>
    <w:rsid w:val="00144E17"/>
    <w:rsid w:val="0014547C"/>
    <w:rsid w:val="00146AD1"/>
    <w:rsid w:val="00146ADC"/>
    <w:rsid w:val="00151B19"/>
    <w:rsid w:val="001526CC"/>
    <w:rsid w:val="00154113"/>
    <w:rsid w:val="0015506D"/>
    <w:rsid w:val="001556A3"/>
    <w:rsid w:val="0015608D"/>
    <w:rsid w:val="00156149"/>
    <w:rsid w:val="00156A3E"/>
    <w:rsid w:val="00160F5E"/>
    <w:rsid w:val="00161740"/>
    <w:rsid w:val="0016179D"/>
    <w:rsid w:val="00161935"/>
    <w:rsid w:val="00161A6A"/>
    <w:rsid w:val="001664EE"/>
    <w:rsid w:val="0016665F"/>
    <w:rsid w:val="001674DA"/>
    <w:rsid w:val="001675C4"/>
    <w:rsid w:val="0017277C"/>
    <w:rsid w:val="00177FE5"/>
    <w:rsid w:val="00180A38"/>
    <w:rsid w:val="0018328B"/>
    <w:rsid w:val="00184325"/>
    <w:rsid w:val="001844BF"/>
    <w:rsid w:val="0018562C"/>
    <w:rsid w:val="001869F6"/>
    <w:rsid w:val="0019184C"/>
    <w:rsid w:val="00195022"/>
    <w:rsid w:val="00196E36"/>
    <w:rsid w:val="00196EF5"/>
    <w:rsid w:val="001974E1"/>
    <w:rsid w:val="001A037E"/>
    <w:rsid w:val="001A1A28"/>
    <w:rsid w:val="001A22B6"/>
    <w:rsid w:val="001A2A96"/>
    <w:rsid w:val="001A5792"/>
    <w:rsid w:val="001B0DE0"/>
    <w:rsid w:val="001B20C7"/>
    <w:rsid w:val="001B4F18"/>
    <w:rsid w:val="001B6320"/>
    <w:rsid w:val="001B6A40"/>
    <w:rsid w:val="001C6D6A"/>
    <w:rsid w:val="001D2869"/>
    <w:rsid w:val="001D337C"/>
    <w:rsid w:val="001D3694"/>
    <w:rsid w:val="001D48C7"/>
    <w:rsid w:val="001D4EF5"/>
    <w:rsid w:val="001D58F8"/>
    <w:rsid w:val="001E0308"/>
    <w:rsid w:val="001E251B"/>
    <w:rsid w:val="001E3B60"/>
    <w:rsid w:val="001E6299"/>
    <w:rsid w:val="001E6837"/>
    <w:rsid w:val="001E7439"/>
    <w:rsid w:val="001F0E77"/>
    <w:rsid w:val="001F27D6"/>
    <w:rsid w:val="001F2BAD"/>
    <w:rsid w:val="001F5986"/>
    <w:rsid w:val="001F6AC7"/>
    <w:rsid w:val="001F78F2"/>
    <w:rsid w:val="002013C9"/>
    <w:rsid w:val="00201E57"/>
    <w:rsid w:val="00202D55"/>
    <w:rsid w:val="00203758"/>
    <w:rsid w:val="0020548E"/>
    <w:rsid w:val="00205CE9"/>
    <w:rsid w:val="00211B92"/>
    <w:rsid w:val="002162DA"/>
    <w:rsid w:val="0021642B"/>
    <w:rsid w:val="00216673"/>
    <w:rsid w:val="00216E25"/>
    <w:rsid w:val="002172A0"/>
    <w:rsid w:val="00221EBF"/>
    <w:rsid w:val="00223CA7"/>
    <w:rsid w:val="00225830"/>
    <w:rsid w:val="00226565"/>
    <w:rsid w:val="00226A64"/>
    <w:rsid w:val="002311B3"/>
    <w:rsid w:val="002315EF"/>
    <w:rsid w:val="00237D4B"/>
    <w:rsid w:val="00240908"/>
    <w:rsid w:val="0024594F"/>
    <w:rsid w:val="002477CF"/>
    <w:rsid w:val="00247ACA"/>
    <w:rsid w:val="00251552"/>
    <w:rsid w:val="00255C5B"/>
    <w:rsid w:val="00255D1E"/>
    <w:rsid w:val="002563C6"/>
    <w:rsid w:val="00256B1D"/>
    <w:rsid w:val="00263C16"/>
    <w:rsid w:val="0026616C"/>
    <w:rsid w:val="0027249C"/>
    <w:rsid w:val="00273A0B"/>
    <w:rsid w:val="00274CC2"/>
    <w:rsid w:val="00275520"/>
    <w:rsid w:val="002762EC"/>
    <w:rsid w:val="00282132"/>
    <w:rsid w:val="00293AF0"/>
    <w:rsid w:val="0029542D"/>
    <w:rsid w:val="00296432"/>
    <w:rsid w:val="002968A1"/>
    <w:rsid w:val="002969FF"/>
    <w:rsid w:val="0029735C"/>
    <w:rsid w:val="002A14D2"/>
    <w:rsid w:val="002A445B"/>
    <w:rsid w:val="002A6623"/>
    <w:rsid w:val="002A7217"/>
    <w:rsid w:val="002B00C9"/>
    <w:rsid w:val="002B0762"/>
    <w:rsid w:val="002B646A"/>
    <w:rsid w:val="002C1AE1"/>
    <w:rsid w:val="002C200E"/>
    <w:rsid w:val="002C33F6"/>
    <w:rsid w:val="002C3CFA"/>
    <w:rsid w:val="002C3E49"/>
    <w:rsid w:val="002C4304"/>
    <w:rsid w:val="002C5BC6"/>
    <w:rsid w:val="002C60A9"/>
    <w:rsid w:val="002C771B"/>
    <w:rsid w:val="002D17BA"/>
    <w:rsid w:val="002D2370"/>
    <w:rsid w:val="002D2666"/>
    <w:rsid w:val="002D56D1"/>
    <w:rsid w:val="002D62DC"/>
    <w:rsid w:val="002D76F0"/>
    <w:rsid w:val="002E11C3"/>
    <w:rsid w:val="002E2089"/>
    <w:rsid w:val="002E2142"/>
    <w:rsid w:val="002E2F4D"/>
    <w:rsid w:val="002E3DE1"/>
    <w:rsid w:val="002E485A"/>
    <w:rsid w:val="002E4A00"/>
    <w:rsid w:val="002E596C"/>
    <w:rsid w:val="002E5FC7"/>
    <w:rsid w:val="002E6037"/>
    <w:rsid w:val="002E626D"/>
    <w:rsid w:val="002F146E"/>
    <w:rsid w:val="002F1C7F"/>
    <w:rsid w:val="002F2EEB"/>
    <w:rsid w:val="002F7564"/>
    <w:rsid w:val="0030323A"/>
    <w:rsid w:val="003041D3"/>
    <w:rsid w:val="003041D9"/>
    <w:rsid w:val="0030476A"/>
    <w:rsid w:val="003064B1"/>
    <w:rsid w:val="003078BB"/>
    <w:rsid w:val="00311F45"/>
    <w:rsid w:val="0031278E"/>
    <w:rsid w:val="00312B3B"/>
    <w:rsid w:val="0031526F"/>
    <w:rsid w:val="0031611E"/>
    <w:rsid w:val="003178BE"/>
    <w:rsid w:val="00320BE0"/>
    <w:rsid w:val="00325378"/>
    <w:rsid w:val="00325B2F"/>
    <w:rsid w:val="00326000"/>
    <w:rsid w:val="003266C9"/>
    <w:rsid w:val="00326799"/>
    <w:rsid w:val="00326870"/>
    <w:rsid w:val="0033023B"/>
    <w:rsid w:val="00330983"/>
    <w:rsid w:val="00330DC8"/>
    <w:rsid w:val="00331308"/>
    <w:rsid w:val="00334671"/>
    <w:rsid w:val="00334CB4"/>
    <w:rsid w:val="00340698"/>
    <w:rsid w:val="00340BF4"/>
    <w:rsid w:val="00341090"/>
    <w:rsid w:val="0034181C"/>
    <w:rsid w:val="0034607D"/>
    <w:rsid w:val="00347A6E"/>
    <w:rsid w:val="003517A8"/>
    <w:rsid w:val="00351D77"/>
    <w:rsid w:val="003521B6"/>
    <w:rsid w:val="003556A8"/>
    <w:rsid w:val="00357284"/>
    <w:rsid w:val="00363222"/>
    <w:rsid w:val="00363AC2"/>
    <w:rsid w:val="00363BCC"/>
    <w:rsid w:val="00365711"/>
    <w:rsid w:val="003659D0"/>
    <w:rsid w:val="00365C82"/>
    <w:rsid w:val="00366773"/>
    <w:rsid w:val="0037011B"/>
    <w:rsid w:val="00370385"/>
    <w:rsid w:val="00370465"/>
    <w:rsid w:val="003721A8"/>
    <w:rsid w:val="00372E8F"/>
    <w:rsid w:val="003744F6"/>
    <w:rsid w:val="00375B55"/>
    <w:rsid w:val="003812F1"/>
    <w:rsid w:val="00384ABE"/>
    <w:rsid w:val="0038666E"/>
    <w:rsid w:val="00387F42"/>
    <w:rsid w:val="0039568C"/>
    <w:rsid w:val="003977A7"/>
    <w:rsid w:val="003977A9"/>
    <w:rsid w:val="00397F3F"/>
    <w:rsid w:val="003A034A"/>
    <w:rsid w:val="003A6CBC"/>
    <w:rsid w:val="003B082F"/>
    <w:rsid w:val="003B3F6F"/>
    <w:rsid w:val="003B423E"/>
    <w:rsid w:val="003B7AEF"/>
    <w:rsid w:val="003C4DA2"/>
    <w:rsid w:val="003C5559"/>
    <w:rsid w:val="003D2231"/>
    <w:rsid w:val="003D3A6A"/>
    <w:rsid w:val="003D416E"/>
    <w:rsid w:val="003E1335"/>
    <w:rsid w:val="003E1935"/>
    <w:rsid w:val="003E257E"/>
    <w:rsid w:val="003E2AEA"/>
    <w:rsid w:val="003E7943"/>
    <w:rsid w:val="003F001C"/>
    <w:rsid w:val="003F043C"/>
    <w:rsid w:val="003F15CB"/>
    <w:rsid w:val="003F1F98"/>
    <w:rsid w:val="003F3236"/>
    <w:rsid w:val="003F3E89"/>
    <w:rsid w:val="003F4234"/>
    <w:rsid w:val="003F45B4"/>
    <w:rsid w:val="003F6A54"/>
    <w:rsid w:val="004009E4"/>
    <w:rsid w:val="0040223E"/>
    <w:rsid w:val="00402EB5"/>
    <w:rsid w:val="00405AF1"/>
    <w:rsid w:val="004070F6"/>
    <w:rsid w:val="0041050C"/>
    <w:rsid w:val="0041217A"/>
    <w:rsid w:val="004127EC"/>
    <w:rsid w:val="00415461"/>
    <w:rsid w:val="004166D7"/>
    <w:rsid w:val="00421677"/>
    <w:rsid w:val="0042259B"/>
    <w:rsid w:val="0042424D"/>
    <w:rsid w:val="00424533"/>
    <w:rsid w:val="00427A92"/>
    <w:rsid w:val="00431106"/>
    <w:rsid w:val="00432132"/>
    <w:rsid w:val="00433594"/>
    <w:rsid w:val="00434B0B"/>
    <w:rsid w:val="00447E57"/>
    <w:rsid w:val="004513D1"/>
    <w:rsid w:val="00452C8A"/>
    <w:rsid w:val="004554BC"/>
    <w:rsid w:val="00456BCF"/>
    <w:rsid w:val="00460FF2"/>
    <w:rsid w:val="004626BE"/>
    <w:rsid w:val="0046647A"/>
    <w:rsid w:val="00470B2D"/>
    <w:rsid w:val="0047141C"/>
    <w:rsid w:val="00472B26"/>
    <w:rsid w:val="00474672"/>
    <w:rsid w:val="004777CB"/>
    <w:rsid w:val="00477F45"/>
    <w:rsid w:val="0048046D"/>
    <w:rsid w:val="00482196"/>
    <w:rsid w:val="00482312"/>
    <w:rsid w:val="004849F7"/>
    <w:rsid w:val="00490721"/>
    <w:rsid w:val="004910AC"/>
    <w:rsid w:val="004935D2"/>
    <w:rsid w:val="00496163"/>
    <w:rsid w:val="004965EA"/>
    <w:rsid w:val="004A08A2"/>
    <w:rsid w:val="004A2714"/>
    <w:rsid w:val="004A3F72"/>
    <w:rsid w:val="004A4C4E"/>
    <w:rsid w:val="004A6644"/>
    <w:rsid w:val="004A6A20"/>
    <w:rsid w:val="004B47D5"/>
    <w:rsid w:val="004B4ABE"/>
    <w:rsid w:val="004C1953"/>
    <w:rsid w:val="004C1A80"/>
    <w:rsid w:val="004C230A"/>
    <w:rsid w:val="004C388E"/>
    <w:rsid w:val="004C396E"/>
    <w:rsid w:val="004C45CC"/>
    <w:rsid w:val="004C4C58"/>
    <w:rsid w:val="004C74CC"/>
    <w:rsid w:val="004C79E3"/>
    <w:rsid w:val="004D0179"/>
    <w:rsid w:val="004D142D"/>
    <w:rsid w:val="004D146C"/>
    <w:rsid w:val="004D36E5"/>
    <w:rsid w:val="004D3AA0"/>
    <w:rsid w:val="004D5D86"/>
    <w:rsid w:val="004D6150"/>
    <w:rsid w:val="004E04B2"/>
    <w:rsid w:val="004E0D31"/>
    <w:rsid w:val="004F2135"/>
    <w:rsid w:val="004F25E7"/>
    <w:rsid w:val="004F3824"/>
    <w:rsid w:val="004F717A"/>
    <w:rsid w:val="00500967"/>
    <w:rsid w:val="00500D2C"/>
    <w:rsid w:val="00503B90"/>
    <w:rsid w:val="005112F6"/>
    <w:rsid w:val="005121EA"/>
    <w:rsid w:val="005124A2"/>
    <w:rsid w:val="00517437"/>
    <w:rsid w:val="0052128E"/>
    <w:rsid w:val="00530733"/>
    <w:rsid w:val="00532C30"/>
    <w:rsid w:val="00532D2A"/>
    <w:rsid w:val="005340C6"/>
    <w:rsid w:val="00535EA6"/>
    <w:rsid w:val="00535F63"/>
    <w:rsid w:val="00541CDC"/>
    <w:rsid w:val="0054271C"/>
    <w:rsid w:val="0054409D"/>
    <w:rsid w:val="00545BD3"/>
    <w:rsid w:val="005501E5"/>
    <w:rsid w:val="005504A9"/>
    <w:rsid w:val="005507CE"/>
    <w:rsid w:val="005541A7"/>
    <w:rsid w:val="0055641D"/>
    <w:rsid w:val="00560E65"/>
    <w:rsid w:val="0056146F"/>
    <w:rsid w:val="00561774"/>
    <w:rsid w:val="0056200A"/>
    <w:rsid w:val="00564378"/>
    <w:rsid w:val="00564FA1"/>
    <w:rsid w:val="00566E49"/>
    <w:rsid w:val="00566F87"/>
    <w:rsid w:val="00571B13"/>
    <w:rsid w:val="005750CB"/>
    <w:rsid w:val="0057707C"/>
    <w:rsid w:val="005819CE"/>
    <w:rsid w:val="00585D06"/>
    <w:rsid w:val="00587E45"/>
    <w:rsid w:val="005907D9"/>
    <w:rsid w:val="00590BAE"/>
    <w:rsid w:val="00590F1A"/>
    <w:rsid w:val="00591AD6"/>
    <w:rsid w:val="00592E87"/>
    <w:rsid w:val="005933D8"/>
    <w:rsid w:val="005948B0"/>
    <w:rsid w:val="00594C2E"/>
    <w:rsid w:val="00597E9C"/>
    <w:rsid w:val="005A04F6"/>
    <w:rsid w:val="005A05D2"/>
    <w:rsid w:val="005A12F2"/>
    <w:rsid w:val="005A184B"/>
    <w:rsid w:val="005A2A52"/>
    <w:rsid w:val="005A3DD9"/>
    <w:rsid w:val="005A451A"/>
    <w:rsid w:val="005A49F3"/>
    <w:rsid w:val="005A5C75"/>
    <w:rsid w:val="005A7A3D"/>
    <w:rsid w:val="005B592A"/>
    <w:rsid w:val="005B5C20"/>
    <w:rsid w:val="005C07D8"/>
    <w:rsid w:val="005C1A7C"/>
    <w:rsid w:val="005C65AB"/>
    <w:rsid w:val="005C714B"/>
    <w:rsid w:val="005C7CAD"/>
    <w:rsid w:val="005D2144"/>
    <w:rsid w:val="005D3D94"/>
    <w:rsid w:val="005D3E75"/>
    <w:rsid w:val="005D5B66"/>
    <w:rsid w:val="005D64DE"/>
    <w:rsid w:val="005D683E"/>
    <w:rsid w:val="005E4958"/>
    <w:rsid w:val="005E4C0C"/>
    <w:rsid w:val="005E5843"/>
    <w:rsid w:val="005F09F6"/>
    <w:rsid w:val="005F3C1D"/>
    <w:rsid w:val="005F4266"/>
    <w:rsid w:val="005F4C1E"/>
    <w:rsid w:val="005F69A2"/>
    <w:rsid w:val="005F7E6B"/>
    <w:rsid w:val="005F7EBE"/>
    <w:rsid w:val="00600CCE"/>
    <w:rsid w:val="006027DA"/>
    <w:rsid w:val="00603417"/>
    <w:rsid w:val="00603471"/>
    <w:rsid w:val="006038F7"/>
    <w:rsid w:val="00603D89"/>
    <w:rsid w:val="00603FBC"/>
    <w:rsid w:val="006043B4"/>
    <w:rsid w:val="00605993"/>
    <w:rsid w:val="0060642A"/>
    <w:rsid w:val="00610953"/>
    <w:rsid w:val="0061300F"/>
    <w:rsid w:val="006152C8"/>
    <w:rsid w:val="00615470"/>
    <w:rsid w:val="00620DFF"/>
    <w:rsid w:val="00622ED2"/>
    <w:rsid w:val="00624614"/>
    <w:rsid w:val="00626C67"/>
    <w:rsid w:val="00626EE3"/>
    <w:rsid w:val="00631824"/>
    <w:rsid w:val="006321A0"/>
    <w:rsid w:val="006322C1"/>
    <w:rsid w:val="00632C95"/>
    <w:rsid w:val="006330A5"/>
    <w:rsid w:val="006337BF"/>
    <w:rsid w:val="00635017"/>
    <w:rsid w:val="006355B7"/>
    <w:rsid w:val="00635930"/>
    <w:rsid w:val="006365AC"/>
    <w:rsid w:val="00637B59"/>
    <w:rsid w:val="00637D3C"/>
    <w:rsid w:val="006413DF"/>
    <w:rsid w:val="006465EE"/>
    <w:rsid w:val="00652CD7"/>
    <w:rsid w:val="00660B63"/>
    <w:rsid w:val="00661040"/>
    <w:rsid w:val="00661069"/>
    <w:rsid w:val="00663A37"/>
    <w:rsid w:val="00663D43"/>
    <w:rsid w:val="0066457F"/>
    <w:rsid w:val="00667FCB"/>
    <w:rsid w:val="006741CC"/>
    <w:rsid w:val="0067549A"/>
    <w:rsid w:val="00675FCF"/>
    <w:rsid w:val="006761B7"/>
    <w:rsid w:val="006769B6"/>
    <w:rsid w:val="00681720"/>
    <w:rsid w:val="006844BC"/>
    <w:rsid w:val="00685B8C"/>
    <w:rsid w:val="00690BF2"/>
    <w:rsid w:val="00692650"/>
    <w:rsid w:val="006928B3"/>
    <w:rsid w:val="00695AAB"/>
    <w:rsid w:val="006969C1"/>
    <w:rsid w:val="00696B56"/>
    <w:rsid w:val="006A25EB"/>
    <w:rsid w:val="006A28FC"/>
    <w:rsid w:val="006A3D09"/>
    <w:rsid w:val="006A50DE"/>
    <w:rsid w:val="006B07C0"/>
    <w:rsid w:val="006B0965"/>
    <w:rsid w:val="006B0FA1"/>
    <w:rsid w:val="006B1E9F"/>
    <w:rsid w:val="006B2F79"/>
    <w:rsid w:val="006B5880"/>
    <w:rsid w:val="006B58AD"/>
    <w:rsid w:val="006B7795"/>
    <w:rsid w:val="006B7BD1"/>
    <w:rsid w:val="006C0116"/>
    <w:rsid w:val="006C0425"/>
    <w:rsid w:val="006C1554"/>
    <w:rsid w:val="006C2C4E"/>
    <w:rsid w:val="006C373F"/>
    <w:rsid w:val="006C3785"/>
    <w:rsid w:val="006C3B4E"/>
    <w:rsid w:val="006C51A0"/>
    <w:rsid w:val="006D2BDF"/>
    <w:rsid w:val="006D647E"/>
    <w:rsid w:val="006D6D19"/>
    <w:rsid w:val="006D7A40"/>
    <w:rsid w:val="006E3791"/>
    <w:rsid w:val="006E3A28"/>
    <w:rsid w:val="006F0D54"/>
    <w:rsid w:val="006F3329"/>
    <w:rsid w:val="006F55CD"/>
    <w:rsid w:val="006F587D"/>
    <w:rsid w:val="007009FE"/>
    <w:rsid w:val="00701B7D"/>
    <w:rsid w:val="007024C2"/>
    <w:rsid w:val="0072105F"/>
    <w:rsid w:val="007225D4"/>
    <w:rsid w:val="00723D23"/>
    <w:rsid w:val="007241DA"/>
    <w:rsid w:val="007242D2"/>
    <w:rsid w:val="007251E2"/>
    <w:rsid w:val="00725692"/>
    <w:rsid w:val="00725E3C"/>
    <w:rsid w:val="00726A68"/>
    <w:rsid w:val="007279EC"/>
    <w:rsid w:val="00730FD5"/>
    <w:rsid w:val="0073138D"/>
    <w:rsid w:val="00732384"/>
    <w:rsid w:val="00733AE7"/>
    <w:rsid w:val="0073570F"/>
    <w:rsid w:val="00736184"/>
    <w:rsid w:val="007366F9"/>
    <w:rsid w:val="0074213E"/>
    <w:rsid w:val="007421E3"/>
    <w:rsid w:val="00743E1A"/>
    <w:rsid w:val="007467EA"/>
    <w:rsid w:val="00747C93"/>
    <w:rsid w:val="007504BE"/>
    <w:rsid w:val="00754EE3"/>
    <w:rsid w:val="00756CD9"/>
    <w:rsid w:val="00756DE2"/>
    <w:rsid w:val="00757533"/>
    <w:rsid w:val="00762E8F"/>
    <w:rsid w:val="0076463D"/>
    <w:rsid w:val="00765A56"/>
    <w:rsid w:val="00767711"/>
    <w:rsid w:val="007707A7"/>
    <w:rsid w:val="00770D67"/>
    <w:rsid w:val="00776DA8"/>
    <w:rsid w:val="00780538"/>
    <w:rsid w:val="0078195E"/>
    <w:rsid w:val="00782488"/>
    <w:rsid w:val="00783702"/>
    <w:rsid w:val="00783B1E"/>
    <w:rsid w:val="007847D3"/>
    <w:rsid w:val="0078596A"/>
    <w:rsid w:val="0079017A"/>
    <w:rsid w:val="00791115"/>
    <w:rsid w:val="0079208B"/>
    <w:rsid w:val="007930A8"/>
    <w:rsid w:val="00794E15"/>
    <w:rsid w:val="00797851"/>
    <w:rsid w:val="007A0596"/>
    <w:rsid w:val="007A059D"/>
    <w:rsid w:val="007A1C12"/>
    <w:rsid w:val="007A33FA"/>
    <w:rsid w:val="007A3C62"/>
    <w:rsid w:val="007A420B"/>
    <w:rsid w:val="007A6F68"/>
    <w:rsid w:val="007B0814"/>
    <w:rsid w:val="007B08A2"/>
    <w:rsid w:val="007B363B"/>
    <w:rsid w:val="007B4F27"/>
    <w:rsid w:val="007B5C46"/>
    <w:rsid w:val="007B718E"/>
    <w:rsid w:val="007B74AD"/>
    <w:rsid w:val="007B7EF6"/>
    <w:rsid w:val="007C0681"/>
    <w:rsid w:val="007C312B"/>
    <w:rsid w:val="007C3594"/>
    <w:rsid w:val="007C5279"/>
    <w:rsid w:val="007C638F"/>
    <w:rsid w:val="007D3B5F"/>
    <w:rsid w:val="007D3B81"/>
    <w:rsid w:val="007D4131"/>
    <w:rsid w:val="007D77D1"/>
    <w:rsid w:val="007E0CF2"/>
    <w:rsid w:val="007E1784"/>
    <w:rsid w:val="007E45B5"/>
    <w:rsid w:val="007E5888"/>
    <w:rsid w:val="007E6695"/>
    <w:rsid w:val="007E6A7B"/>
    <w:rsid w:val="007F0825"/>
    <w:rsid w:val="007F1DB3"/>
    <w:rsid w:val="007F2563"/>
    <w:rsid w:val="007F362B"/>
    <w:rsid w:val="007F5C12"/>
    <w:rsid w:val="007F5E00"/>
    <w:rsid w:val="007F7869"/>
    <w:rsid w:val="007F7DB3"/>
    <w:rsid w:val="00800DBB"/>
    <w:rsid w:val="0080326C"/>
    <w:rsid w:val="0080388E"/>
    <w:rsid w:val="00803EFE"/>
    <w:rsid w:val="00804DBA"/>
    <w:rsid w:val="00805E9B"/>
    <w:rsid w:val="00810488"/>
    <w:rsid w:val="00810A63"/>
    <w:rsid w:val="00810EC6"/>
    <w:rsid w:val="00812103"/>
    <w:rsid w:val="0081325D"/>
    <w:rsid w:val="0081393B"/>
    <w:rsid w:val="00813BDA"/>
    <w:rsid w:val="008238D3"/>
    <w:rsid w:val="008247E7"/>
    <w:rsid w:val="0082759E"/>
    <w:rsid w:val="00831EE7"/>
    <w:rsid w:val="00832AA3"/>
    <w:rsid w:val="00832F33"/>
    <w:rsid w:val="008334C2"/>
    <w:rsid w:val="00833782"/>
    <w:rsid w:val="00834146"/>
    <w:rsid w:val="00834150"/>
    <w:rsid w:val="00840B75"/>
    <w:rsid w:val="0084329F"/>
    <w:rsid w:val="0084379F"/>
    <w:rsid w:val="008474D9"/>
    <w:rsid w:val="00847781"/>
    <w:rsid w:val="0085135C"/>
    <w:rsid w:val="008544D8"/>
    <w:rsid w:val="00861A7A"/>
    <w:rsid w:val="008628F2"/>
    <w:rsid w:val="008653FC"/>
    <w:rsid w:val="008655B1"/>
    <w:rsid w:val="00866982"/>
    <w:rsid w:val="008675A7"/>
    <w:rsid w:val="008704D5"/>
    <w:rsid w:val="008731D9"/>
    <w:rsid w:val="00873E22"/>
    <w:rsid w:val="00874FAE"/>
    <w:rsid w:val="008752DD"/>
    <w:rsid w:val="00875DAF"/>
    <w:rsid w:val="0087622B"/>
    <w:rsid w:val="0087650F"/>
    <w:rsid w:val="0088297E"/>
    <w:rsid w:val="0088312C"/>
    <w:rsid w:val="008832CD"/>
    <w:rsid w:val="00884990"/>
    <w:rsid w:val="00886E50"/>
    <w:rsid w:val="00893510"/>
    <w:rsid w:val="00894284"/>
    <w:rsid w:val="00894A7F"/>
    <w:rsid w:val="00894ACA"/>
    <w:rsid w:val="008A005D"/>
    <w:rsid w:val="008A3CED"/>
    <w:rsid w:val="008A4402"/>
    <w:rsid w:val="008A481A"/>
    <w:rsid w:val="008A529F"/>
    <w:rsid w:val="008A5C19"/>
    <w:rsid w:val="008A6398"/>
    <w:rsid w:val="008A63F1"/>
    <w:rsid w:val="008A6FCD"/>
    <w:rsid w:val="008B2164"/>
    <w:rsid w:val="008B30F8"/>
    <w:rsid w:val="008C5515"/>
    <w:rsid w:val="008C63D0"/>
    <w:rsid w:val="008C76E2"/>
    <w:rsid w:val="008C792B"/>
    <w:rsid w:val="008D10D2"/>
    <w:rsid w:val="008D424B"/>
    <w:rsid w:val="008D471F"/>
    <w:rsid w:val="008D4F3B"/>
    <w:rsid w:val="008D6808"/>
    <w:rsid w:val="008E2FA3"/>
    <w:rsid w:val="008E52ED"/>
    <w:rsid w:val="008F022A"/>
    <w:rsid w:val="008F1920"/>
    <w:rsid w:val="008F1E80"/>
    <w:rsid w:val="008F1FCB"/>
    <w:rsid w:val="008F3A9C"/>
    <w:rsid w:val="008F4AFC"/>
    <w:rsid w:val="008F4B4F"/>
    <w:rsid w:val="008F54B0"/>
    <w:rsid w:val="0090026D"/>
    <w:rsid w:val="00903AD5"/>
    <w:rsid w:val="0090412A"/>
    <w:rsid w:val="009066A7"/>
    <w:rsid w:val="009068C0"/>
    <w:rsid w:val="00907F1C"/>
    <w:rsid w:val="00914440"/>
    <w:rsid w:val="00920EB7"/>
    <w:rsid w:val="00922F34"/>
    <w:rsid w:val="00924848"/>
    <w:rsid w:val="009260B4"/>
    <w:rsid w:val="00930A43"/>
    <w:rsid w:val="009315ED"/>
    <w:rsid w:val="00932C27"/>
    <w:rsid w:val="00935412"/>
    <w:rsid w:val="00937C98"/>
    <w:rsid w:val="00940435"/>
    <w:rsid w:val="00940892"/>
    <w:rsid w:val="00942415"/>
    <w:rsid w:val="00942628"/>
    <w:rsid w:val="009443E5"/>
    <w:rsid w:val="009444DF"/>
    <w:rsid w:val="00945D5F"/>
    <w:rsid w:val="00946FDF"/>
    <w:rsid w:val="0095129A"/>
    <w:rsid w:val="00956266"/>
    <w:rsid w:val="009615A0"/>
    <w:rsid w:val="00962B6D"/>
    <w:rsid w:val="00965579"/>
    <w:rsid w:val="00965952"/>
    <w:rsid w:val="009662EA"/>
    <w:rsid w:val="00974D6D"/>
    <w:rsid w:val="009761DB"/>
    <w:rsid w:val="0097631E"/>
    <w:rsid w:val="00976AA3"/>
    <w:rsid w:val="0098331D"/>
    <w:rsid w:val="0098688E"/>
    <w:rsid w:val="00990BE0"/>
    <w:rsid w:val="0099216B"/>
    <w:rsid w:val="00994E22"/>
    <w:rsid w:val="009A1F26"/>
    <w:rsid w:val="009A27AE"/>
    <w:rsid w:val="009A2829"/>
    <w:rsid w:val="009A45EB"/>
    <w:rsid w:val="009A5945"/>
    <w:rsid w:val="009A61EA"/>
    <w:rsid w:val="009B126F"/>
    <w:rsid w:val="009B4BE8"/>
    <w:rsid w:val="009B540D"/>
    <w:rsid w:val="009B6F75"/>
    <w:rsid w:val="009C0420"/>
    <w:rsid w:val="009C08CC"/>
    <w:rsid w:val="009C1274"/>
    <w:rsid w:val="009C12D6"/>
    <w:rsid w:val="009C23DF"/>
    <w:rsid w:val="009C3DC0"/>
    <w:rsid w:val="009C711E"/>
    <w:rsid w:val="009D65AB"/>
    <w:rsid w:val="009D705C"/>
    <w:rsid w:val="009D7378"/>
    <w:rsid w:val="009E15E2"/>
    <w:rsid w:val="009E4E70"/>
    <w:rsid w:val="009E6288"/>
    <w:rsid w:val="009E6FFE"/>
    <w:rsid w:val="009F01CB"/>
    <w:rsid w:val="009F085B"/>
    <w:rsid w:val="009F2BA1"/>
    <w:rsid w:val="009F5FC7"/>
    <w:rsid w:val="009F73FD"/>
    <w:rsid w:val="00A030E2"/>
    <w:rsid w:val="00A03347"/>
    <w:rsid w:val="00A05B47"/>
    <w:rsid w:val="00A0648F"/>
    <w:rsid w:val="00A07674"/>
    <w:rsid w:val="00A07884"/>
    <w:rsid w:val="00A1037F"/>
    <w:rsid w:val="00A10CC4"/>
    <w:rsid w:val="00A126EF"/>
    <w:rsid w:val="00A151EB"/>
    <w:rsid w:val="00A15C0B"/>
    <w:rsid w:val="00A15C86"/>
    <w:rsid w:val="00A16D82"/>
    <w:rsid w:val="00A200FD"/>
    <w:rsid w:val="00A20AD8"/>
    <w:rsid w:val="00A220EC"/>
    <w:rsid w:val="00A23397"/>
    <w:rsid w:val="00A2577F"/>
    <w:rsid w:val="00A257E7"/>
    <w:rsid w:val="00A301D7"/>
    <w:rsid w:val="00A32026"/>
    <w:rsid w:val="00A343C9"/>
    <w:rsid w:val="00A353C0"/>
    <w:rsid w:val="00A36BCE"/>
    <w:rsid w:val="00A42C75"/>
    <w:rsid w:val="00A4470D"/>
    <w:rsid w:val="00A4494B"/>
    <w:rsid w:val="00A45488"/>
    <w:rsid w:val="00A5297D"/>
    <w:rsid w:val="00A53997"/>
    <w:rsid w:val="00A5435E"/>
    <w:rsid w:val="00A60213"/>
    <w:rsid w:val="00A62E8D"/>
    <w:rsid w:val="00A63121"/>
    <w:rsid w:val="00A64B32"/>
    <w:rsid w:val="00A662FD"/>
    <w:rsid w:val="00A667D4"/>
    <w:rsid w:val="00A66F88"/>
    <w:rsid w:val="00A67040"/>
    <w:rsid w:val="00A672F7"/>
    <w:rsid w:val="00A67378"/>
    <w:rsid w:val="00A70D3A"/>
    <w:rsid w:val="00A7141D"/>
    <w:rsid w:val="00A71AA5"/>
    <w:rsid w:val="00A72045"/>
    <w:rsid w:val="00A7250E"/>
    <w:rsid w:val="00A726E7"/>
    <w:rsid w:val="00A73644"/>
    <w:rsid w:val="00A73D65"/>
    <w:rsid w:val="00A75769"/>
    <w:rsid w:val="00A771AC"/>
    <w:rsid w:val="00A802EA"/>
    <w:rsid w:val="00A80574"/>
    <w:rsid w:val="00A8179B"/>
    <w:rsid w:val="00A83CBC"/>
    <w:rsid w:val="00A83D75"/>
    <w:rsid w:val="00A86B05"/>
    <w:rsid w:val="00A90D5B"/>
    <w:rsid w:val="00A96505"/>
    <w:rsid w:val="00AA1134"/>
    <w:rsid w:val="00AA1BDD"/>
    <w:rsid w:val="00AA2E39"/>
    <w:rsid w:val="00AA3376"/>
    <w:rsid w:val="00AB38AC"/>
    <w:rsid w:val="00AB67CC"/>
    <w:rsid w:val="00AC1DBD"/>
    <w:rsid w:val="00AC1FDC"/>
    <w:rsid w:val="00AC2AD6"/>
    <w:rsid w:val="00AC391D"/>
    <w:rsid w:val="00AC4FE3"/>
    <w:rsid w:val="00AC528F"/>
    <w:rsid w:val="00AC57F7"/>
    <w:rsid w:val="00AC7221"/>
    <w:rsid w:val="00AD006E"/>
    <w:rsid w:val="00AD228C"/>
    <w:rsid w:val="00AD39CE"/>
    <w:rsid w:val="00AD5462"/>
    <w:rsid w:val="00AD56D0"/>
    <w:rsid w:val="00AD79EB"/>
    <w:rsid w:val="00AE0B49"/>
    <w:rsid w:val="00AF24B2"/>
    <w:rsid w:val="00AF6A45"/>
    <w:rsid w:val="00B0664C"/>
    <w:rsid w:val="00B07514"/>
    <w:rsid w:val="00B078AE"/>
    <w:rsid w:val="00B07C5E"/>
    <w:rsid w:val="00B104AD"/>
    <w:rsid w:val="00B1062A"/>
    <w:rsid w:val="00B140F4"/>
    <w:rsid w:val="00B145E1"/>
    <w:rsid w:val="00B14CD5"/>
    <w:rsid w:val="00B1645F"/>
    <w:rsid w:val="00B178E7"/>
    <w:rsid w:val="00B2417B"/>
    <w:rsid w:val="00B241BF"/>
    <w:rsid w:val="00B33290"/>
    <w:rsid w:val="00B3608B"/>
    <w:rsid w:val="00B374E9"/>
    <w:rsid w:val="00B4094C"/>
    <w:rsid w:val="00B40FCF"/>
    <w:rsid w:val="00B459D0"/>
    <w:rsid w:val="00B479E5"/>
    <w:rsid w:val="00B639F3"/>
    <w:rsid w:val="00B63E67"/>
    <w:rsid w:val="00B6470A"/>
    <w:rsid w:val="00B657A3"/>
    <w:rsid w:val="00B7035B"/>
    <w:rsid w:val="00B72459"/>
    <w:rsid w:val="00B72D65"/>
    <w:rsid w:val="00B74655"/>
    <w:rsid w:val="00B76309"/>
    <w:rsid w:val="00B832CD"/>
    <w:rsid w:val="00B84E8D"/>
    <w:rsid w:val="00B865B0"/>
    <w:rsid w:val="00B87C85"/>
    <w:rsid w:val="00B94930"/>
    <w:rsid w:val="00BA0C64"/>
    <w:rsid w:val="00BA1577"/>
    <w:rsid w:val="00BA1CD3"/>
    <w:rsid w:val="00BB21A6"/>
    <w:rsid w:val="00BB2710"/>
    <w:rsid w:val="00BB2A37"/>
    <w:rsid w:val="00BB2DFF"/>
    <w:rsid w:val="00BB3A72"/>
    <w:rsid w:val="00BB3C2D"/>
    <w:rsid w:val="00BB4369"/>
    <w:rsid w:val="00BB4AD7"/>
    <w:rsid w:val="00BC0D12"/>
    <w:rsid w:val="00BC15A4"/>
    <w:rsid w:val="00BC43BD"/>
    <w:rsid w:val="00BC53A0"/>
    <w:rsid w:val="00BC6088"/>
    <w:rsid w:val="00BC6B81"/>
    <w:rsid w:val="00BD5102"/>
    <w:rsid w:val="00BE0B1C"/>
    <w:rsid w:val="00BE1AC5"/>
    <w:rsid w:val="00BE40E8"/>
    <w:rsid w:val="00BE4AC6"/>
    <w:rsid w:val="00BE643E"/>
    <w:rsid w:val="00BF0D90"/>
    <w:rsid w:val="00BF244C"/>
    <w:rsid w:val="00BF29F6"/>
    <w:rsid w:val="00BF2B9E"/>
    <w:rsid w:val="00BF5A8B"/>
    <w:rsid w:val="00C00698"/>
    <w:rsid w:val="00C01BB6"/>
    <w:rsid w:val="00C02E98"/>
    <w:rsid w:val="00C05085"/>
    <w:rsid w:val="00C101C9"/>
    <w:rsid w:val="00C102F1"/>
    <w:rsid w:val="00C10E33"/>
    <w:rsid w:val="00C10F77"/>
    <w:rsid w:val="00C13382"/>
    <w:rsid w:val="00C16E1E"/>
    <w:rsid w:val="00C171CC"/>
    <w:rsid w:val="00C17251"/>
    <w:rsid w:val="00C17FE9"/>
    <w:rsid w:val="00C22821"/>
    <w:rsid w:val="00C2356C"/>
    <w:rsid w:val="00C23B9E"/>
    <w:rsid w:val="00C24D84"/>
    <w:rsid w:val="00C252C2"/>
    <w:rsid w:val="00C279A3"/>
    <w:rsid w:val="00C30849"/>
    <w:rsid w:val="00C34B73"/>
    <w:rsid w:val="00C36171"/>
    <w:rsid w:val="00C40A86"/>
    <w:rsid w:val="00C448A9"/>
    <w:rsid w:val="00C465FE"/>
    <w:rsid w:val="00C4785E"/>
    <w:rsid w:val="00C50541"/>
    <w:rsid w:val="00C50A73"/>
    <w:rsid w:val="00C52237"/>
    <w:rsid w:val="00C571E8"/>
    <w:rsid w:val="00C5731B"/>
    <w:rsid w:val="00C60680"/>
    <w:rsid w:val="00C60684"/>
    <w:rsid w:val="00C60D56"/>
    <w:rsid w:val="00C62C8E"/>
    <w:rsid w:val="00C62E96"/>
    <w:rsid w:val="00C63586"/>
    <w:rsid w:val="00C63D43"/>
    <w:rsid w:val="00C640BB"/>
    <w:rsid w:val="00C67047"/>
    <w:rsid w:val="00C71AA6"/>
    <w:rsid w:val="00C72B4B"/>
    <w:rsid w:val="00C73C68"/>
    <w:rsid w:val="00C74302"/>
    <w:rsid w:val="00C74A02"/>
    <w:rsid w:val="00C7529C"/>
    <w:rsid w:val="00C809DA"/>
    <w:rsid w:val="00C83FCC"/>
    <w:rsid w:val="00C8640A"/>
    <w:rsid w:val="00C90CED"/>
    <w:rsid w:val="00C913F0"/>
    <w:rsid w:val="00C925FC"/>
    <w:rsid w:val="00C929A2"/>
    <w:rsid w:val="00C957A0"/>
    <w:rsid w:val="00C96C03"/>
    <w:rsid w:val="00C97C5B"/>
    <w:rsid w:val="00CA086E"/>
    <w:rsid w:val="00CA34CD"/>
    <w:rsid w:val="00CA497D"/>
    <w:rsid w:val="00CA5725"/>
    <w:rsid w:val="00CA785C"/>
    <w:rsid w:val="00CB2AEE"/>
    <w:rsid w:val="00CB4E79"/>
    <w:rsid w:val="00CB7D4F"/>
    <w:rsid w:val="00CB7D9F"/>
    <w:rsid w:val="00CC0E97"/>
    <w:rsid w:val="00CC2702"/>
    <w:rsid w:val="00CC34BA"/>
    <w:rsid w:val="00CC3E91"/>
    <w:rsid w:val="00CC4ABD"/>
    <w:rsid w:val="00CC5408"/>
    <w:rsid w:val="00CC725E"/>
    <w:rsid w:val="00CC77D5"/>
    <w:rsid w:val="00CD292A"/>
    <w:rsid w:val="00CD310D"/>
    <w:rsid w:val="00CD34AE"/>
    <w:rsid w:val="00CD5121"/>
    <w:rsid w:val="00CD5B83"/>
    <w:rsid w:val="00CD6843"/>
    <w:rsid w:val="00CE3484"/>
    <w:rsid w:val="00CE35B5"/>
    <w:rsid w:val="00CE3E99"/>
    <w:rsid w:val="00CE467D"/>
    <w:rsid w:val="00CE6C04"/>
    <w:rsid w:val="00CE7A54"/>
    <w:rsid w:val="00CF0BDC"/>
    <w:rsid w:val="00CF0C67"/>
    <w:rsid w:val="00CF1051"/>
    <w:rsid w:val="00CF31AC"/>
    <w:rsid w:val="00CF325D"/>
    <w:rsid w:val="00CF3B37"/>
    <w:rsid w:val="00CF6CA7"/>
    <w:rsid w:val="00CF77C5"/>
    <w:rsid w:val="00D01F68"/>
    <w:rsid w:val="00D0321B"/>
    <w:rsid w:val="00D07444"/>
    <w:rsid w:val="00D07CB0"/>
    <w:rsid w:val="00D106F3"/>
    <w:rsid w:val="00D10F32"/>
    <w:rsid w:val="00D1354D"/>
    <w:rsid w:val="00D13870"/>
    <w:rsid w:val="00D13D66"/>
    <w:rsid w:val="00D17C3C"/>
    <w:rsid w:val="00D2468A"/>
    <w:rsid w:val="00D25613"/>
    <w:rsid w:val="00D2674B"/>
    <w:rsid w:val="00D326E9"/>
    <w:rsid w:val="00D33598"/>
    <w:rsid w:val="00D33959"/>
    <w:rsid w:val="00D36424"/>
    <w:rsid w:val="00D370A9"/>
    <w:rsid w:val="00D440A1"/>
    <w:rsid w:val="00D440AB"/>
    <w:rsid w:val="00D54A12"/>
    <w:rsid w:val="00D56793"/>
    <w:rsid w:val="00D5773A"/>
    <w:rsid w:val="00D602DB"/>
    <w:rsid w:val="00D62AA0"/>
    <w:rsid w:val="00D63063"/>
    <w:rsid w:val="00D63465"/>
    <w:rsid w:val="00D67053"/>
    <w:rsid w:val="00D70850"/>
    <w:rsid w:val="00D72002"/>
    <w:rsid w:val="00D7397A"/>
    <w:rsid w:val="00D7622A"/>
    <w:rsid w:val="00D775F5"/>
    <w:rsid w:val="00D8141C"/>
    <w:rsid w:val="00D8174F"/>
    <w:rsid w:val="00D82EB7"/>
    <w:rsid w:val="00D84D97"/>
    <w:rsid w:val="00D84E05"/>
    <w:rsid w:val="00D8694D"/>
    <w:rsid w:val="00D91964"/>
    <w:rsid w:val="00D940C4"/>
    <w:rsid w:val="00D949AF"/>
    <w:rsid w:val="00D952B1"/>
    <w:rsid w:val="00D9546F"/>
    <w:rsid w:val="00D95C69"/>
    <w:rsid w:val="00D972A6"/>
    <w:rsid w:val="00D974B4"/>
    <w:rsid w:val="00DA037A"/>
    <w:rsid w:val="00DA0713"/>
    <w:rsid w:val="00DA1B19"/>
    <w:rsid w:val="00DA25BC"/>
    <w:rsid w:val="00DA4F7D"/>
    <w:rsid w:val="00DA5712"/>
    <w:rsid w:val="00DA6613"/>
    <w:rsid w:val="00DA6807"/>
    <w:rsid w:val="00DA7175"/>
    <w:rsid w:val="00DB29C6"/>
    <w:rsid w:val="00DB2C73"/>
    <w:rsid w:val="00DB4234"/>
    <w:rsid w:val="00DB461A"/>
    <w:rsid w:val="00DB4D95"/>
    <w:rsid w:val="00DB53A4"/>
    <w:rsid w:val="00DB64E9"/>
    <w:rsid w:val="00DB7FD6"/>
    <w:rsid w:val="00DC1EEB"/>
    <w:rsid w:val="00DC4D6D"/>
    <w:rsid w:val="00DC5E6B"/>
    <w:rsid w:val="00DC6844"/>
    <w:rsid w:val="00DC6C9C"/>
    <w:rsid w:val="00DD2D86"/>
    <w:rsid w:val="00DD3BB2"/>
    <w:rsid w:val="00DD5C5F"/>
    <w:rsid w:val="00DE1B98"/>
    <w:rsid w:val="00DE64A5"/>
    <w:rsid w:val="00DF33A4"/>
    <w:rsid w:val="00DF386B"/>
    <w:rsid w:val="00DF4EEF"/>
    <w:rsid w:val="00DF58BC"/>
    <w:rsid w:val="00DF5A71"/>
    <w:rsid w:val="00DF640D"/>
    <w:rsid w:val="00DF750F"/>
    <w:rsid w:val="00E024A9"/>
    <w:rsid w:val="00E059D1"/>
    <w:rsid w:val="00E1044C"/>
    <w:rsid w:val="00E10F46"/>
    <w:rsid w:val="00E11942"/>
    <w:rsid w:val="00E155A4"/>
    <w:rsid w:val="00E1613A"/>
    <w:rsid w:val="00E16DC5"/>
    <w:rsid w:val="00E2402D"/>
    <w:rsid w:val="00E24666"/>
    <w:rsid w:val="00E27B2F"/>
    <w:rsid w:val="00E305BA"/>
    <w:rsid w:val="00E3071D"/>
    <w:rsid w:val="00E31074"/>
    <w:rsid w:val="00E34F45"/>
    <w:rsid w:val="00E36197"/>
    <w:rsid w:val="00E361D9"/>
    <w:rsid w:val="00E37C4A"/>
    <w:rsid w:val="00E44C58"/>
    <w:rsid w:val="00E5049E"/>
    <w:rsid w:val="00E50813"/>
    <w:rsid w:val="00E514AF"/>
    <w:rsid w:val="00E52AC6"/>
    <w:rsid w:val="00E5404A"/>
    <w:rsid w:val="00E545A5"/>
    <w:rsid w:val="00E57A9D"/>
    <w:rsid w:val="00E61483"/>
    <w:rsid w:val="00E6509A"/>
    <w:rsid w:val="00E67448"/>
    <w:rsid w:val="00E67869"/>
    <w:rsid w:val="00E71C54"/>
    <w:rsid w:val="00E74E62"/>
    <w:rsid w:val="00E80596"/>
    <w:rsid w:val="00E826BE"/>
    <w:rsid w:val="00E82971"/>
    <w:rsid w:val="00E84541"/>
    <w:rsid w:val="00E864EC"/>
    <w:rsid w:val="00E919B1"/>
    <w:rsid w:val="00E91C2C"/>
    <w:rsid w:val="00E91F80"/>
    <w:rsid w:val="00E927FB"/>
    <w:rsid w:val="00E93818"/>
    <w:rsid w:val="00E93867"/>
    <w:rsid w:val="00E9592D"/>
    <w:rsid w:val="00E97572"/>
    <w:rsid w:val="00E97654"/>
    <w:rsid w:val="00EA0674"/>
    <w:rsid w:val="00EA364F"/>
    <w:rsid w:val="00EA3DB5"/>
    <w:rsid w:val="00EB08CC"/>
    <w:rsid w:val="00EB0CA0"/>
    <w:rsid w:val="00EB407F"/>
    <w:rsid w:val="00EC03A5"/>
    <w:rsid w:val="00EC089E"/>
    <w:rsid w:val="00EC17BB"/>
    <w:rsid w:val="00EC2DA0"/>
    <w:rsid w:val="00EC3820"/>
    <w:rsid w:val="00EC3FD6"/>
    <w:rsid w:val="00ED0948"/>
    <w:rsid w:val="00ED13DC"/>
    <w:rsid w:val="00ED27D8"/>
    <w:rsid w:val="00ED2AB3"/>
    <w:rsid w:val="00ED2E59"/>
    <w:rsid w:val="00ED4A2B"/>
    <w:rsid w:val="00ED7D08"/>
    <w:rsid w:val="00EE053F"/>
    <w:rsid w:val="00EE2B50"/>
    <w:rsid w:val="00EE2FD1"/>
    <w:rsid w:val="00EE4616"/>
    <w:rsid w:val="00EE5B36"/>
    <w:rsid w:val="00EE6B41"/>
    <w:rsid w:val="00EF3694"/>
    <w:rsid w:val="00EF4FD2"/>
    <w:rsid w:val="00EF636B"/>
    <w:rsid w:val="00EF6428"/>
    <w:rsid w:val="00F007C0"/>
    <w:rsid w:val="00F023FF"/>
    <w:rsid w:val="00F03D9F"/>
    <w:rsid w:val="00F0483E"/>
    <w:rsid w:val="00F04DFF"/>
    <w:rsid w:val="00F05B27"/>
    <w:rsid w:val="00F13985"/>
    <w:rsid w:val="00F14F26"/>
    <w:rsid w:val="00F16E5D"/>
    <w:rsid w:val="00F214F4"/>
    <w:rsid w:val="00F23BA7"/>
    <w:rsid w:val="00F24915"/>
    <w:rsid w:val="00F250F6"/>
    <w:rsid w:val="00F33672"/>
    <w:rsid w:val="00F33C47"/>
    <w:rsid w:val="00F401F9"/>
    <w:rsid w:val="00F410B3"/>
    <w:rsid w:val="00F4129C"/>
    <w:rsid w:val="00F5163D"/>
    <w:rsid w:val="00F522F2"/>
    <w:rsid w:val="00F5267A"/>
    <w:rsid w:val="00F572FB"/>
    <w:rsid w:val="00F601CE"/>
    <w:rsid w:val="00F6105C"/>
    <w:rsid w:val="00F677DE"/>
    <w:rsid w:val="00F67970"/>
    <w:rsid w:val="00F70C38"/>
    <w:rsid w:val="00F72ABB"/>
    <w:rsid w:val="00F745B2"/>
    <w:rsid w:val="00F82787"/>
    <w:rsid w:val="00F84DAC"/>
    <w:rsid w:val="00F85249"/>
    <w:rsid w:val="00F9259F"/>
    <w:rsid w:val="00F93802"/>
    <w:rsid w:val="00F94124"/>
    <w:rsid w:val="00F945F2"/>
    <w:rsid w:val="00F94F27"/>
    <w:rsid w:val="00F97325"/>
    <w:rsid w:val="00FA1218"/>
    <w:rsid w:val="00FA519D"/>
    <w:rsid w:val="00FA58D1"/>
    <w:rsid w:val="00FA5A8C"/>
    <w:rsid w:val="00FA6DDD"/>
    <w:rsid w:val="00FB048E"/>
    <w:rsid w:val="00FB0B21"/>
    <w:rsid w:val="00FB0E02"/>
    <w:rsid w:val="00FB1B0F"/>
    <w:rsid w:val="00FB503D"/>
    <w:rsid w:val="00FB7AAE"/>
    <w:rsid w:val="00FC0561"/>
    <w:rsid w:val="00FC1775"/>
    <w:rsid w:val="00FC4CD2"/>
    <w:rsid w:val="00FC57B6"/>
    <w:rsid w:val="00FC5A3D"/>
    <w:rsid w:val="00FC6875"/>
    <w:rsid w:val="00FC68F6"/>
    <w:rsid w:val="00FD030F"/>
    <w:rsid w:val="00FD22C1"/>
    <w:rsid w:val="00FD5102"/>
    <w:rsid w:val="00FD579F"/>
    <w:rsid w:val="00FD6410"/>
    <w:rsid w:val="00FD754F"/>
    <w:rsid w:val="00FD75E1"/>
    <w:rsid w:val="00FD7B4C"/>
    <w:rsid w:val="00FE2718"/>
    <w:rsid w:val="00FE2ADE"/>
    <w:rsid w:val="00FE2E00"/>
    <w:rsid w:val="00FE3000"/>
    <w:rsid w:val="00FE3E56"/>
    <w:rsid w:val="00FF06FA"/>
    <w:rsid w:val="00FF0A3D"/>
    <w:rsid w:val="00FF1BA9"/>
    <w:rsid w:val="00FF2CFE"/>
    <w:rsid w:val="00FF44F5"/>
    <w:rsid w:val="00FF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76A2D8E2-7728-4E6D-93DE-81C735B1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paragraph" w:styleId="Revisin">
    <w:name w:val="Revision"/>
    <w:hidden/>
    <w:uiPriority w:val="99"/>
    <w:semiHidden/>
    <w:rsid w:val="007A0596"/>
    <w:rPr>
      <w:rFonts w:eastAsiaTheme="minorEastAsia"/>
      <w:lang w:val="es-ES"/>
    </w:rPr>
  </w:style>
  <w:style w:type="character" w:styleId="Hipervnculo">
    <w:name w:val="Hyperlink"/>
    <w:basedOn w:val="Fuentedeprrafopredeter"/>
    <w:uiPriority w:val="99"/>
    <w:unhideWhenUsed/>
    <w:rsid w:val="000400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0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CEF5B2-5F98-4A7F-832C-E6F3D1E4D4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08e6078-b6a6-4e37-b77a-f467d32c54e5}" enabled="0" method="" siteId="{b08e6078-b6a6-4e37-b77a-f467d32c5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499</Words>
  <Characters>2745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Gloria Bermudez Espinosa</cp:lastModifiedBy>
  <cp:revision>2</cp:revision>
  <cp:lastPrinted>2026-10-01T19:22:00Z</cp:lastPrinted>
  <dcterms:created xsi:type="dcterms:W3CDTF">2026-10-01T19:32:00Z</dcterms:created>
  <dcterms:modified xsi:type="dcterms:W3CDTF">2026-10-01T19:32:00Z</dcterms:modified>
</cp:coreProperties>
</file>