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n-US"/>
        </w:rPr>
        <mc:AlternateContent>
          <mc:Choice Requires="wps">
            <w:drawing>
              <wp:anchor distT="0" distB="0" distL="114300" distR="114300" simplePos="0" relativeHeight="251660288" behindDoc="0" locked="0" layoutInCell="1" allowOverlap="1" wp14:anchorId="1A4F6F4B" wp14:editId="179EE782">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41CCA715"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E17C62">
                              <w:rPr>
                                <w:rFonts w:ascii="Noto Sans" w:eastAsia="Montserrat Medium" w:hAnsi="Noto Sans" w:cs="Noto Sans"/>
                                <w:sz w:val="20"/>
                                <w:szCs w:val="20"/>
                              </w:rPr>
                              <w:t xml:space="preserve">viernes 18 </w:t>
                            </w:r>
                            <w:r w:rsidR="00100963">
                              <w:rPr>
                                <w:rFonts w:ascii="Noto Sans" w:eastAsia="Montserrat Medium" w:hAnsi="Noto Sans" w:cs="Noto Sans"/>
                                <w:sz w:val="20"/>
                                <w:szCs w:val="20"/>
                              </w:rPr>
                              <w:t xml:space="preserve">de septiembre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254232CD"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375442">
                              <w:rPr>
                                <w:rFonts w:ascii="Noto Sans" w:hAnsi="Noto Sans" w:cs="Noto Sans"/>
                                <w:sz w:val="20"/>
                                <w:szCs w:val="20"/>
                              </w:rPr>
                              <w:t>496</w:t>
                            </w:r>
                            <w:r>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41CCA715"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E17C62">
                        <w:rPr>
                          <w:rFonts w:ascii="Noto Sans" w:eastAsia="Montserrat Medium" w:hAnsi="Noto Sans" w:cs="Noto Sans"/>
                          <w:sz w:val="20"/>
                          <w:szCs w:val="20"/>
                        </w:rPr>
                        <w:t xml:space="preserve">viernes 18 </w:t>
                      </w:r>
                      <w:r w:rsidR="00100963">
                        <w:rPr>
                          <w:rFonts w:ascii="Noto Sans" w:eastAsia="Montserrat Medium" w:hAnsi="Noto Sans" w:cs="Noto Sans"/>
                          <w:sz w:val="20"/>
                          <w:szCs w:val="20"/>
                        </w:rPr>
                        <w:t xml:space="preserve">de septiembre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254232CD"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375442">
                        <w:rPr>
                          <w:rFonts w:ascii="Noto Sans" w:hAnsi="Noto Sans" w:cs="Noto Sans"/>
                          <w:sz w:val="20"/>
                          <w:szCs w:val="20"/>
                        </w:rPr>
                        <w:t>496</w:t>
                      </w:r>
                      <w:r>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2D38DB12" w14:textId="77777777" w:rsidR="0020345B" w:rsidRDefault="00625F2E" w:rsidP="00787E5C">
      <w:pPr>
        <w:rPr>
          <w:rFonts w:ascii="Noto Sans" w:hAnsi="Noto Sans" w:cs="Noto Sans"/>
          <w:b/>
          <w:bCs/>
          <w:lang w:val="es-MX"/>
        </w:rPr>
      </w:pPr>
      <w:r>
        <w:rPr>
          <w:rFonts w:ascii="Noto Sans" w:hAnsi="Noto Sans" w:cs="Noto Sans"/>
          <w:b/>
          <w:bCs/>
          <w:lang w:val="es-MX"/>
        </w:rPr>
        <w:t xml:space="preserve">                                                                              </w:t>
      </w:r>
    </w:p>
    <w:p w14:paraId="3CC3AA56" w14:textId="77777777" w:rsidR="0020345B" w:rsidRPr="0020345B" w:rsidRDefault="0020345B" w:rsidP="00082771">
      <w:pPr>
        <w:jc w:val="center"/>
        <w:rPr>
          <w:rFonts w:ascii="Noto Sans" w:hAnsi="Noto Sans" w:cs="Noto Sans"/>
          <w:b/>
          <w:bCs/>
          <w:sz w:val="20"/>
          <w:szCs w:val="20"/>
          <w:lang w:val="es-MX"/>
        </w:rPr>
      </w:pPr>
    </w:p>
    <w:p w14:paraId="38218FFC" w14:textId="5622B07A" w:rsidR="00825D8D" w:rsidRDefault="0003092A" w:rsidP="0003092A">
      <w:pPr>
        <w:ind w:left="360"/>
        <w:jc w:val="center"/>
        <w:rPr>
          <w:rFonts w:ascii="Noto Sans" w:hAnsi="Noto Sans" w:cs="Noto Sans"/>
          <w:b/>
          <w:bCs/>
          <w:sz w:val="32"/>
          <w:szCs w:val="32"/>
          <w:lang w:val="es-MX"/>
        </w:rPr>
      </w:pPr>
      <w:r>
        <w:rPr>
          <w:rFonts w:ascii="Noto Sans" w:hAnsi="Noto Sans" w:cs="Noto Sans"/>
          <w:b/>
          <w:bCs/>
          <w:sz w:val="32"/>
          <w:szCs w:val="32"/>
          <w:lang w:val="es-MX"/>
        </w:rPr>
        <w:t xml:space="preserve">Llama </w:t>
      </w:r>
      <w:r w:rsidRPr="0003092A">
        <w:rPr>
          <w:rFonts w:ascii="Noto Sans" w:hAnsi="Noto Sans" w:cs="Noto Sans"/>
          <w:b/>
          <w:bCs/>
          <w:sz w:val="32"/>
          <w:szCs w:val="32"/>
          <w:lang w:val="es-MX"/>
        </w:rPr>
        <w:t>IMSS a población a participar en Simulacro Nacional del 19 de septiembre y fortalecer cultura de autoprotección</w:t>
      </w:r>
    </w:p>
    <w:p w14:paraId="382F1214" w14:textId="77777777" w:rsidR="0003092A" w:rsidRDefault="0003092A" w:rsidP="0003092A">
      <w:pPr>
        <w:ind w:left="360"/>
        <w:jc w:val="center"/>
        <w:rPr>
          <w:rFonts w:ascii="Noto Sans" w:hAnsi="Noto Sans" w:cs="Noto Sans"/>
          <w:sz w:val="20"/>
          <w:szCs w:val="20"/>
          <w:lang w:val="es-MX"/>
        </w:rPr>
      </w:pPr>
    </w:p>
    <w:p w14:paraId="2BC7F74E" w14:textId="50994CF8" w:rsidR="00BE3F7F" w:rsidRPr="00BE3F7F" w:rsidRDefault="00BE3F7F" w:rsidP="00BE3F7F">
      <w:pPr>
        <w:pStyle w:val="Prrafodelista"/>
        <w:numPr>
          <w:ilvl w:val="0"/>
          <w:numId w:val="22"/>
        </w:numPr>
        <w:jc w:val="both"/>
        <w:rPr>
          <w:rFonts w:ascii="Noto Sans" w:hAnsi="Noto Sans" w:cs="Noto Sans"/>
          <w:b/>
          <w:bCs/>
          <w:sz w:val="20"/>
          <w:szCs w:val="20"/>
          <w:lang w:val="es-MX"/>
        </w:rPr>
      </w:pPr>
      <w:r w:rsidRPr="00BE3F7F">
        <w:rPr>
          <w:rFonts w:ascii="Noto Sans" w:hAnsi="Noto Sans" w:cs="Noto Sans"/>
          <w:b/>
          <w:bCs/>
          <w:sz w:val="20"/>
          <w:szCs w:val="20"/>
          <w:lang w:val="es-MX"/>
        </w:rPr>
        <w:t xml:space="preserve">El </w:t>
      </w:r>
      <w:r>
        <w:rPr>
          <w:rFonts w:ascii="Noto Sans" w:hAnsi="Noto Sans" w:cs="Noto Sans"/>
          <w:b/>
          <w:bCs/>
          <w:sz w:val="20"/>
          <w:szCs w:val="20"/>
          <w:lang w:val="es-MX"/>
        </w:rPr>
        <w:t xml:space="preserve">Seguro Social </w:t>
      </w:r>
      <w:r w:rsidRPr="00BE3F7F">
        <w:rPr>
          <w:rFonts w:ascii="Noto Sans" w:hAnsi="Noto Sans" w:cs="Noto Sans"/>
          <w:b/>
          <w:bCs/>
          <w:sz w:val="20"/>
          <w:szCs w:val="20"/>
          <w:lang w:val="es-MX"/>
        </w:rPr>
        <w:t>convocó a la población a participar en el Simulacro Nacional para fortalecer la preparación ante emergencias, impulsar la autoprotección y una cultura preventiva.</w:t>
      </w:r>
    </w:p>
    <w:p w14:paraId="35E177C4" w14:textId="39CBFDCA" w:rsidR="00BE3F7F" w:rsidRPr="00BE3F7F" w:rsidRDefault="00BE3F7F" w:rsidP="00BE3F7F">
      <w:pPr>
        <w:pStyle w:val="Prrafodelista"/>
        <w:numPr>
          <w:ilvl w:val="0"/>
          <w:numId w:val="22"/>
        </w:numPr>
        <w:jc w:val="both"/>
        <w:rPr>
          <w:rFonts w:ascii="Noto Sans" w:hAnsi="Noto Sans" w:cs="Noto Sans"/>
          <w:b/>
          <w:bCs/>
          <w:sz w:val="20"/>
          <w:szCs w:val="20"/>
          <w:lang w:val="es-MX"/>
        </w:rPr>
      </w:pPr>
      <w:r w:rsidRPr="00BE3F7F">
        <w:rPr>
          <w:rFonts w:ascii="Noto Sans" w:hAnsi="Noto Sans" w:cs="Noto Sans"/>
          <w:b/>
          <w:bCs/>
          <w:sz w:val="20"/>
          <w:szCs w:val="20"/>
          <w:lang w:val="es-MX"/>
        </w:rPr>
        <w:t>La doctora Elizabeth Hernández Borges</w:t>
      </w:r>
      <w:r>
        <w:rPr>
          <w:rFonts w:ascii="Noto Sans" w:hAnsi="Noto Sans" w:cs="Noto Sans"/>
          <w:b/>
          <w:bCs/>
          <w:sz w:val="20"/>
          <w:szCs w:val="20"/>
          <w:lang w:val="es-MX"/>
        </w:rPr>
        <w:t>,</w:t>
      </w:r>
      <w:r w:rsidRPr="00BE3F7F">
        <w:t xml:space="preserve"> </w:t>
      </w:r>
      <w:r w:rsidRPr="00BE3F7F">
        <w:rPr>
          <w:rFonts w:ascii="Noto Sans" w:hAnsi="Noto Sans" w:cs="Noto Sans"/>
          <w:b/>
          <w:bCs/>
          <w:sz w:val="20"/>
          <w:szCs w:val="20"/>
          <w:lang w:val="es-MX"/>
        </w:rPr>
        <w:t>coordinadora Técnica de Protección Civil del IMSS</w:t>
      </w:r>
      <w:r>
        <w:rPr>
          <w:rFonts w:ascii="Noto Sans" w:hAnsi="Noto Sans" w:cs="Noto Sans"/>
          <w:b/>
          <w:bCs/>
          <w:sz w:val="20"/>
          <w:szCs w:val="20"/>
          <w:lang w:val="es-MX"/>
        </w:rPr>
        <w:t>,</w:t>
      </w:r>
      <w:r w:rsidRPr="00BE3F7F">
        <w:rPr>
          <w:rFonts w:ascii="Noto Sans" w:hAnsi="Noto Sans" w:cs="Noto Sans"/>
          <w:b/>
          <w:bCs/>
          <w:sz w:val="20"/>
          <w:szCs w:val="20"/>
          <w:lang w:val="es-MX"/>
        </w:rPr>
        <w:t xml:space="preserve"> </w:t>
      </w:r>
      <w:r>
        <w:rPr>
          <w:rFonts w:ascii="Noto Sans" w:hAnsi="Noto Sans" w:cs="Noto Sans"/>
          <w:b/>
          <w:bCs/>
          <w:sz w:val="20"/>
          <w:szCs w:val="20"/>
          <w:lang w:val="es-MX"/>
        </w:rPr>
        <w:t xml:space="preserve">recomendó </w:t>
      </w:r>
      <w:r w:rsidRPr="00BE3F7F">
        <w:rPr>
          <w:rFonts w:ascii="Noto Sans" w:hAnsi="Noto Sans" w:cs="Noto Sans"/>
          <w:b/>
          <w:bCs/>
          <w:sz w:val="20"/>
          <w:szCs w:val="20"/>
          <w:lang w:val="es-MX"/>
        </w:rPr>
        <w:t xml:space="preserve">identificar rutas de evacuación, </w:t>
      </w:r>
      <w:r w:rsidR="00EA40C6" w:rsidRPr="00EA40C6">
        <w:rPr>
          <w:rFonts w:ascii="Noto Sans" w:hAnsi="Noto Sans" w:cs="Noto Sans"/>
          <w:b/>
          <w:bCs/>
          <w:sz w:val="20"/>
          <w:szCs w:val="20"/>
          <w:lang w:val="es-MX"/>
        </w:rPr>
        <w:t>zona</w:t>
      </w:r>
      <w:r w:rsidR="00B5761B">
        <w:rPr>
          <w:rFonts w:ascii="Noto Sans" w:hAnsi="Noto Sans" w:cs="Noto Sans"/>
          <w:b/>
          <w:bCs/>
          <w:sz w:val="20"/>
          <w:szCs w:val="20"/>
          <w:lang w:val="es-MX"/>
        </w:rPr>
        <w:t>s</w:t>
      </w:r>
      <w:r w:rsidR="00EA40C6" w:rsidRPr="00EA40C6">
        <w:rPr>
          <w:rFonts w:ascii="Noto Sans" w:hAnsi="Noto Sans" w:cs="Noto Sans"/>
          <w:b/>
          <w:bCs/>
          <w:sz w:val="20"/>
          <w:szCs w:val="20"/>
          <w:lang w:val="es-MX"/>
        </w:rPr>
        <w:t xml:space="preserve"> de menor riesgo</w:t>
      </w:r>
      <w:r w:rsidR="00EA40C6">
        <w:rPr>
          <w:rFonts w:ascii="Noto Sans" w:hAnsi="Noto Sans" w:cs="Noto Sans"/>
          <w:b/>
          <w:bCs/>
          <w:sz w:val="20"/>
          <w:szCs w:val="20"/>
          <w:lang w:val="es-MX"/>
        </w:rPr>
        <w:t xml:space="preserve"> </w:t>
      </w:r>
      <w:r w:rsidRPr="00BE3F7F">
        <w:rPr>
          <w:rFonts w:ascii="Noto Sans" w:hAnsi="Noto Sans" w:cs="Noto Sans"/>
          <w:b/>
          <w:bCs/>
          <w:sz w:val="20"/>
          <w:szCs w:val="20"/>
          <w:lang w:val="es-MX"/>
        </w:rPr>
        <w:t>y planes familiares de emergencia.</w:t>
      </w:r>
    </w:p>
    <w:p w14:paraId="480D6F11" w14:textId="77777777" w:rsidR="00BE3F7F" w:rsidRDefault="00BE3F7F" w:rsidP="00BE3F7F">
      <w:pPr>
        <w:jc w:val="both"/>
        <w:rPr>
          <w:rFonts w:ascii="Noto Sans" w:hAnsi="Noto Sans" w:cs="Noto Sans"/>
          <w:sz w:val="20"/>
          <w:szCs w:val="20"/>
          <w:lang w:val="es-MX"/>
        </w:rPr>
      </w:pPr>
    </w:p>
    <w:p w14:paraId="17CD187D" w14:textId="25BC68CE" w:rsidR="0003092A" w:rsidRPr="0003092A" w:rsidRDefault="0003092A" w:rsidP="00BE3F7F">
      <w:pPr>
        <w:jc w:val="both"/>
        <w:rPr>
          <w:rFonts w:ascii="Noto Sans" w:hAnsi="Noto Sans" w:cs="Noto Sans"/>
          <w:sz w:val="20"/>
          <w:szCs w:val="20"/>
          <w:lang w:val="es-MX"/>
        </w:rPr>
      </w:pPr>
      <w:r w:rsidRPr="0003092A">
        <w:rPr>
          <w:rFonts w:ascii="Noto Sans" w:hAnsi="Noto Sans" w:cs="Noto Sans"/>
          <w:sz w:val="20"/>
          <w:szCs w:val="20"/>
          <w:lang w:val="es-MX"/>
        </w:rPr>
        <w:t xml:space="preserve">El Instituto Mexicano del Seguro Social (IMSS) </w:t>
      </w:r>
      <w:r>
        <w:rPr>
          <w:rFonts w:ascii="Noto Sans" w:hAnsi="Noto Sans" w:cs="Noto Sans"/>
          <w:sz w:val="20"/>
          <w:szCs w:val="20"/>
          <w:lang w:val="es-MX"/>
        </w:rPr>
        <w:t>invitó</w:t>
      </w:r>
      <w:r w:rsidRPr="0003092A">
        <w:rPr>
          <w:rFonts w:ascii="Noto Sans" w:hAnsi="Noto Sans" w:cs="Noto Sans"/>
          <w:sz w:val="20"/>
          <w:szCs w:val="20"/>
          <w:lang w:val="es-MX"/>
        </w:rPr>
        <w:t xml:space="preserve"> a la población a participar activamente en el Simulacro Nacional del próximo 19 de septiembre a las 12:00 horas, con el objetivo de fortalecer la preparación ante emergencias y consolidar una cultura de prevención y autoprotección en todos los espacios donde las personas desarrollan sus actividades cotidianas.</w:t>
      </w:r>
    </w:p>
    <w:p w14:paraId="32313C04" w14:textId="34599FDF" w:rsidR="0003092A" w:rsidRPr="0003092A" w:rsidRDefault="0003092A" w:rsidP="0003092A">
      <w:pPr>
        <w:jc w:val="both"/>
        <w:rPr>
          <w:rFonts w:ascii="Noto Sans" w:hAnsi="Noto Sans" w:cs="Noto Sans"/>
          <w:sz w:val="20"/>
          <w:szCs w:val="20"/>
          <w:lang w:val="es-MX"/>
        </w:rPr>
      </w:pPr>
    </w:p>
    <w:p w14:paraId="44E56F9F" w14:textId="77777777" w:rsidR="0003092A" w:rsidRDefault="0003092A" w:rsidP="0003092A">
      <w:pPr>
        <w:jc w:val="both"/>
        <w:rPr>
          <w:rFonts w:ascii="Noto Sans" w:hAnsi="Noto Sans" w:cs="Noto Sans"/>
          <w:sz w:val="20"/>
          <w:szCs w:val="20"/>
          <w:lang w:val="es-MX"/>
        </w:rPr>
      </w:pPr>
      <w:r w:rsidRPr="0003092A">
        <w:rPr>
          <w:rFonts w:ascii="Noto Sans" w:hAnsi="Noto Sans" w:cs="Noto Sans"/>
          <w:sz w:val="20"/>
          <w:szCs w:val="20"/>
          <w:lang w:val="es-MX"/>
        </w:rPr>
        <w:t xml:space="preserve">La doctora Elizabeth Hernández Borges, titular de la Coordinación Técnica de Protección Civil del IMSS, destacó que la participación ciudadana resulta fundamental, aun cuando el ejercicio se realice en fin de semana, ya que la prevención debe practicarse en cualquier lugar: hogar, espacios recreativos, centros comerciales, escuelas, oficinas o vía pública. </w:t>
      </w:r>
    </w:p>
    <w:p w14:paraId="72CDB054" w14:textId="77777777" w:rsidR="00EE291D" w:rsidRDefault="00EE291D" w:rsidP="0003092A">
      <w:pPr>
        <w:jc w:val="both"/>
        <w:rPr>
          <w:rFonts w:ascii="Noto Sans" w:hAnsi="Noto Sans" w:cs="Noto Sans"/>
          <w:sz w:val="20"/>
          <w:szCs w:val="20"/>
          <w:lang w:val="es-MX"/>
        </w:rPr>
      </w:pPr>
    </w:p>
    <w:p w14:paraId="26B8456E" w14:textId="77777777" w:rsidR="0074449C" w:rsidRPr="0003092A" w:rsidRDefault="0074449C" w:rsidP="0074449C">
      <w:pPr>
        <w:jc w:val="both"/>
        <w:rPr>
          <w:rFonts w:ascii="Noto Sans" w:hAnsi="Noto Sans" w:cs="Noto Sans"/>
          <w:sz w:val="20"/>
          <w:szCs w:val="20"/>
          <w:lang w:val="es-MX"/>
        </w:rPr>
      </w:pPr>
      <w:r>
        <w:rPr>
          <w:rFonts w:ascii="Noto Sans" w:hAnsi="Noto Sans" w:cs="Noto Sans"/>
          <w:sz w:val="20"/>
          <w:szCs w:val="20"/>
          <w:lang w:val="es-MX"/>
        </w:rPr>
        <w:t>Recordó</w:t>
      </w:r>
      <w:r w:rsidRPr="0003092A">
        <w:rPr>
          <w:rFonts w:ascii="Noto Sans" w:hAnsi="Noto Sans" w:cs="Noto Sans"/>
          <w:sz w:val="20"/>
          <w:szCs w:val="20"/>
          <w:lang w:val="es-MX"/>
        </w:rPr>
        <w:t xml:space="preserve"> que el simulacro representa una oportunidad para honrar la memoria de quienes perdieron la vida durante los sismos de 1985 y 2017, así como para reforzar la preparación ante fenómenos naturales.</w:t>
      </w:r>
    </w:p>
    <w:p w14:paraId="1963DA3E" w14:textId="77777777" w:rsidR="0074449C" w:rsidRDefault="0074449C" w:rsidP="0003092A">
      <w:pPr>
        <w:jc w:val="both"/>
        <w:rPr>
          <w:rFonts w:ascii="Noto Sans" w:hAnsi="Noto Sans" w:cs="Noto Sans"/>
          <w:sz w:val="20"/>
          <w:szCs w:val="20"/>
          <w:lang w:val="es-MX"/>
        </w:rPr>
      </w:pPr>
    </w:p>
    <w:p w14:paraId="0CAE8376" w14:textId="5BFBE0C4" w:rsidR="00EE291D" w:rsidRDefault="00EE291D" w:rsidP="00EE291D">
      <w:pPr>
        <w:jc w:val="both"/>
        <w:rPr>
          <w:rFonts w:ascii="Noto Sans" w:hAnsi="Noto Sans" w:cs="Noto Sans"/>
          <w:sz w:val="20"/>
          <w:szCs w:val="20"/>
          <w:lang w:val="es-MX"/>
        </w:rPr>
      </w:pPr>
      <w:r>
        <w:rPr>
          <w:rFonts w:ascii="Noto Sans" w:hAnsi="Noto Sans" w:cs="Noto Sans"/>
          <w:sz w:val="20"/>
          <w:szCs w:val="20"/>
          <w:lang w:val="es-MX"/>
        </w:rPr>
        <w:t>“</w:t>
      </w:r>
      <w:r w:rsidR="0074449C">
        <w:rPr>
          <w:rFonts w:ascii="Noto Sans" w:hAnsi="Noto Sans" w:cs="Noto Sans"/>
          <w:sz w:val="20"/>
          <w:szCs w:val="20"/>
          <w:lang w:val="es-MX"/>
        </w:rPr>
        <w:t>T</w:t>
      </w:r>
      <w:r w:rsidRPr="00EE291D">
        <w:rPr>
          <w:rFonts w:ascii="Noto Sans" w:hAnsi="Noto Sans" w:cs="Noto Sans"/>
          <w:sz w:val="20"/>
          <w:szCs w:val="20"/>
          <w:lang w:val="es-MX"/>
        </w:rPr>
        <w:t>enemos que recordar que en México la actividad sísmica es constante, es alta. Pero además convivimos con otros peligros como los hidrometeorológicos</w:t>
      </w:r>
      <w:r w:rsidR="00113407">
        <w:rPr>
          <w:rFonts w:ascii="Noto Sans" w:hAnsi="Noto Sans" w:cs="Noto Sans"/>
          <w:sz w:val="20"/>
          <w:szCs w:val="20"/>
          <w:lang w:val="es-MX"/>
        </w:rPr>
        <w:t>:</w:t>
      </w:r>
      <w:r w:rsidRPr="00EE291D">
        <w:rPr>
          <w:rFonts w:ascii="Noto Sans" w:hAnsi="Noto Sans" w:cs="Noto Sans"/>
          <w:sz w:val="20"/>
          <w:szCs w:val="20"/>
          <w:lang w:val="es-MX"/>
        </w:rPr>
        <w:t xml:space="preserve"> las tormentas, los ciclones tropicales y para todos estos peligros es necesario generar una hipótesis y practicar un simulacro para saber cómo debemos actuar desde casa y en nuestro espacio laboral o en la escuela</w:t>
      </w:r>
      <w:r w:rsidR="00170B86">
        <w:rPr>
          <w:rFonts w:ascii="Noto Sans" w:hAnsi="Noto Sans" w:cs="Noto Sans"/>
          <w:sz w:val="20"/>
          <w:szCs w:val="20"/>
          <w:lang w:val="es-MX"/>
        </w:rPr>
        <w:t>”, indicó</w:t>
      </w:r>
      <w:r w:rsidRPr="00EE291D">
        <w:rPr>
          <w:rFonts w:ascii="Noto Sans" w:hAnsi="Noto Sans" w:cs="Noto Sans"/>
          <w:sz w:val="20"/>
          <w:szCs w:val="20"/>
          <w:lang w:val="es-MX"/>
        </w:rPr>
        <w:t>.</w:t>
      </w:r>
      <w:r w:rsidR="00211F4D">
        <w:rPr>
          <w:rFonts w:ascii="Noto Sans" w:hAnsi="Noto Sans" w:cs="Noto Sans"/>
          <w:sz w:val="20"/>
          <w:szCs w:val="20"/>
          <w:lang w:val="es-MX"/>
        </w:rPr>
        <w:t xml:space="preserve"> </w:t>
      </w:r>
    </w:p>
    <w:p w14:paraId="33813989" w14:textId="77777777" w:rsidR="0003092A" w:rsidRDefault="0003092A" w:rsidP="0003092A">
      <w:pPr>
        <w:jc w:val="both"/>
        <w:rPr>
          <w:rFonts w:ascii="Noto Sans" w:hAnsi="Noto Sans" w:cs="Noto Sans"/>
          <w:sz w:val="20"/>
          <w:szCs w:val="20"/>
          <w:lang w:val="es-MX"/>
        </w:rPr>
      </w:pPr>
    </w:p>
    <w:p w14:paraId="26CA9E89" w14:textId="2FA5CA5A" w:rsidR="0003092A" w:rsidRDefault="0003092A" w:rsidP="0003092A">
      <w:pPr>
        <w:jc w:val="both"/>
        <w:rPr>
          <w:rFonts w:ascii="Noto Sans" w:hAnsi="Noto Sans" w:cs="Noto Sans"/>
          <w:sz w:val="20"/>
          <w:szCs w:val="20"/>
          <w:lang w:val="es-MX"/>
        </w:rPr>
      </w:pPr>
      <w:r w:rsidRPr="0003092A">
        <w:rPr>
          <w:rFonts w:ascii="Noto Sans" w:hAnsi="Noto Sans" w:cs="Noto Sans"/>
          <w:sz w:val="20"/>
          <w:szCs w:val="20"/>
          <w:lang w:val="es-MX"/>
        </w:rPr>
        <w:t xml:space="preserve">La </w:t>
      </w:r>
      <w:r w:rsidR="00BE3F7F">
        <w:rPr>
          <w:rFonts w:ascii="Noto Sans" w:hAnsi="Noto Sans" w:cs="Noto Sans"/>
          <w:sz w:val="20"/>
          <w:szCs w:val="20"/>
          <w:lang w:val="es-MX"/>
        </w:rPr>
        <w:t>coordinadora</w:t>
      </w:r>
      <w:r w:rsidR="00BE3F7F" w:rsidRPr="00BE3F7F">
        <w:rPr>
          <w:rFonts w:ascii="Noto Sans" w:hAnsi="Noto Sans" w:cs="Noto Sans"/>
          <w:sz w:val="20"/>
          <w:szCs w:val="20"/>
          <w:lang w:val="es-MX"/>
        </w:rPr>
        <w:t xml:space="preserve"> Técnica de Protección Civil del IMSS </w:t>
      </w:r>
      <w:r w:rsidRPr="0003092A">
        <w:rPr>
          <w:rFonts w:ascii="Noto Sans" w:hAnsi="Noto Sans" w:cs="Noto Sans"/>
          <w:sz w:val="20"/>
          <w:szCs w:val="20"/>
          <w:lang w:val="es-MX"/>
        </w:rPr>
        <w:t xml:space="preserve">recomendó </w:t>
      </w:r>
      <w:r w:rsidR="00EE291D">
        <w:rPr>
          <w:rFonts w:ascii="Noto Sans" w:hAnsi="Noto Sans" w:cs="Noto Sans"/>
          <w:sz w:val="20"/>
          <w:szCs w:val="20"/>
          <w:lang w:val="es-MX"/>
        </w:rPr>
        <w:t>a</w:t>
      </w:r>
      <w:r w:rsidRPr="0003092A">
        <w:rPr>
          <w:rFonts w:ascii="Noto Sans" w:hAnsi="Noto Sans" w:cs="Noto Sans"/>
          <w:sz w:val="20"/>
          <w:szCs w:val="20"/>
          <w:lang w:val="es-MX"/>
        </w:rPr>
        <w:t xml:space="preserve"> las familias</w:t>
      </w:r>
      <w:r w:rsidR="00EE291D">
        <w:rPr>
          <w:rFonts w:ascii="Noto Sans" w:hAnsi="Noto Sans" w:cs="Noto Sans"/>
          <w:sz w:val="20"/>
          <w:szCs w:val="20"/>
          <w:lang w:val="es-MX"/>
        </w:rPr>
        <w:t xml:space="preserve"> </w:t>
      </w:r>
      <w:r w:rsidR="00EE291D" w:rsidRPr="00EE291D">
        <w:rPr>
          <w:rFonts w:ascii="Noto Sans" w:hAnsi="Noto Sans" w:cs="Noto Sans"/>
          <w:sz w:val="20"/>
          <w:szCs w:val="20"/>
          <w:lang w:val="es-MX"/>
        </w:rPr>
        <w:t>aprovechar este ejercicio</w:t>
      </w:r>
      <w:r w:rsidR="00EE291D">
        <w:rPr>
          <w:rFonts w:ascii="Noto Sans" w:hAnsi="Noto Sans" w:cs="Noto Sans"/>
          <w:sz w:val="20"/>
          <w:szCs w:val="20"/>
          <w:lang w:val="es-MX"/>
        </w:rPr>
        <w:t xml:space="preserve"> para</w:t>
      </w:r>
      <w:r w:rsidRPr="0003092A">
        <w:rPr>
          <w:rFonts w:ascii="Noto Sans" w:hAnsi="Noto Sans" w:cs="Noto Sans"/>
          <w:sz w:val="20"/>
          <w:szCs w:val="20"/>
          <w:lang w:val="es-MX"/>
        </w:rPr>
        <w:t xml:space="preserve"> identifiquen previamente rutas de evacuación y zonas de menor riesgo, alejadas de cristales, postes y objetos susceptibles de caer. </w:t>
      </w:r>
    </w:p>
    <w:p w14:paraId="540233EF" w14:textId="65CE0A90" w:rsidR="0003092A" w:rsidRDefault="00EF6F2D" w:rsidP="0003092A">
      <w:pPr>
        <w:jc w:val="both"/>
        <w:rPr>
          <w:rFonts w:ascii="Noto Sans" w:hAnsi="Noto Sans" w:cs="Noto Sans"/>
          <w:sz w:val="20"/>
          <w:szCs w:val="20"/>
          <w:lang w:val="es-MX"/>
        </w:rPr>
      </w:pPr>
      <w:r>
        <w:rPr>
          <w:rFonts w:ascii="Noto Sans" w:hAnsi="Noto Sans" w:cs="Noto Sans"/>
          <w:sz w:val="20"/>
          <w:szCs w:val="20"/>
          <w:lang w:val="es-MX"/>
        </w:rPr>
        <w:t xml:space="preserve"> </w:t>
      </w:r>
    </w:p>
    <w:p w14:paraId="00D996FD" w14:textId="77777777" w:rsidR="00EE291D" w:rsidRDefault="00EE291D" w:rsidP="0003092A">
      <w:pPr>
        <w:jc w:val="both"/>
        <w:rPr>
          <w:rFonts w:ascii="Noto Sans" w:hAnsi="Noto Sans" w:cs="Noto Sans"/>
          <w:sz w:val="20"/>
          <w:szCs w:val="20"/>
          <w:lang w:val="es-MX"/>
        </w:rPr>
      </w:pPr>
      <w:r w:rsidRPr="00EE291D">
        <w:rPr>
          <w:rFonts w:ascii="Noto Sans" w:hAnsi="Noto Sans" w:cs="Noto Sans"/>
          <w:sz w:val="20"/>
          <w:szCs w:val="20"/>
          <w:lang w:val="es-MX"/>
        </w:rPr>
        <w:t xml:space="preserve">Asimismo, para revisar y actualizar los planes familiares de emergencia, establecer puntos de reunión y contar con una mochila de emergencia que incluya documentos importantes, llaves, lámpara, silbato y artículos básicos. </w:t>
      </w:r>
    </w:p>
    <w:p w14:paraId="39362D12" w14:textId="77777777" w:rsidR="00EE291D" w:rsidRDefault="00EE291D" w:rsidP="0003092A">
      <w:pPr>
        <w:jc w:val="both"/>
        <w:rPr>
          <w:rFonts w:ascii="Noto Sans" w:hAnsi="Noto Sans" w:cs="Noto Sans"/>
          <w:sz w:val="20"/>
          <w:szCs w:val="20"/>
          <w:lang w:val="es-MX"/>
        </w:rPr>
      </w:pPr>
    </w:p>
    <w:p w14:paraId="4B9DD1B1" w14:textId="4422758A" w:rsidR="00EE291D" w:rsidRDefault="002472C6" w:rsidP="00EE291D">
      <w:pPr>
        <w:jc w:val="both"/>
        <w:rPr>
          <w:rFonts w:ascii="Noto Sans" w:hAnsi="Noto Sans" w:cs="Noto Sans"/>
          <w:sz w:val="20"/>
          <w:szCs w:val="20"/>
          <w:lang w:val="es-MX"/>
        </w:rPr>
      </w:pPr>
      <w:r>
        <w:rPr>
          <w:rFonts w:ascii="Noto Sans" w:hAnsi="Noto Sans" w:cs="Noto Sans"/>
          <w:sz w:val="20"/>
          <w:szCs w:val="20"/>
          <w:lang w:val="es-MX"/>
        </w:rPr>
        <w:lastRenderedPageBreak/>
        <w:t>Señaló</w:t>
      </w:r>
      <w:r w:rsidR="0003092A" w:rsidRPr="0003092A">
        <w:rPr>
          <w:rFonts w:ascii="Noto Sans" w:hAnsi="Noto Sans" w:cs="Noto Sans"/>
          <w:sz w:val="20"/>
          <w:szCs w:val="20"/>
          <w:lang w:val="es-MX"/>
        </w:rPr>
        <w:t xml:space="preserve"> que durante el ejercicio se activarán mecanismos de alertamiento, incluido el Sistema de Alertamiento Sísmico Mexicano en la Ciudad de México y su zona metropolitana, además del envío de mensajes de texto a teléfonos celulares con la leyenda “Esto es un simulacro”.</w:t>
      </w:r>
      <w:r w:rsidR="00EE291D">
        <w:rPr>
          <w:rFonts w:ascii="Noto Sans" w:hAnsi="Noto Sans" w:cs="Noto Sans"/>
          <w:sz w:val="20"/>
          <w:szCs w:val="20"/>
          <w:lang w:val="es-MX"/>
        </w:rPr>
        <w:t xml:space="preserve"> </w:t>
      </w:r>
    </w:p>
    <w:p w14:paraId="4427A13B" w14:textId="77777777" w:rsidR="0003092A" w:rsidRPr="0003092A" w:rsidRDefault="0003092A" w:rsidP="0003092A">
      <w:pPr>
        <w:jc w:val="both"/>
        <w:rPr>
          <w:rFonts w:ascii="Noto Sans" w:hAnsi="Noto Sans" w:cs="Noto Sans"/>
          <w:sz w:val="20"/>
          <w:szCs w:val="20"/>
          <w:lang w:val="es-MX"/>
        </w:rPr>
      </w:pPr>
    </w:p>
    <w:p w14:paraId="3F611C84" w14:textId="787F1563" w:rsidR="0003092A" w:rsidRPr="0003092A" w:rsidRDefault="0003092A" w:rsidP="0003092A">
      <w:pPr>
        <w:jc w:val="both"/>
        <w:rPr>
          <w:rFonts w:ascii="Noto Sans" w:hAnsi="Noto Sans" w:cs="Noto Sans"/>
          <w:sz w:val="20"/>
          <w:szCs w:val="20"/>
          <w:lang w:val="es-MX"/>
        </w:rPr>
      </w:pPr>
      <w:r>
        <w:rPr>
          <w:rFonts w:ascii="Noto Sans" w:hAnsi="Noto Sans" w:cs="Noto Sans"/>
          <w:sz w:val="20"/>
          <w:szCs w:val="20"/>
          <w:lang w:val="es-MX"/>
        </w:rPr>
        <w:t>E</w:t>
      </w:r>
      <w:r w:rsidRPr="0003092A">
        <w:rPr>
          <w:rFonts w:ascii="Noto Sans" w:hAnsi="Noto Sans" w:cs="Noto Sans"/>
          <w:sz w:val="20"/>
          <w:szCs w:val="20"/>
          <w:lang w:val="es-MX"/>
        </w:rPr>
        <w:t>nfatizó la importancia de atender las indicaciones de brigadistas y autoridades, evitar correr, gritar o empujar, y actuar con calma. En edificios de varios niveles, explicó, es indispensable conocer previamente las medidas de protección más adecuadas según el piso en que se encuentre cada persona.</w:t>
      </w:r>
    </w:p>
    <w:p w14:paraId="5D4592E9" w14:textId="77777777" w:rsidR="0003092A" w:rsidRPr="0003092A" w:rsidRDefault="0003092A" w:rsidP="0003092A">
      <w:pPr>
        <w:jc w:val="both"/>
        <w:rPr>
          <w:rFonts w:ascii="Noto Sans" w:hAnsi="Noto Sans" w:cs="Noto Sans"/>
          <w:sz w:val="20"/>
          <w:szCs w:val="20"/>
          <w:lang w:val="es-MX"/>
        </w:rPr>
      </w:pPr>
    </w:p>
    <w:p w14:paraId="230EDB86" w14:textId="77777777" w:rsidR="0003092A" w:rsidRDefault="0003092A" w:rsidP="0003092A">
      <w:pPr>
        <w:jc w:val="both"/>
        <w:rPr>
          <w:rFonts w:ascii="Noto Sans" w:hAnsi="Noto Sans" w:cs="Noto Sans"/>
          <w:sz w:val="20"/>
          <w:szCs w:val="20"/>
          <w:lang w:val="es-MX"/>
        </w:rPr>
      </w:pPr>
      <w:r>
        <w:rPr>
          <w:rFonts w:ascii="Noto Sans" w:hAnsi="Noto Sans" w:cs="Noto Sans"/>
          <w:sz w:val="20"/>
          <w:szCs w:val="20"/>
          <w:lang w:val="es-MX"/>
        </w:rPr>
        <w:t>S</w:t>
      </w:r>
      <w:r w:rsidRPr="0003092A">
        <w:rPr>
          <w:rFonts w:ascii="Noto Sans" w:hAnsi="Noto Sans" w:cs="Noto Sans"/>
          <w:sz w:val="20"/>
          <w:szCs w:val="20"/>
          <w:lang w:val="es-MX"/>
        </w:rPr>
        <w:t xml:space="preserve">ubrayó que la participación de millones de personas fortalece la resiliencia comunitaria y convierte la autoprotección en una responsabilidad compartida. </w:t>
      </w:r>
    </w:p>
    <w:p w14:paraId="3B7997DC" w14:textId="77777777" w:rsidR="0003092A" w:rsidRDefault="0003092A" w:rsidP="0003092A">
      <w:pPr>
        <w:jc w:val="both"/>
        <w:rPr>
          <w:rFonts w:ascii="Noto Sans" w:hAnsi="Noto Sans" w:cs="Noto Sans"/>
          <w:sz w:val="20"/>
          <w:szCs w:val="20"/>
          <w:lang w:val="es-MX"/>
        </w:rPr>
      </w:pPr>
    </w:p>
    <w:p w14:paraId="2234E2ED" w14:textId="77777777" w:rsidR="005A587B" w:rsidRDefault="005A587B" w:rsidP="005A587B">
      <w:pPr>
        <w:jc w:val="both"/>
        <w:rPr>
          <w:rFonts w:ascii="Noto Sans" w:hAnsi="Noto Sans" w:cs="Noto Sans"/>
          <w:sz w:val="20"/>
          <w:szCs w:val="20"/>
          <w:lang w:val="es-MX"/>
        </w:rPr>
      </w:pPr>
      <w:r w:rsidRPr="000E3839">
        <w:rPr>
          <w:rFonts w:ascii="Noto Sans" w:hAnsi="Noto Sans" w:cs="Noto Sans"/>
          <w:sz w:val="20"/>
          <w:szCs w:val="20"/>
          <w:lang w:val="es-MX"/>
        </w:rPr>
        <w:t xml:space="preserve">Como parte de las actividades conmemorativas del Día Nacional de Protección Civil, personal de la División de Protección Civil del IMSS será desplegado en los inmuebles médicos que mantienen operación durante la jornada del 19 de septiembre. Desde temprana hora sostendrán reuniones con las Unidades Internas de Protección Civil para revisar las hipótesis de los simulacros, validar la planeación de las actividades y fortalecer el conocimiento de funciones entre los diferentes actores participantes. </w:t>
      </w:r>
    </w:p>
    <w:p w14:paraId="61F25D1C" w14:textId="77777777" w:rsidR="005A587B" w:rsidRDefault="005A587B" w:rsidP="005A587B">
      <w:pPr>
        <w:jc w:val="both"/>
        <w:rPr>
          <w:rFonts w:ascii="Noto Sans" w:hAnsi="Noto Sans" w:cs="Noto Sans"/>
          <w:sz w:val="20"/>
          <w:szCs w:val="20"/>
          <w:lang w:val="es-MX"/>
        </w:rPr>
      </w:pPr>
    </w:p>
    <w:p w14:paraId="29EAF229" w14:textId="77777777" w:rsidR="005A587B" w:rsidRDefault="005A587B" w:rsidP="005A587B">
      <w:pPr>
        <w:jc w:val="both"/>
        <w:rPr>
          <w:rFonts w:ascii="Noto Sans" w:hAnsi="Noto Sans" w:cs="Noto Sans"/>
          <w:sz w:val="20"/>
          <w:szCs w:val="20"/>
          <w:lang w:val="es-MX"/>
        </w:rPr>
      </w:pPr>
      <w:r w:rsidRPr="000E3839">
        <w:rPr>
          <w:rFonts w:ascii="Noto Sans" w:hAnsi="Noto Sans" w:cs="Noto Sans"/>
          <w:sz w:val="20"/>
          <w:szCs w:val="20"/>
          <w:lang w:val="es-MX"/>
        </w:rPr>
        <w:t>El personal institucional acudirá únicamente como observador y evaluador, brindará acompañamiento durante los ejercicios sin intervenir en su desarrollo y, al concluir, encabezará sesiones de análisis para identificar áreas de oportunidad y de mejora, levantar las actas circunstanciadas correspondientes e integrar los resultados que posteriormente serán concentrados para evaluar el desempeño de las actividades realizadas.</w:t>
      </w:r>
    </w:p>
    <w:p w14:paraId="177A4EF0" w14:textId="77777777" w:rsidR="0003092A" w:rsidRPr="00DB763F" w:rsidRDefault="0003092A" w:rsidP="0003092A">
      <w:pPr>
        <w:jc w:val="both"/>
        <w:rPr>
          <w:rFonts w:ascii="Noto Sans" w:hAnsi="Noto Sans" w:cs="Noto Sans"/>
          <w:sz w:val="20"/>
          <w:szCs w:val="20"/>
          <w:lang w:val="es-MX"/>
        </w:rPr>
      </w:pPr>
    </w:p>
    <w:p w14:paraId="218E60F0" w14:textId="5829CB4D" w:rsidR="00F43ED6" w:rsidRDefault="00DC1EEB" w:rsidP="00D353A4">
      <w:pPr>
        <w:jc w:val="center"/>
        <w:rPr>
          <w:rFonts w:ascii="Noto Sans" w:hAnsi="Noto Sans" w:cs="Noto Sans"/>
          <w:b/>
          <w:bCs/>
          <w:sz w:val="20"/>
          <w:szCs w:val="20"/>
        </w:rPr>
      </w:pPr>
      <w:r w:rsidRPr="006A56A9">
        <w:rPr>
          <w:rFonts w:ascii="Noto Sans" w:hAnsi="Noto Sans" w:cs="Noto Sans"/>
          <w:b/>
          <w:bCs/>
          <w:sz w:val="20"/>
          <w:szCs w:val="20"/>
        </w:rPr>
        <w:t>---o0o---</w:t>
      </w:r>
    </w:p>
    <w:p w14:paraId="267B779D" w14:textId="77777777" w:rsidR="00375442" w:rsidRDefault="00375442" w:rsidP="00D353A4">
      <w:pPr>
        <w:jc w:val="center"/>
        <w:rPr>
          <w:rFonts w:ascii="Noto Sans" w:hAnsi="Noto Sans" w:cs="Noto Sans"/>
          <w:b/>
          <w:bCs/>
          <w:sz w:val="20"/>
          <w:szCs w:val="20"/>
        </w:rPr>
      </w:pPr>
    </w:p>
    <w:p w14:paraId="562C292E" w14:textId="77777777" w:rsidR="00375442" w:rsidRPr="00375442" w:rsidRDefault="00375442" w:rsidP="00375442">
      <w:pPr>
        <w:jc w:val="both"/>
        <w:rPr>
          <w:rFonts w:ascii="Noto Sans" w:hAnsi="Noto Sans" w:cs="Noto Sans"/>
          <w:b/>
          <w:bCs/>
          <w:sz w:val="20"/>
          <w:szCs w:val="20"/>
        </w:rPr>
      </w:pPr>
      <w:proofErr w:type="gramStart"/>
      <w:r w:rsidRPr="00375442">
        <w:rPr>
          <w:rFonts w:ascii="Noto Sans" w:hAnsi="Noto Sans" w:cs="Noto Sans"/>
          <w:b/>
          <w:bCs/>
          <w:sz w:val="20"/>
          <w:szCs w:val="20"/>
        </w:rPr>
        <w:t>LINK</w:t>
      </w:r>
      <w:proofErr w:type="gramEnd"/>
      <w:r w:rsidRPr="00375442">
        <w:rPr>
          <w:rFonts w:ascii="Noto Sans" w:hAnsi="Noto Sans" w:cs="Noto Sans"/>
          <w:b/>
          <w:bCs/>
          <w:sz w:val="20"/>
          <w:szCs w:val="20"/>
        </w:rPr>
        <w:t xml:space="preserve"> DE FOTOS</w:t>
      </w:r>
    </w:p>
    <w:p w14:paraId="7734A605" w14:textId="5BF13F66" w:rsidR="00375442" w:rsidRPr="00375442" w:rsidRDefault="00375442" w:rsidP="00375442">
      <w:pPr>
        <w:jc w:val="both"/>
        <w:rPr>
          <w:rFonts w:ascii="Noto Sans" w:hAnsi="Noto Sans" w:cs="Noto Sans"/>
          <w:b/>
          <w:bCs/>
          <w:sz w:val="20"/>
          <w:szCs w:val="20"/>
        </w:rPr>
      </w:pPr>
      <w:hyperlink r:id="rId8" w:history="1">
        <w:r w:rsidRPr="00857209">
          <w:rPr>
            <w:rStyle w:val="Hipervnculo"/>
            <w:rFonts w:ascii="Noto Sans" w:hAnsi="Noto Sans" w:cs="Noto Sans"/>
            <w:b/>
            <w:bCs/>
            <w:sz w:val="20"/>
            <w:szCs w:val="20"/>
          </w:rPr>
          <w:t>https://drive.google.com/drive/folders/1LCT81WTyhVZkTa1tvfhHo0svp72XCNq8</w:t>
        </w:r>
      </w:hyperlink>
      <w:r>
        <w:rPr>
          <w:rFonts w:ascii="Noto Sans" w:hAnsi="Noto Sans" w:cs="Noto Sans"/>
          <w:b/>
          <w:bCs/>
          <w:sz w:val="20"/>
          <w:szCs w:val="20"/>
        </w:rPr>
        <w:t xml:space="preserve"> </w:t>
      </w:r>
      <w:r w:rsidRPr="00375442">
        <w:rPr>
          <w:rFonts w:ascii="Noto Sans" w:hAnsi="Noto Sans" w:cs="Noto Sans"/>
          <w:b/>
          <w:bCs/>
          <w:sz w:val="20"/>
          <w:szCs w:val="20"/>
        </w:rPr>
        <w:t xml:space="preserve"> </w:t>
      </w:r>
    </w:p>
    <w:p w14:paraId="39D205A1" w14:textId="77777777" w:rsidR="00375442" w:rsidRPr="00375442" w:rsidRDefault="00375442" w:rsidP="00375442">
      <w:pPr>
        <w:jc w:val="both"/>
        <w:rPr>
          <w:rFonts w:ascii="Noto Sans" w:hAnsi="Noto Sans" w:cs="Noto Sans"/>
          <w:b/>
          <w:bCs/>
          <w:sz w:val="20"/>
          <w:szCs w:val="20"/>
        </w:rPr>
      </w:pPr>
    </w:p>
    <w:p w14:paraId="492EB60C" w14:textId="50446F70" w:rsidR="00375442" w:rsidRPr="00375442" w:rsidRDefault="00375442" w:rsidP="00375442">
      <w:pPr>
        <w:jc w:val="both"/>
        <w:rPr>
          <w:rFonts w:ascii="Noto Sans" w:hAnsi="Noto Sans" w:cs="Noto Sans"/>
          <w:b/>
          <w:bCs/>
          <w:sz w:val="20"/>
          <w:szCs w:val="20"/>
        </w:rPr>
      </w:pPr>
      <w:proofErr w:type="gramStart"/>
      <w:r w:rsidRPr="00375442">
        <w:rPr>
          <w:rFonts w:ascii="Noto Sans" w:hAnsi="Noto Sans" w:cs="Noto Sans"/>
          <w:b/>
          <w:bCs/>
          <w:sz w:val="20"/>
          <w:szCs w:val="20"/>
        </w:rPr>
        <w:t>LINK</w:t>
      </w:r>
      <w:proofErr w:type="gramEnd"/>
      <w:r w:rsidRPr="00375442">
        <w:rPr>
          <w:rFonts w:ascii="Noto Sans" w:hAnsi="Noto Sans" w:cs="Noto Sans"/>
          <w:b/>
          <w:bCs/>
          <w:sz w:val="20"/>
          <w:szCs w:val="20"/>
        </w:rPr>
        <w:t xml:space="preserve"> DE VIDEO</w:t>
      </w:r>
    </w:p>
    <w:p w14:paraId="02B32619" w14:textId="1638CF7B" w:rsidR="00375442" w:rsidRPr="00F43ED6" w:rsidRDefault="00375442" w:rsidP="00375442">
      <w:pPr>
        <w:jc w:val="both"/>
        <w:rPr>
          <w:rFonts w:ascii="Noto Sans" w:hAnsi="Noto Sans" w:cs="Noto Sans"/>
          <w:b/>
          <w:bCs/>
          <w:sz w:val="20"/>
          <w:szCs w:val="20"/>
        </w:rPr>
      </w:pPr>
      <w:hyperlink r:id="rId9" w:history="1">
        <w:r w:rsidRPr="00857209">
          <w:rPr>
            <w:rStyle w:val="Hipervnculo"/>
            <w:rFonts w:ascii="Noto Sans" w:hAnsi="Noto Sans" w:cs="Noto Sans"/>
            <w:b/>
            <w:bCs/>
            <w:sz w:val="20"/>
            <w:szCs w:val="20"/>
          </w:rPr>
          <w:t>https://drive.google.com/file/d/1_qAOeqFKiQpVEZ9kmovjd5H8na8Ky_aB/view?usp=sharing</w:t>
        </w:r>
      </w:hyperlink>
      <w:r>
        <w:rPr>
          <w:rFonts w:ascii="Noto Sans" w:hAnsi="Noto Sans" w:cs="Noto Sans"/>
          <w:b/>
          <w:bCs/>
          <w:sz w:val="20"/>
          <w:szCs w:val="20"/>
        </w:rPr>
        <w:t xml:space="preserve"> </w:t>
      </w:r>
    </w:p>
    <w:sectPr w:rsidR="00375442" w:rsidRPr="00F43ED6" w:rsidSect="0016690D">
      <w:headerReference w:type="default" r:id="rId10"/>
      <w:pgSz w:w="12240" w:h="15840" w:code="1"/>
      <w:pgMar w:top="2342"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0BE26" w14:textId="77777777" w:rsidR="002F30B8" w:rsidRDefault="002F30B8" w:rsidP="00A73D65">
      <w:r>
        <w:separator/>
      </w:r>
    </w:p>
  </w:endnote>
  <w:endnote w:type="continuationSeparator" w:id="0">
    <w:p w14:paraId="3117F955" w14:textId="77777777" w:rsidR="002F30B8" w:rsidRDefault="002F30B8"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altName w:val="Nirmala UI"/>
    <w:charset w:val="00"/>
    <w:family w:val="swiss"/>
    <w:pitch w:val="variable"/>
    <w:sig w:usb0="E00082FF" w:usb1="400078FF" w:usb2="00000021" w:usb3="00000000" w:csb0="0000019F" w:csb1="00000000"/>
  </w:font>
  <w:font w:name="Calibri">
    <w:panose1 w:val="020F0502020204030204"/>
    <w:charset w:val="00"/>
    <w:family w:val="swiss"/>
    <w:pitch w:val="variable"/>
    <w:sig w:usb0="E5002EFF" w:usb1="C200ACF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B473A" w14:textId="77777777" w:rsidR="002F30B8" w:rsidRDefault="002F30B8" w:rsidP="00A73D65">
      <w:r>
        <w:separator/>
      </w:r>
    </w:p>
  </w:footnote>
  <w:footnote w:type="continuationSeparator" w:id="0">
    <w:p w14:paraId="2FDFAAD3" w14:textId="77777777" w:rsidR="002F30B8" w:rsidRDefault="002F30B8"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rPr>
      <w:drawing>
        <wp:anchor distT="0" distB="0" distL="114300" distR="114300" simplePos="0" relativeHeight="251658240" behindDoc="1" locked="0" layoutInCell="1" allowOverlap="1" wp14:anchorId="1C3E84EC" wp14:editId="53D1D6EB">
          <wp:simplePos x="0" y="0"/>
          <wp:positionH relativeFrom="column">
            <wp:posOffset>-1080135</wp:posOffset>
          </wp:positionH>
          <wp:positionV relativeFrom="paragraph">
            <wp:posOffset>-441629</wp:posOffset>
          </wp:positionV>
          <wp:extent cx="7800230" cy="10094052"/>
          <wp:effectExtent l="0" t="0" r="0" b="254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25859" cy="10127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1" w15:restartNumberingAfterBreak="0">
    <w:nsid w:val="19CD15DF"/>
    <w:multiLevelType w:val="hybridMultilevel"/>
    <w:tmpl w:val="2A54653A"/>
    <w:lvl w:ilvl="0" w:tplc="BF7227DA">
      <w:start w:val="16"/>
      <w:numFmt w:val="bullet"/>
      <w:lvlText w:val=""/>
      <w:lvlJc w:val="left"/>
      <w:pPr>
        <w:ind w:left="-207" w:hanging="360"/>
      </w:pPr>
      <w:rPr>
        <w:rFonts w:ascii="Symbol" w:eastAsiaTheme="minorEastAsia" w:hAnsi="Symbol" w:cs="Noto Sans"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2" w15:restartNumberingAfterBreak="0">
    <w:nsid w:val="1D6F6B14"/>
    <w:multiLevelType w:val="hybridMultilevel"/>
    <w:tmpl w:val="3B56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A1D4B36"/>
    <w:multiLevelType w:val="hybridMultilevel"/>
    <w:tmpl w:val="9A287636"/>
    <w:lvl w:ilvl="0" w:tplc="EDA2FA94">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0DE6C1F"/>
    <w:multiLevelType w:val="hybridMultilevel"/>
    <w:tmpl w:val="780829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5302007"/>
    <w:multiLevelType w:val="hybridMultilevel"/>
    <w:tmpl w:val="274603B4"/>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59436D1"/>
    <w:multiLevelType w:val="hybridMultilevel"/>
    <w:tmpl w:val="45C6286E"/>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6673D8D"/>
    <w:multiLevelType w:val="hybridMultilevel"/>
    <w:tmpl w:val="9E00F60A"/>
    <w:lvl w:ilvl="0" w:tplc="5838ADF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89C0544"/>
    <w:multiLevelType w:val="hybridMultilevel"/>
    <w:tmpl w:val="91CA910A"/>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C5F5B27"/>
    <w:multiLevelType w:val="hybridMultilevel"/>
    <w:tmpl w:val="A46EBDEE"/>
    <w:lvl w:ilvl="0" w:tplc="A1525C4E">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D547C3C"/>
    <w:multiLevelType w:val="hybridMultilevel"/>
    <w:tmpl w:val="99C0F7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2783887"/>
    <w:multiLevelType w:val="hybridMultilevel"/>
    <w:tmpl w:val="9CECB2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8250297"/>
    <w:multiLevelType w:val="hybridMultilevel"/>
    <w:tmpl w:val="F38834A0"/>
    <w:lvl w:ilvl="0" w:tplc="B31CF15C">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8285E69"/>
    <w:multiLevelType w:val="hybridMultilevel"/>
    <w:tmpl w:val="9E4A19D8"/>
    <w:lvl w:ilvl="0" w:tplc="F3CC80B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87611DE"/>
    <w:multiLevelType w:val="hybridMultilevel"/>
    <w:tmpl w:val="8BD4EE94"/>
    <w:lvl w:ilvl="0" w:tplc="36EE9256">
      <w:start w:val="13"/>
      <w:numFmt w:val="bullet"/>
      <w:lvlText w:val=""/>
      <w:lvlJc w:val="left"/>
      <w:pPr>
        <w:ind w:left="720" w:hanging="360"/>
      </w:pPr>
      <w:rPr>
        <w:rFonts w:ascii="Symbol" w:eastAsiaTheme="minorEastAsia" w:hAnsi="Symbol" w:cs="Noto San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8BE5FFF"/>
    <w:multiLevelType w:val="hybridMultilevel"/>
    <w:tmpl w:val="F38E5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244398D"/>
    <w:multiLevelType w:val="hybridMultilevel"/>
    <w:tmpl w:val="662899AC"/>
    <w:lvl w:ilvl="0" w:tplc="16D67AB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E232894"/>
    <w:multiLevelType w:val="hybridMultilevel"/>
    <w:tmpl w:val="EBBC3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0846B27"/>
    <w:multiLevelType w:val="hybridMultilevel"/>
    <w:tmpl w:val="0144D200"/>
    <w:lvl w:ilvl="0" w:tplc="B02ACC5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7B43D78"/>
    <w:multiLevelType w:val="hybridMultilevel"/>
    <w:tmpl w:val="D3D894A0"/>
    <w:lvl w:ilvl="0" w:tplc="DD98D026">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F6B1BF0"/>
    <w:multiLevelType w:val="multilevel"/>
    <w:tmpl w:val="FEBC19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0F485A"/>
    <w:multiLevelType w:val="hybridMultilevel"/>
    <w:tmpl w:val="F6D04BA6"/>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49236868">
    <w:abstractNumId w:val="0"/>
  </w:num>
  <w:num w:numId="2" w16cid:durableId="1972592812">
    <w:abstractNumId w:val="1"/>
  </w:num>
  <w:num w:numId="3" w16cid:durableId="1684747001">
    <w:abstractNumId w:val="15"/>
  </w:num>
  <w:num w:numId="4" w16cid:durableId="450709684">
    <w:abstractNumId w:val="17"/>
  </w:num>
  <w:num w:numId="5" w16cid:durableId="235631270">
    <w:abstractNumId w:val="2"/>
  </w:num>
  <w:num w:numId="6" w16cid:durableId="1040058944">
    <w:abstractNumId w:val="20"/>
  </w:num>
  <w:num w:numId="7" w16cid:durableId="1260137159">
    <w:abstractNumId w:val="8"/>
  </w:num>
  <w:num w:numId="8" w16cid:durableId="58287830">
    <w:abstractNumId w:val="21"/>
  </w:num>
  <w:num w:numId="9" w16cid:durableId="182016960">
    <w:abstractNumId w:val="7"/>
  </w:num>
  <w:num w:numId="10" w16cid:durableId="728109875">
    <w:abstractNumId w:val="9"/>
  </w:num>
  <w:num w:numId="11" w16cid:durableId="1753047757">
    <w:abstractNumId w:val="14"/>
  </w:num>
  <w:num w:numId="12" w16cid:durableId="1861505204">
    <w:abstractNumId w:val="18"/>
  </w:num>
  <w:num w:numId="13" w16cid:durableId="721249332">
    <w:abstractNumId w:val="13"/>
  </w:num>
  <w:num w:numId="14" w16cid:durableId="405147010">
    <w:abstractNumId w:val="12"/>
  </w:num>
  <w:num w:numId="15" w16cid:durableId="1211503803">
    <w:abstractNumId w:val="16"/>
  </w:num>
  <w:num w:numId="16" w16cid:durableId="1420830797">
    <w:abstractNumId w:val="10"/>
  </w:num>
  <w:num w:numId="17" w16cid:durableId="149685783">
    <w:abstractNumId w:val="11"/>
  </w:num>
  <w:num w:numId="18" w16cid:durableId="878511197">
    <w:abstractNumId w:val="5"/>
  </w:num>
  <w:num w:numId="19" w16cid:durableId="407579811">
    <w:abstractNumId w:val="6"/>
  </w:num>
  <w:num w:numId="20" w16cid:durableId="852231050">
    <w:abstractNumId w:val="3"/>
  </w:num>
  <w:num w:numId="21" w16cid:durableId="592009691">
    <w:abstractNumId w:val="19"/>
  </w:num>
  <w:num w:numId="22" w16cid:durableId="599817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0784D"/>
    <w:rsid w:val="0003092A"/>
    <w:rsid w:val="00054FDD"/>
    <w:rsid w:val="000735DE"/>
    <w:rsid w:val="00082771"/>
    <w:rsid w:val="00083AF7"/>
    <w:rsid w:val="000958A0"/>
    <w:rsid w:val="000A09C1"/>
    <w:rsid w:val="000A27E2"/>
    <w:rsid w:val="000A408C"/>
    <w:rsid w:val="000C449E"/>
    <w:rsid w:val="000D799D"/>
    <w:rsid w:val="000E5D1C"/>
    <w:rsid w:val="000F5893"/>
    <w:rsid w:val="000F61C3"/>
    <w:rsid w:val="00100963"/>
    <w:rsid w:val="00106F12"/>
    <w:rsid w:val="00113407"/>
    <w:rsid w:val="00116702"/>
    <w:rsid w:val="00117614"/>
    <w:rsid w:val="00123130"/>
    <w:rsid w:val="001275A4"/>
    <w:rsid w:val="00132439"/>
    <w:rsid w:val="001341B1"/>
    <w:rsid w:val="00136B16"/>
    <w:rsid w:val="00147A76"/>
    <w:rsid w:val="00154AFC"/>
    <w:rsid w:val="00156A3E"/>
    <w:rsid w:val="00161740"/>
    <w:rsid w:val="0016179D"/>
    <w:rsid w:val="00163E93"/>
    <w:rsid w:val="001642EE"/>
    <w:rsid w:val="0016690D"/>
    <w:rsid w:val="00170B86"/>
    <w:rsid w:val="00180A38"/>
    <w:rsid w:val="00184325"/>
    <w:rsid w:val="00187A5D"/>
    <w:rsid w:val="001904AA"/>
    <w:rsid w:val="001A4E14"/>
    <w:rsid w:val="001E56DE"/>
    <w:rsid w:val="001F6AC7"/>
    <w:rsid w:val="00202D55"/>
    <w:rsid w:val="0020345B"/>
    <w:rsid w:val="00211F4D"/>
    <w:rsid w:val="00217091"/>
    <w:rsid w:val="002307D7"/>
    <w:rsid w:val="002472C6"/>
    <w:rsid w:val="00256B1D"/>
    <w:rsid w:val="00257E05"/>
    <w:rsid w:val="002713DE"/>
    <w:rsid w:val="00284B30"/>
    <w:rsid w:val="0029542D"/>
    <w:rsid w:val="002A14A4"/>
    <w:rsid w:val="002B5A90"/>
    <w:rsid w:val="002E2142"/>
    <w:rsid w:val="002F30B8"/>
    <w:rsid w:val="002F624E"/>
    <w:rsid w:val="0030476A"/>
    <w:rsid w:val="00313531"/>
    <w:rsid w:val="00317087"/>
    <w:rsid w:val="0031773E"/>
    <w:rsid w:val="00321F89"/>
    <w:rsid w:val="003222B6"/>
    <w:rsid w:val="00330DC8"/>
    <w:rsid w:val="00334CB4"/>
    <w:rsid w:val="0034181C"/>
    <w:rsid w:val="00363222"/>
    <w:rsid w:val="00370465"/>
    <w:rsid w:val="00373072"/>
    <w:rsid w:val="00375442"/>
    <w:rsid w:val="0038106D"/>
    <w:rsid w:val="00394242"/>
    <w:rsid w:val="003A034A"/>
    <w:rsid w:val="003B4000"/>
    <w:rsid w:val="003B783A"/>
    <w:rsid w:val="003D1287"/>
    <w:rsid w:val="003D3483"/>
    <w:rsid w:val="003D416E"/>
    <w:rsid w:val="003E1335"/>
    <w:rsid w:val="003F165B"/>
    <w:rsid w:val="003F2124"/>
    <w:rsid w:val="004053B6"/>
    <w:rsid w:val="00414BDA"/>
    <w:rsid w:val="00420030"/>
    <w:rsid w:val="00430C6D"/>
    <w:rsid w:val="00432F33"/>
    <w:rsid w:val="00445267"/>
    <w:rsid w:val="004603A6"/>
    <w:rsid w:val="00471469"/>
    <w:rsid w:val="0047492F"/>
    <w:rsid w:val="00477F45"/>
    <w:rsid w:val="004A2714"/>
    <w:rsid w:val="004A3222"/>
    <w:rsid w:val="004A4C4E"/>
    <w:rsid w:val="004D146C"/>
    <w:rsid w:val="004E0D31"/>
    <w:rsid w:val="004E2AF9"/>
    <w:rsid w:val="00501363"/>
    <w:rsid w:val="005157D1"/>
    <w:rsid w:val="00557FCE"/>
    <w:rsid w:val="00567554"/>
    <w:rsid w:val="00593300"/>
    <w:rsid w:val="005933D8"/>
    <w:rsid w:val="005A587B"/>
    <w:rsid w:val="005A7888"/>
    <w:rsid w:val="005B2F93"/>
    <w:rsid w:val="005B6AAE"/>
    <w:rsid w:val="005C1A7C"/>
    <w:rsid w:val="005C58FD"/>
    <w:rsid w:val="005C7CAD"/>
    <w:rsid w:val="005E0E90"/>
    <w:rsid w:val="005F4612"/>
    <w:rsid w:val="005F496F"/>
    <w:rsid w:val="00604FA2"/>
    <w:rsid w:val="00613C9C"/>
    <w:rsid w:val="00620A51"/>
    <w:rsid w:val="00622CEB"/>
    <w:rsid w:val="00623CE1"/>
    <w:rsid w:val="00625F2E"/>
    <w:rsid w:val="00626EE3"/>
    <w:rsid w:val="00631824"/>
    <w:rsid w:val="006322C1"/>
    <w:rsid w:val="00646AF8"/>
    <w:rsid w:val="006558E2"/>
    <w:rsid w:val="00681A06"/>
    <w:rsid w:val="00684091"/>
    <w:rsid w:val="00686935"/>
    <w:rsid w:val="006A3D09"/>
    <w:rsid w:val="006A56A9"/>
    <w:rsid w:val="006A5AF1"/>
    <w:rsid w:val="006C0425"/>
    <w:rsid w:val="006C3B4E"/>
    <w:rsid w:val="006D24E9"/>
    <w:rsid w:val="006E6FBA"/>
    <w:rsid w:val="007009FE"/>
    <w:rsid w:val="00722DAC"/>
    <w:rsid w:val="00741E41"/>
    <w:rsid w:val="007421E3"/>
    <w:rsid w:val="0074449C"/>
    <w:rsid w:val="00746426"/>
    <w:rsid w:val="007504BE"/>
    <w:rsid w:val="007607B9"/>
    <w:rsid w:val="007778F0"/>
    <w:rsid w:val="0078195E"/>
    <w:rsid w:val="0078644C"/>
    <w:rsid w:val="00787E5C"/>
    <w:rsid w:val="007947D5"/>
    <w:rsid w:val="00794B5F"/>
    <w:rsid w:val="007A372A"/>
    <w:rsid w:val="007B74AD"/>
    <w:rsid w:val="007D3FA1"/>
    <w:rsid w:val="007D77D1"/>
    <w:rsid w:val="007E5888"/>
    <w:rsid w:val="007F1DB3"/>
    <w:rsid w:val="007F26D3"/>
    <w:rsid w:val="007F5E00"/>
    <w:rsid w:val="00811485"/>
    <w:rsid w:val="00813D0D"/>
    <w:rsid w:val="00825D8D"/>
    <w:rsid w:val="00831EE7"/>
    <w:rsid w:val="00834146"/>
    <w:rsid w:val="00840B75"/>
    <w:rsid w:val="0084270D"/>
    <w:rsid w:val="00872EBE"/>
    <w:rsid w:val="00873C54"/>
    <w:rsid w:val="008D54A2"/>
    <w:rsid w:val="008D5B7B"/>
    <w:rsid w:val="008F5863"/>
    <w:rsid w:val="0090412A"/>
    <w:rsid w:val="009066A7"/>
    <w:rsid w:val="009068C0"/>
    <w:rsid w:val="00907F1C"/>
    <w:rsid w:val="009320A0"/>
    <w:rsid w:val="00932C27"/>
    <w:rsid w:val="00937C98"/>
    <w:rsid w:val="00942415"/>
    <w:rsid w:val="00942628"/>
    <w:rsid w:val="00955A74"/>
    <w:rsid w:val="00982631"/>
    <w:rsid w:val="00984C79"/>
    <w:rsid w:val="00984F18"/>
    <w:rsid w:val="00994B5F"/>
    <w:rsid w:val="00996C65"/>
    <w:rsid w:val="009A17DF"/>
    <w:rsid w:val="009B16D5"/>
    <w:rsid w:val="009B240E"/>
    <w:rsid w:val="009B5F5D"/>
    <w:rsid w:val="009C12D6"/>
    <w:rsid w:val="009D71A8"/>
    <w:rsid w:val="009F2BA1"/>
    <w:rsid w:val="00A00C6F"/>
    <w:rsid w:val="00A07674"/>
    <w:rsid w:val="00A2586B"/>
    <w:rsid w:val="00A301D7"/>
    <w:rsid w:val="00A327EB"/>
    <w:rsid w:val="00A56758"/>
    <w:rsid w:val="00A7141D"/>
    <w:rsid w:val="00A73D65"/>
    <w:rsid w:val="00A9274E"/>
    <w:rsid w:val="00A92D2B"/>
    <w:rsid w:val="00AA5B64"/>
    <w:rsid w:val="00AA7A13"/>
    <w:rsid w:val="00AB17EC"/>
    <w:rsid w:val="00AB29FB"/>
    <w:rsid w:val="00AC63AB"/>
    <w:rsid w:val="00AD068C"/>
    <w:rsid w:val="00AE6249"/>
    <w:rsid w:val="00AE7E9A"/>
    <w:rsid w:val="00AF1989"/>
    <w:rsid w:val="00B178D0"/>
    <w:rsid w:val="00B3608B"/>
    <w:rsid w:val="00B442A9"/>
    <w:rsid w:val="00B45010"/>
    <w:rsid w:val="00B462AF"/>
    <w:rsid w:val="00B5761B"/>
    <w:rsid w:val="00B72D65"/>
    <w:rsid w:val="00B87C85"/>
    <w:rsid w:val="00B93292"/>
    <w:rsid w:val="00BB21A6"/>
    <w:rsid w:val="00BB2DFF"/>
    <w:rsid w:val="00BC43BD"/>
    <w:rsid w:val="00BE3F7F"/>
    <w:rsid w:val="00BF29F6"/>
    <w:rsid w:val="00C02E98"/>
    <w:rsid w:val="00C13382"/>
    <w:rsid w:val="00C23B9E"/>
    <w:rsid w:val="00C23EA9"/>
    <w:rsid w:val="00C279A3"/>
    <w:rsid w:val="00C30849"/>
    <w:rsid w:val="00C30DFB"/>
    <w:rsid w:val="00C465FE"/>
    <w:rsid w:val="00C46C2D"/>
    <w:rsid w:val="00C60C8B"/>
    <w:rsid w:val="00C67047"/>
    <w:rsid w:val="00C85270"/>
    <w:rsid w:val="00C90CED"/>
    <w:rsid w:val="00CA497D"/>
    <w:rsid w:val="00CB4E79"/>
    <w:rsid w:val="00CB7D4F"/>
    <w:rsid w:val="00CD2132"/>
    <w:rsid w:val="00CD310D"/>
    <w:rsid w:val="00CE3E99"/>
    <w:rsid w:val="00CE4845"/>
    <w:rsid w:val="00CE4D6C"/>
    <w:rsid w:val="00CE510E"/>
    <w:rsid w:val="00CF34BF"/>
    <w:rsid w:val="00D000A6"/>
    <w:rsid w:val="00D1354D"/>
    <w:rsid w:val="00D17C3C"/>
    <w:rsid w:val="00D353A4"/>
    <w:rsid w:val="00D370A9"/>
    <w:rsid w:val="00D54A12"/>
    <w:rsid w:val="00D62AA0"/>
    <w:rsid w:val="00D655AC"/>
    <w:rsid w:val="00D84E05"/>
    <w:rsid w:val="00D94390"/>
    <w:rsid w:val="00D95584"/>
    <w:rsid w:val="00D95C69"/>
    <w:rsid w:val="00D96375"/>
    <w:rsid w:val="00DA037A"/>
    <w:rsid w:val="00DA1B19"/>
    <w:rsid w:val="00DB1D12"/>
    <w:rsid w:val="00DB29C6"/>
    <w:rsid w:val="00DB53A4"/>
    <w:rsid w:val="00DB763F"/>
    <w:rsid w:val="00DC08D9"/>
    <w:rsid w:val="00DC1EEB"/>
    <w:rsid w:val="00DD4EBC"/>
    <w:rsid w:val="00DF057F"/>
    <w:rsid w:val="00DF471B"/>
    <w:rsid w:val="00E1044C"/>
    <w:rsid w:val="00E155A4"/>
    <w:rsid w:val="00E17C62"/>
    <w:rsid w:val="00E3458D"/>
    <w:rsid w:val="00E429E9"/>
    <w:rsid w:val="00E71C54"/>
    <w:rsid w:val="00E73929"/>
    <w:rsid w:val="00E93867"/>
    <w:rsid w:val="00EA40C6"/>
    <w:rsid w:val="00EB0128"/>
    <w:rsid w:val="00EB3F0F"/>
    <w:rsid w:val="00EB407F"/>
    <w:rsid w:val="00EC6A66"/>
    <w:rsid w:val="00ED2E59"/>
    <w:rsid w:val="00EE053F"/>
    <w:rsid w:val="00EE291D"/>
    <w:rsid w:val="00EE6B41"/>
    <w:rsid w:val="00EF6F2D"/>
    <w:rsid w:val="00F04946"/>
    <w:rsid w:val="00F0537A"/>
    <w:rsid w:val="00F24915"/>
    <w:rsid w:val="00F33C47"/>
    <w:rsid w:val="00F401F9"/>
    <w:rsid w:val="00F43ED6"/>
    <w:rsid w:val="00F458BC"/>
    <w:rsid w:val="00F745B2"/>
    <w:rsid w:val="00F7646A"/>
    <w:rsid w:val="00F945F2"/>
    <w:rsid w:val="00FA1218"/>
    <w:rsid w:val="00FA6FCE"/>
    <w:rsid w:val="00FC6704"/>
    <w:rsid w:val="00FD754F"/>
    <w:rsid w:val="00FD75E1"/>
    <w:rsid w:val="00FE24DF"/>
    <w:rsid w:val="00FE2ADE"/>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FFC636F7-CD41-4CCF-9C3D-7A60489D9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character" w:styleId="Hipervnculo">
    <w:name w:val="Hyperlink"/>
    <w:basedOn w:val="Fuentedeprrafopredeter"/>
    <w:uiPriority w:val="99"/>
    <w:unhideWhenUsed/>
    <w:rsid w:val="00136B16"/>
    <w:rPr>
      <w:color w:val="0563C1" w:themeColor="hyperlink"/>
      <w:u w:val="single"/>
    </w:rPr>
  </w:style>
  <w:style w:type="character" w:styleId="Mencinsinresolver">
    <w:name w:val="Unresolved Mention"/>
    <w:basedOn w:val="Fuentedeprrafopredeter"/>
    <w:uiPriority w:val="99"/>
    <w:semiHidden/>
    <w:unhideWhenUsed/>
    <w:rsid w:val="00136B16"/>
    <w:rPr>
      <w:color w:val="605E5C"/>
      <w:shd w:val="clear" w:color="auto" w:fill="E1DFDD"/>
    </w:rPr>
  </w:style>
  <w:style w:type="paragraph" w:styleId="Revisin">
    <w:name w:val="Revision"/>
    <w:hidden/>
    <w:uiPriority w:val="99"/>
    <w:semiHidden/>
    <w:rsid w:val="00D353A4"/>
    <w:rPr>
      <w:rFonts w:eastAsiaTheme="minorEastAsi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LCT81WTyhVZkTa1tvfhHo0svp72XCNq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rive.google.com/file/d/1_qAOeqFKiQpVEZ9kmovjd5H8na8Ky_aB/view?usp=sh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63C89-5FF7-904F-B0BB-151A6EC32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677</Words>
  <Characters>3725</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dc:creator>
  <cp:keywords/>
  <dc:description/>
  <cp:lastModifiedBy>Luz Maria Rico Jardon</cp:lastModifiedBy>
  <cp:revision>2</cp:revision>
  <cp:lastPrinted>2026-06-16T16:08:00Z</cp:lastPrinted>
  <dcterms:created xsi:type="dcterms:W3CDTF">2026-09-18T17:49:00Z</dcterms:created>
  <dcterms:modified xsi:type="dcterms:W3CDTF">2026-09-18T17:49:00Z</dcterms:modified>
</cp:coreProperties>
</file>