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3DB6000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EE5BD5">
        <w:rPr>
          <w:rFonts w:ascii="Montserrat" w:hAnsi="Montserrat"/>
          <w:sz w:val="20"/>
          <w:szCs w:val="20"/>
          <w:lang w:val="es-MX"/>
        </w:rPr>
        <w:t>martes 5</w:t>
      </w:r>
      <w:r w:rsidR="007C7FC1">
        <w:rPr>
          <w:rFonts w:ascii="Montserrat" w:hAnsi="Montserrat"/>
          <w:sz w:val="20"/>
          <w:szCs w:val="20"/>
          <w:lang w:val="es-MX"/>
        </w:rPr>
        <w:t xml:space="preserve"> de septiembre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5823CCC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EE5BD5">
        <w:rPr>
          <w:rFonts w:ascii="Montserrat" w:hAnsi="Montserrat"/>
          <w:sz w:val="20"/>
          <w:szCs w:val="20"/>
          <w:lang w:val="es-MX"/>
        </w:rPr>
        <w:t>444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4FA05034" w:rsidR="00C85F15" w:rsidRPr="00C85F15" w:rsidRDefault="002F741B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Aprueba </w:t>
      </w:r>
      <w:r w:rsidR="00835B26">
        <w:rPr>
          <w:rFonts w:ascii="Montserrat" w:eastAsiaTheme="minorHAnsi" w:hAnsi="Montserrat"/>
          <w:b/>
          <w:bCs/>
          <w:sz w:val="32"/>
          <w:szCs w:val="32"/>
          <w:lang w:val="es-MX"/>
        </w:rPr>
        <w:t>H. Consejo Técnico del IMSS construcción de</w:t>
      </w:r>
      <w:r w:rsidR="00006807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UMF, </w:t>
      </w:r>
      <w:r w:rsidR="00027D25">
        <w:rPr>
          <w:rFonts w:ascii="Montserrat" w:eastAsiaTheme="minorHAnsi" w:hAnsi="Montserrat"/>
          <w:b/>
          <w:bCs/>
          <w:sz w:val="32"/>
          <w:szCs w:val="32"/>
          <w:lang w:val="es-MX"/>
        </w:rPr>
        <w:t>dos hospitales</w:t>
      </w:r>
      <w:r w:rsidR="00006807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</w:t>
      </w:r>
      <w:r w:rsidR="00835B26">
        <w:rPr>
          <w:rFonts w:ascii="Montserrat" w:eastAsiaTheme="minorHAnsi" w:hAnsi="Montserrat"/>
          <w:b/>
          <w:bCs/>
          <w:sz w:val="32"/>
          <w:szCs w:val="32"/>
          <w:lang w:val="es-MX"/>
        </w:rPr>
        <w:t>y remodelación de clínica en 4 entidades</w:t>
      </w:r>
    </w:p>
    <w:p w14:paraId="2CD6AA55" w14:textId="77777777" w:rsidR="00C85F15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461C757" w14:textId="78C3E0FA" w:rsidR="00C85F15" w:rsidRPr="00DD0EFF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ADBF52C" w14:textId="49CE6F5C" w:rsidR="0051353B" w:rsidRPr="00BB51D6" w:rsidRDefault="0051353B" w:rsidP="0051353B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BB51D6">
        <w:rPr>
          <w:rFonts w:ascii="Montserrat" w:hAnsi="Montserrat"/>
          <w:b/>
          <w:bCs/>
        </w:rPr>
        <w:t>En sesión ordinaria, presidida por el director general del Seguro Social, Zoé Robledo, representantes de los sectores obrero, patronal y de gobierno, votaron de forma unánime a favor de las obras</w:t>
      </w:r>
      <w:r w:rsidR="00BB51D6">
        <w:rPr>
          <w:rFonts w:ascii="Montserrat" w:hAnsi="Montserrat"/>
          <w:b/>
          <w:bCs/>
        </w:rPr>
        <w:t>.</w:t>
      </w:r>
    </w:p>
    <w:p w14:paraId="5C58FF40" w14:textId="5866FE79" w:rsidR="0051353B" w:rsidRPr="00E65B7A" w:rsidRDefault="00E65B7A" w:rsidP="00E65B7A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Se construirá una Unidad de Medicina Familiar en La Paz, Baja California;</w:t>
      </w:r>
      <w:r w:rsidRPr="00E65B7A">
        <w:rPr>
          <w:rFonts w:ascii="Montserrat" w:hAnsi="Montserrat"/>
          <w:b/>
          <w:bCs/>
        </w:rPr>
        <w:t xml:space="preserve"> un Hospital General de Zona en Irapuato, Guanajuato; </w:t>
      </w:r>
      <w:r w:rsidR="00F24549">
        <w:rPr>
          <w:rFonts w:ascii="Montserrat" w:hAnsi="Montserrat"/>
          <w:b/>
          <w:bCs/>
        </w:rPr>
        <w:t>un Hospital General Regional en Zapopan, Jalisco; y se remodelará la clínica No. 15 en Monterrey, Nuevo León.</w:t>
      </w:r>
    </w:p>
    <w:p w14:paraId="44A3D399" w14:textId="77777777" w:rsidR="0051353B" w:rsidRPr="00CE704A" w:rsidRDefault="0051353B" w:rsidP="0051353B">
      <w:pPr>
        <w:spacing w:line="240" w:lineRule="atLeast"/>
        <w:jc w:val="both"/>
        <w:rPr>
          <w:rFonts w:ascii="Montserrat" w:eastAsiaTheme="minorHAnsi" w:hAnsi="Montserrat"/>
          <w:sz w:val="22"/>
          <w:szCs w:val="22"/>
        </w:rPr>
      </w:pPr>
    </w:p>
    <w:p w14:paraId="701A5CFF" w14:textId="71F0F996" w:rsidR="00D6083E" w:rsidRPr="00CE704A" w:rsidRDefault="00D6083E" w:rsidP="0051353B">
      <w:pPr>
        <w:spacing w:line="240" w:lineRule="atLeast"/>
        <w:jc w:val="both"/>
        <w:rPr>
          <w:rFonts w:ascii="Montserrat" w:eastAsiaTheme="minorHAnsi" w:hAnsi="Montserrat"/>
          <w:sz w:val="22"/>
          <w:szCs w:val="22"/>
        </w:rPr>
      </w:pPr>
      <w:r w:rsidRPr="00CE704A">
        <w:rPr>
          <w:rFonts w:ascii="Montserrat" w:eastAsiaTheme="minorHAnsi" w:hAnsi="Montserrat"/>
          <w:sz w:val="22"/>
          <w:szCs w:val="22"/>
        </w:rPr>
        <w:t>El H. Consejo Técnico del Instituto Mexicano del Seguro Social (</w:t>
      </w:r>
      <w:r w:rsidR="00CF08B4" w:rsidRPr="00CE704A">
        <w:rPr>
          <w:rFonts w:ascii="Montserrat" w:eastAsiaTheme="minorHAnsi" w:hAnsi="Montserrat"/>
          <w:sz w:val="22"/>
          <w:szCs w:val="22"/>
        </w:rPr>
        <w:t>IMSS) autorizó la celebración de dos contratos plurianuales de obras públicas y servicios para la construcción de una nueva Unidad de Medicina Familiar (UMF) en La Paz, Baja California Sur</w:t>
      </w:r>
      <w:r w:rsidR="00E8512B" w:rsidRPr="00CE704A">
        <w:rPr>
          <w:rFonts w:ascii="Montserrat" w:eastAsiaTheme="minorHAnsi" w:hAnsi="Montserrat"/>
          <w:sz w:val="22"/>
          <w:szCs w:val="22"/>
        </w:rPr>
        <w:t>;</w:t>
      </w:r>
      <w:r w:rsidR="00CF08B4" w:rsidRPr="00CE704A">
        <w:rPr>
          <w:rFonts w:ascii="Montserrat" w:eastAsiaTheme="minorHAnsi" w:hAnsi="Montserrat"/>
          <w:sz w:val="22"/>
          <w:szCs w:val="22"/>
        </w:rPr>
        <w:t xml:space="preserve"> la remodelación de la UMF</w:t>
      </w:r>
      <w:r w:rsidRPr="00CE704A">
        <w:rPr>
          <w:rFonts w:ascii="Montserrat" w:eastAsiaTheme="minorHAnsi" w:hAnsi="Montserrat"/>
          <w:sz w:val="22"/>
          <w:szCs w:val="22"/>
        </w:rPr>
        <w:t xml:space="preserve"> </w:t>
      </w:r>
      <w:r w:rsidR="00CF08B4" w:rsidRPr="00CE704A">
        <w:rPr>
          <w:rFonts w:ascii="Montserrat" w:eastAsiaTheme="minorHAnsi" w:hAnsi="Montserrat"/>
          <w:sz w:val="22"/>
          <w:szCs w:val="22"/>
        </w:rPr>
        <w:t>No. 15 en Monterrey, Nuevo León</w:t>
      </w:r>
      <w:r w:rsidR="00E8512B" w:rsidRPr="00CE704A">
        <w:rPr>
          <w:rFonts w:ascii="Montserrat" w:eastAsiaTheme="minorHAnsi" w:hAnsi="Montserrat"/>
          <w:sz w:val="22"/>
          <w:szCs w:val="22"/>
        </w:rPr>
        <w:t>;</w:t>
      </w:r>
      <w:r w:rsidR="000C3FA2" w:rsidRPr="00CE704A">
        <w:rPr>
          <w:rFonts w:ascii="Montserrat" w:eastAsiaTheme="minorHAnsi" w:hAnsi="Montserrat"/>
          <w:sz w:val="22"/>
          <w:szCs w:val="22"/>
        </w:rPr>
        <w:t xml:space="preserve"> así como las donaciones de dos predios, en Irapuato, Guanajuato, y Zapopan, Jalisco, respectivamente, para la construcción de dos hospitales.</w:t>
      </w:r>
    </w:p>
    <w:p w14:paraId="3A7B99E9" w14:textId="77777777" w:rsidR="00FF4E81" w:rsidRDefault="00FF4E81" w:rsidP="00835B2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EF6EAD8" w14:textId="048CE630" w:rsidR="00B51452" w:rsidRDefault="00FF4E81" w:rsidP="00835B2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Durante la</w:t>
      </w:r>
      <w:r w:rsidR="00835B26" w:rsidRPr="00CE704A">
        <w:rPr>
          <w:rFonts w:ascii="Montserrat" w:eastAsiaTheme="minorHAnsi" w:hAnsi="Montserrat"/>
          <w:sz w:val="22"/>
          <w:szCs w:val="22"/>
          <w:lang w:val="es-MX"/>
        </w:rPr>
        <w:t xml:space="preserve"> sesión ordinaria, presidida por el director general del Seguro Social, Zoé Robledo</w:t>
      </w:r>
      <w:r w:rsidR="003E65E9">
        <w:rPr>
          <w:rFonts w:ascii="Montserrat" w:eastAsiaTheme="minorHAnsi" w:hAnsi="Montserrat"/>
          <w:sz w:val="22"/>
          <w:szCs w:val="22"/>
          <w:lang w:val="es-MX"/>
        </w:rPr>
        <w:t xml:space="preserve"> el pasado 29 de agosto</w:t>
      </w:r>
      <w:r w:rsidR="00835B26" w:rsidRPr="00CE704A">
        <w:rPr>
          <w:rFonts w:ascii="Montserrat" w:eastAsiaTheme="minorHAnsi" w:hAnsi="Montserrat"/>
          <w:sz w:val="22"/>
          <w:szCs w:val="22"/>
          <w:lang w:val="es-MX"/>
        </w:rPr>
        <w:t xml:space="preserve">, representantes de los sectores obrero, patronal y de gobierno, votaron de forma unánime a </w:t>
      </w:r>
      <w:r w:rsidR="00B51452" w:rsidRPr="00CE704A">
        <w:rPr>
          <w:rFonts w:ascii="Montserrat" w:eastAsiaTheme="minorHAnsi" w:hAnsi="Montserrat"/>
          <w:sz w:val="22"/>
          <w:szCs w:val="22"/>
          <w:lang w:val="es-MX"/>
        </w:rPr>
        <w:t>favor de las obras, en beneficio de la población derechohabiente.</w:t>
      </w:r>
    </w:p>
    <w:p w14:paraId="47D7A2C3" w14:textId="77777777" w:rsidR="000903FA" w:rsidRDefault="000903FA" w:rsidP="00835B2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26AF0B8" w14:textId="332143BF" w:rsidR="000903FA" w:rsidRPr="00CE704A" w:rsidRDefault="000903FA" w:rsidP="00835B2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“El crecimiento de camas con diferentes acciones que hemos llevado a cabo va impactando y se va empatando nuevamente a eso que dejó de ocurrir desde 2003, el crecimiento de infraestructura, formación de personal, compra de equipo, respecto a las tasas de crecimiento de la derechohabiencia”, dijo.</w:t>
      </w:r>
    </w:p>
    <w:p w14:paraId="5F9B6FB5" w14:textId="77777777" w:rsidR="00B51452" w:rsidRPr="00CE704A" w:rsidRDefault="00B51452" w:rsidP="00835B26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F63427A" w14:textId="00876908" w:rsidR="00CE1F05" w:rsidRPr="00CE704A" w:rsidRDefault="00FF4E81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Por su parte, e</w:t>
      </w:r>
      <w:r w:rsidR="00835B26" w:rsidRPr="00B30BC6">
        <w:rPr>
          <w:rFonts w:ascii="Montserrat" w:eastAsiaTheme="minorHAnsi" w:hAnsi="Montserrat"/>
          <w:sz w:val="22"/>
          <w:szCs w:val="22"/>
          <w:lang w:val="es-MX"/>
        </w:rPr>
        <w:t>l director de Administración del IMSS, Borsalino González Andrade, detalló</w:t>
      </w:r>
      <w:r w:rsidR="00B30BC6">
        <w:rPr>
          <w:rFonts w:ascii="Montserrat" w:eastAsiaTheme="minorHAnsi" w:hAnsi="Montserrat"/>
          <w:sz w:val="22"/>
          <w:szCs w:val="22"/>
          <w:lang w:val="es-MX"/>
        </w:rPr>
        <w:t xml:space="preserve"> que, r</w:t>
      </w:r>
      <w:r w:rsidR="00E8512B" w:rsidRPr="00CE704A">
        <w:rPr>
          <w:rFonts w:ascii="Montserrat" w:eastAsiaTheme="minorHAnsi" w:hAnsi="Montserrat"/>
          <w:sz w:val="22"/>
          <w:szCs w:val="22"/>
          <w:lang w:val="es-MX"/>
        </w:rPr>
        <w:t>especto a la nueva UMF en La Paz, Baja California, se trata de</w:t>
      </w:r>
      <w:r w:rsidR="009C6D7A" w:rsidRPr="00CE704A">
        <w:rPr>
          <w:rFonts w:ascii="Montserrat" w:eastAsiaTheme="minorHAnsi" w:hAnsi="Montserrat"/>
          <w:sz w:val="22"/>
          <w:szCs w:val="22"/>
          <w:lang w:val="es-MX"/>
        </w:rPr>
        <w:t xml:space="preserve"> una obra con 14 consultorios más 7 de enfermería especializada en Medicina Familiar, por lo que se solicit</w:t>
      </w:r>
      <w:r w:rsidR="00CE1F05" w:rsidRPr="00CE704A">
        <w:rPr>
          <w:rFonts w:ascii="Montserrat" w:eastAsiaTheme="minorHAnsi" w:hAnsi="Montserrat"/>
          <w:sz w:val="22"/>
          <w:szCs w:val="22"/>
          <w:lang w:val="es-MX"/>
        </w:rPr>
        <w:t>ó</w:t>
      </w:r>
      <w:r w:rsidR="009C6D7A" w:rsidRPr="00CE704A">
        <w:rPr>
          <w:rFonts w:ascii="Montserrat" w:eastAsiaTheme="minorHAnsi" w:hAnsi="Montserrat"/>
          <w:sz w:val="22"/>
          <w:szCs w:val="22"/>
          <w:lang w:val="es-MX"/>
        </w:rPr>
        <w:t xml:space="preserve"> la liberación del espacio que tiene actualmente el HGZ No. 1; </w:t>
      </w:r>
      <w:r w:rsidR="00CE1F05" w:rsidRPr="00CE704A">
        <w:rPr>
          <w:rFonts w:ascii="Montserrat" w:eastAsiaTheme="minorHAnsi" w:hAnsi="Montserrat"/>
          <w:sz w:val="22"/>
          <w:szCs w:val="22"/>
          <w:lang w:val="es-MX"/>
        </w:rPr>
        <w:t>en la clínica se ofrecerán servicios como atención médica continua, estomatología, salud en el trabajo, laboratorio y radiología, a fin de beneficiar a 761 mil 813 derechohabientes, proyectados para 2024.</w:t>
      </w:r>
    </w:p>
    <w:p w14:paraId="71B7C44D" w14:textId="77777777" w:rsidR="00CE1F05" w:rsidRPr="00CE704A" w:rsidRDefault="00CE1F05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3B5F2A7" w14:textId="5D049E53" w:rsidR="004D3AB8" w:rsidRPr="00CE704A" w:rsidRDefault="00E8512B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E704A">
        <w:rPr>
          <w:rFonts w:ascii="Montserrat" w:eastAsiaTheme="minorHAnsi" w:hAnsi="Montserrat"/>
          <w:sz w:val="22"/>
          <w:szCs w:val="22"/>
          <w:lang w:val="es-MX"/>
        </w:rPr>
        <w:t>E</w:t>
      </w:r>
      <w:r w:rsidR="00FF4E81">
        <w:rPr>
          <w:rFonts w:ascii="Montserrat" w:eastAsiaTheme="minorHAnsi" w:hAnsi="Montserrat"/>
          <w:sz w:val="22"/>
          <w:szCs w:val="22"/>
          <w:lang w:val="es-MX"/>
        </w:rPr>
        <w:t xml:space="preserve">n la sesión también </w:t>
      </w:r>
      <w:r w:rsidR="005729C4" w:rsidRPr="00CE704A">
        <w:rPr>
          <w:rFonts w:ascii="Montserrat" w:eastAsiaTheme="minorHAnsi" w:hAnsi="Montserrat"/>
          <w:sz w:val="22"/>
          <w:szCs w:val="22"/>
          <w:lang w:val="es-MX"/>
        </w:rPr>
        <w:t xml:space="preserve">se autorizó </w:t>
      </w:r>
      <w:r w:rsidR="004D3AB8" w:rsidRPr="00CE704A">
        <w:rPr>
          <w:rFonts w:ascii="Montserrat" w:eastAsiaTheme="minorHAnsi" w:hAnsi="Montserrat"/>
          <w:sz w:val="22"/>
          <w:szCs w:val="22"/>
          <w:lang w:val="es-MX"/>
        </w:rPr>
        <w:t xml:space="preserve">la </w:t>
      </w:r>
      <w:r w:rsidR="005729C4" w:rsidRPr="00CE704A">
        <w:rPr>
          <w:rFonts w:ascii="Montserrat" w:eastAsiaTheme="minorHAnsi" w:hAnsi="Montserrat"/>
          <w:sz w:val="22"/>
          <w:szCs w:val="22"/>
          <w:lang w:val="es-MX"/>
        </w:rPr>
        <w:t xml:space="preserve">remodelación de 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la UMF No. 15 de Monterrey, Nuevo León, </w:t>
      </w:r>
      <w:r w:rsidR="005729C4" w:rsidRPr="00CE704A">
        <w:rPr>
          <w:rFonts w:ascii="Montserrat" w:eastAsiaTheme="minorHAnsi" w:hAnsi="Montserrat"/>
          <w:sz w:val="22"/>
          <w:szCs w:val="22"/>
          <w:lang w:val="es-MX"/>
        </w:rPr>
        <w:t xml:space="preserve">y demolición de la casa de máquinas, para </w:t>
      </w:r>
      <w:r w:rsidR="004D3AB8" w:rsidRPr="00CE704A">
        <w:rPr>
          <w:rFonts w:ascii="Montserrat" w:eastAsiaTheme="minorHAnsi" w:hAnsi="Montserrat"/>
          <w:sz w:val="22"/>
          <w:szCs w:val="22"/>
          <w:lang w:val="es-MX"/>
        </w:rPr>
        <w:t xml:space="preserve">beneficiar a 196 mil 827 derechohabientes en 2025 e </w:t>
      </w:r>
      <w:r w:rsidR="005729C4" w:rsidRPr="00CE704A">
        <w:rPr>
          <w:rFonts w:ascii="Montserrat" w:eastAsiaTheme="minorHAnsi" w:hAnsi="Montserrat"/>
          <w:sz w:val="22"/>
          <w:szCs w:val="22"/>
          <w:lang w:val="es-MX"/>
        </w:rPr>
        <w:t xml:space="preserve">incrementar el número de consultorios; la clínica data de </w:t>
      </w:r>
      <w:r w:rsidR="005729C4" w:rsidRPr="00CE704A">
        <w:rPr>
          <w:rFonts w:ascii="Montserrat" w:eastAsiaTheme="minorHAnsi" w:hAnsi="Montserrat"/>
          <w:sz w:val="22"/>
          <w:szCs w:val="22"/>
          <w:lang w:val="es-MX"/>
        </w:rPr>
        <w:lastRenderedPageBreak/>
        <w:t>hace 60 años y ha presentado daños estructurales derivados de obras en la zona,</w:t>
      </w:r>
      <w:r w:rsidR="004D3AB8" w:rsidRPr="00CE704A">
        <w:rPr>
          <w:rFonts w:ascii="Montserrat" w:eastAsiaTheme="minorHAnsi" w:hAnsi="Montserrat"/>
          <w:sz w:val="22"/>
          <w:szCs w:val="22"/>
          <w:lang w:val="es-MX"/>
        </w:rPr>
        <w:t xml:space="preserve"> por lo que los pacientes f</w:t>
      </w:r>
      <w:r w:rsidR="00D8538B" w:rsidRPr="00CE704A">
        <w:rPr>
          <w:rFonts w:ascii="Montserrat" w:eastAsiaTheme="minorHAnsi" w:hAnsi="Montserrat"/>
          <w:sz w:val="22"/>
          <w:szCs w:val="22"/>
          <w:lang w:val="es-MX"/>
        </w:rPr>
        <w:t>ueron</w:t>
      </w:r>
      <w:r w:rsidR="003C3B1B" w:rsidRPr="00CE704A">
        <w:rPr>
          <w:rFonts w:ascii="Montserrat" w:eastAsiaTheme="minorHAnsi" w:hAnsi="Montserrat"/>
          <w:sz w:val="22"/>
          <w:szCs w:val="22"/>
          <w:lang w:val="es-MX"/>
        </w:rPr>
        <w:t xml:space="preserve"> canalizados en septiembre de 2021 </w:t>
      </w:r>
      <w:r w:rsidR="004D3AB8" w:rsidRPr="00CE704A">
        <w:rPr>
          <w:rFonts w:ascii="Montserrat" w:eastAsiaTheme="minorHAnsi" w:hAnsi="Montserrat"/>
          <w:sz w:val="22"/>
          <w:szCs w:val="22"/>
          <w:lang w:val="es-MX"/>
        </w:rPr>
        <w:t>para recibir la atención e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>n</w:t>
      </w:r>
      <w:r w:rsidR="003C3B1B" w:rsidRPr="00CE704A">
        <w:rPr>
          <w:rFonts w:ascii="Montserrat" w:eastAsiaTheme="minorHAnsi" w:hAnsi="Montserrat"/>
          <w:sz w:val="22"/>
          <w:szCs w:val="22"/>
          <w:lang w:val="es-MX"/>
        </w:rPr>
        <w:t xml:space="preserve"> un inmueble en Santa Cecilia.</w:t>
      </w:r>
    </w:p>
    <w:p w14:paraId="4414BE79" w14:textId="77777777" w:rsidR="004D3AB8" w:rsidRPr="00CE704A" w:rsidRDefault="004D3AB8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205E96A" w14:textId="7CFDBB63" w:rsidR="00E8512B" w:rsidRPr="00CE704A" w:rsidRDefault="00FF4E81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En tanto, c</w:t>
      </w:r>
      <w:r w:rsidR="00E8512B" w:rsidRPr="00CE704A">
        <w:rPr>
          <w:rFonts w:ascii="Montserrat" w:eastAsiaTheme="minorHAnsi" w:hAnsi="Montserrat"/>
          <w:sz w:val="22"/>
          <w:szCs w:val="22"/>
          <w:lang w:val="es-MX"/>
        </w:rPr>
        <w:t>on la aceptación de la donación ofrecida por el Municipio de Irapuato, Guanajuato,</w:t>
      </w:r>
      <w:r w:rsidR="0034040B" w:rsidRPr="00CE704A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E8512B" w:rsidRPr="00CE704A">
        <w:rPr>
          <w:rFonts w:ascii="Montserrat" w:eastAsiaTheme="minorHAnsi" w:hAnsi="Montserrat"/>
          <w:sz w:val="22"/>
          <w:szCs w:val="22"/>
          <w:lang w:val="es-MX"/>
        </w:rPr>
        <w:t>del predio identificado como “La Palma”, se construirá un Hospital General de Zona (HGZ) de 216 camas</w:t>
      </w:r>
      <w:r w:rsidR="00025863" w:rsidRPr="00CE704A">
        <w:rPr>
          <w:rFonts w:ascii="Montserrat" w:eastAsiaTheme="minorHAnsi" w:hAnsi="Montserrat"/>
          <w:sz w:val="22"/>
          <w:szCs w:val="22"/>
          <w:lang w:val="es-MX"/>
        </w:rPr>
        <w:t xml:space="preserve"> en beneficio de 352 mil 496 derechohabientes y a fin de evitar la saturación hospitalaria que registra el actual HGZ de la región, con antigüedad de 47 años</w:t>
      </w:r>
      <w:r w:rsidR="006F6CB5" w:rsidRPr="00CE704A">
        <w:rPr>
          <w:rFonts w:ascii="Montserrat" w:eastAsiaTheme="minorHAnsi" w:hAnsi="Montserrat"/>
          <w:sz w:val="22"/>
          <w:szCs w:val="22"/>
          <w:lang w:val="es-MX"/>
        </w:rPr>
        <w:t xml:space="preserve">; el monto total del </w:t>
      </w:r>
      <w:r w:rsidR="0037395A" w:rsidRPr="00CE704A">
        <w:rPr>
          <w:rFonts w:ascii="Montserrat" w:eastAsiaTheme="minorHAnsi" w:hAnsi="Montserrat"/>
          <w:sz w:val="22"/>
          <w:szCs w:val="22"/>
          <w:lang w:val="es-MX"/>
        </w:rPr>
        <w:t>proyecto es de $2,857 millones de pesos.</w:t>
      </w:r>
    </w:p>
    <w:p w14:paraId="77D16773" w14:textId="77777777" w:rsidR="00E8512B" w:rsidRPr="00CE704A" w:rsidRDefault="00E8512B" w:rsidP="0086265B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01256CA" w14:textId="7C6CF60E" w:rsidR="00554C4A" w:rsidRPr="00CE704A" w:rsidRDefault="00E8512B" w:rsidP="00D6083E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Mientras que, con la ratificación de la gestión oficiosa llevada a cabo 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>en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 Jalisco para la donación del inmueble ubicado en calle del Capulín 1498, por parte del Ayuntamiento de Zapopan, </w:t>
      </w:r>
      <w:r w:rsidR="0018156B" w:rsidRPr="00CE704A">
        <w:rPr>
          <w:rFonts w:ascii="Montserrat" w:eastAsiaTheme="minorHAnsi" w:hAnsi="Montserrat"/>
          <w:sz w:val="22"/>
          <w:szCs w:val="22"/>
          <w:lang w:val="es-MX"/>
        </w:rPr>
        <w:t xml:space="preserve">en el predio Ojo de Agua, 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se </w:t>
      </w:r>
      <w:r w:rsidR="00835B26" w:rsidRPr="00CE704A">
        <w:rPr>
          <w:rFonts w:ascii="Montserrat" w:eastAsiaTheme="minorHAnsi" w:hAnsi="Montserrat"/>
          <w:sz w:val="22"/>
          <w:szCs w:val="22"/>
          <w:lang w:val="es-MX"/>
        </w:rPr>
        <w:t>edificará un Hospital General Regional (HGR) de 260 camas</w:t>
      </w:r>
      <w:r w:rsidR="00CC7D96" w:rsidRPr="00CE704A">
        <w:rPr>
          <w:rFonts w:ascii="Montserrat" w:eastAsiaTheme="minorHAnsi" w:hAnsi="Montserrat"/>
          <w:sz w:val="22"/>
          <w:szCs w:val="22"/>
          <w:lang w:val="es-MX"/>
        </w:rPr>
        <w:t xml:space="preserve">, donde el Seguro Social construyó 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 xml:space="preserve">previamente </w:t>
      </w:r>
      <w:r w:rsidR="00CC7D96" w:rsidRPr="00CE704A">
        <w:rPr>
          <w:rFonts w:ascii="Montserrat" w:eastAsiaTheme="minorHAnsi" w:hAnsi="Montserrat"/>
          <w:sz w:val="22"/>
          <w:szCs w:val="22"/>
          <w:lang w:val="es-MX"/>
        </w:rPr>
        <w:t>la UMF No. 182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>,</w:t>
      </w:r>
      <w:r w:rsidR="00AC25A2" w:rsidRPr="00CE704A">
        <w:rPr>
          <w:rFonts w:ascii="Montserrat" w:eastAsiaTheme="minorHAnsi" w:hAnsi="Montserrat"/>
          <w:sz w:val="22"/>
          <w:szCs w:val="22"/>
          <w:lang w:val="es-MX"/>
        </w:rPr>
        <w:t xml:space="preserve"> con la reserva territorial para la construcción</w:t>
      </w:r>
      <w:r w:rsidR="009339DA" w:rsidRPr="00CE704A">
        <w:rPr>
          <w:rFonts w:ascii="Montserrat" w:eastAsiaTheme="minorHAnsi" w:hAnsi="Montserrat"/>
          <w:sz w:val="22"/>
          <w:szCs w:val="22"/>
          <w:lang w:val="es-MX"/>
        </w:rPr>
        <w:t xml:space="preserve"> de </w:t>
      </w:r>
      <w:r w:rsidR="00AC25A2" w:rsidRPr="00CE704A">
        <w:rPr>
          <w:rFonts w:ascii="Montserrat" w:eastAsiaTheme="minorHAnsi" w:hAnsi="Montserrat"/>
          <w:sz w:val="22"/>
          <w:szCs w:val="22"/>
          <w:lang w:val="es-MX"/>
        </w:rPr>
        <w:t>este nosocomio.</w:t>
      </w:r>
    </w:p>
    <w:p w14:paraId="4F127368" w14:textId="77777777" w:rsidR="009339DA" w:rsidRPr="00CE704A" w:rsidRDefault="009339DA" w:rsidP="00D6083E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D9B6BD7" w14:textId="5BFF8E44" w:rsidR="009339DA" w:rsidRPr="00CE704A" w:rsidRDefault="009339DA" w:rsidP="00D6083E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“En la actualidad no existe un hospital del IMSS en el municipio de Zapopan, destacar que 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>es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te proyecto representaría una atención urgente para la población derechohabiente que requiere la atención médica hospitalaria, por la demanda que tienen el Hospital Regional 45 y el HGZ 89”, señaló González Andrade. </w:t>
      </w:r>
    </w:p>
    <w:p w14:paraId="15FD3A43" w14:textId="77777777" w:rsidR="00554C4A" w:rsidRPr="00CE704A" w:rsidRDefault="00554C4A" w:rsidP="00D6083E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DB6E043" w14:textId="482BD8AE" w:rsidR="00D6083E" w:rsidRPr="00CE704A" w:rsidRDefault="00D6083E" w:rsidP="00D6083E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E704A">
        <w:rPr>
          <w:rFonts w:ascii="Montserrat" w:eastAsiaTheme="minorHAnsi" w:hAnsi="Montserrat"/>
          <w:sz w:val="22"/>
          <w:szCs w:val="22"/>
          <w:lang w:val="es-MX"/>
        </w:rPr>
        <w:t>En la sesión ordinaria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 xml:space="preserve"> del H. Consejo Técnico del IMSS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 xml:space="preserve"> estuvieron presentes Marcos Bucio Mujica, secretario del Consejo Técnico y Secretario General; Héctor Tejada Shaar y Arturo Rangel Bojorges Mendoza, de la Concanaco-Servytur; Ricardo David García Portilla, Salomón Presburger Slovik y Manuel Reguera Rodríguez, de la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 xml:space="preserve"> Confederación de Cámaras Industriales de los Estados Unidos Mexicanos (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>C</w:t>
      </w:r>
      <w:r w:rsidR="006C66E6">
        <w:rPr>
          <w:rFonts w:ascii="Montserrat" w:eastAsiaTheme="minorHAnsi" w:hAnsi="Montserrat"/>
          <w:sz w:val="22"/>
          <w:szCs w:val="22"/>
          <w:lang w:val="es-MX"/>
        </w:rPr>
        <w:t>ONCAMIN)</w:t>
      </w:r>
      <w:r w:rsidRPr="00CE704A">
        <w:rPr>
          <w:rFonts w:ascii="Montserrat" w:eastAsiaTheme="minorHAnsi" w:hAnsi="Montserrat"/>
          <w:sz w:val="22"/>
          <w:szCs w:val="22"/>
          <w:lang w:val="es-MX"/>
        </w:rPr>
        <w:t>; José Noé Mario Moreno Carbajal, de la Confederación Revolucionaria de Obreros y Campesinos (CROC); Isidro Méndez Martínez, del Sindicato Nacional de Trabajadores Mineros, Metalúrgicos, Siderúrgicos y Similares de la República Mexicana (SNTMMSSRM); Rodolfo Gerardo González Guzmán, secretario general de la Confederación Regional Obrera Mexicana (CROM); José Luis Carazo Preciado, de la Confederación de Trabajadores de México (CTM).</w:t>
      </w:r>
    </w:p>
    <w:p w14:paraId="1F4463D7" w14:textId="77777777" w:rsidR="00D6083E" w:rsidRDefault="00D6083E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C345FE7" w14:textId="77777777" w:rsidR="00D6083E" w:rsidRDefault="00D6083E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6095757" w14:textId="77777777" w:rsidR="0069088B" w:rsidRDefault="0069088B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F687FA5" w14:textId="06F5AB05" w:rsidR="0069088B" w:rsidRDefault="0069088B" w:rsidP="0069088B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FOTOS</w:t>
      </w:r>
    </w:p>
    <w:p w14:paraId="19AE9CA3" w14:textId="743D3A67" w:rsidR="0069088B" w:rsidRPr="00DD0EFF" w:rsidRDefault="00B05148" w:rsidP="0069088B">
      <w:pPr>
        <w:spacing w:line="240" w:lineRule="atLeast"/>
        <w:rPr>
          <w:rFonts w:ascii="Montserrat" w:hAnsi="Montserrat"/>
        </w:rPr>
      </w:pPr>
      <w:hyperlink r:id="rId8" w:history="1">
        <w:r w:rsidR="0069088B" w:rsidRPr="00050042">
          <w:rPr>
            <w:rStyle w:val="Hipervnculo"/>
            <w:rFonts w:ascii="Montserrat" w:hAnsi="Montserrat"/>
          </w:rPr>
          <w:t>https://imssmx.sharepoint.com/:f:/s/comunicacionsocial/EsZOx14zuqpAjEFQzWl9Xv4BItHZ5HkBr_3RJP8fsFhdBg?e=lG2Een</w:t>
        </w:r>
      </w:hyperlink>
      <w:r w:rsidR="0069088B">
        <w:rPr>
          <w:rFonts w:ascii="Montserrat" w:hAnsi="Montserrat"/>
        </w:rPr>
        <w:t xml:space="preserve"> </w:t>
      </w:r>
    </w:p>
    <w:sectPr w:rsidR="0069088B" w:rsidRPr="00DD0EFF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61388" w14:textId="77777777" w:rsidR="00197AF2" w:rsidRDefault="00197AF2">
      <w:r>
        <w:separator/>
      </w:r>
    </w:p>
  </w:endnote>
  <w:endnote w:type="continuationSeparator" w:id="0">
    <w:p w14:paraId="43676BB5" w14:textId="77777777" w:rsidR="00197AF2" w:rsidRDefault="00197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4CD8E" w14:textId="77777777" w:rsidR="00197AF2" w:rsidRDefault="00197AF2">
      <w:r>
        <w:separator/>
      </w:r>
    </w:p>
  </w:footnote>
  <w:footnote w:type="continuationSeparator" w:id="0">
    <w:p w14:paraId="0773FD57" w14:textId="77777777" w:rsidR="00197AF2" w:rsidRDefault="00197A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F1F98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487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70840">
    <w:abstractNumId w:val="3"/>
  </w:num>
  <w:num w:numId="3" w16cid:durableId="2067290771">
    <w:abstractNumId w:val="1"/>
  </w:num>
  <w:num w:numId="4" w16cid:durableId="241064565">
    <w:abstractNumId w:val="2"/>
  </w:num>
  <w:num w:numId="5" w16cid:durableId="741827776">
    <w:abstractNumId w:val="0"/>
  </w:num>
  <w:num w:numId="6" w16cid:durableId="2016806228">
    <w:abstractNumId w:val="5"/>
  </w:num>
  <w:num w:numId="7" w16cid:durableId="18925753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6807"/>
    <w:rsid w:val="00020008"/>
    <w:rsid w:val="00025863"/>
    <w:rsid w:val="00027D25"/>
    <w:rsid w:val="00051A86"/>
    <w:rsid w:val="000760B2"/>
    <w:rsid w:val="00076E7A"/>
    <w:rsid w:val="000903FA"/>
    <w:rsid w:val="000971FE"/>
    <w:rsid w:val="000B1AFB"/>
    <w:rsid w:val="000C3FA2"/>
    <w:rsid w:val="000D6D46"/>
    <w:rsid w:val="000F44EB"/>
    <w:rsid w:val="001037FE"/>
    <w:rsid w:val="001250C7"/>
    <w:rsid w:val="00151798"/>
    <w:rsid w:val="0018156B"/>
    <w:rsid w:val="00192255"/>
    <w:rsid w:val="00197AF2"/>
    <w:rsid w:val="001A1BA0"/>
    <w:rsid w:val="001E2F93"/>
    <w:rsid w:val="002002CA"/>
    <w:rsid w:val="00221638"/>
    <w:rsid w:val="00233BBB"/>
    <w:rsid w:val="00250FD4"/>
    <w:rsid w:val="002529AF"/>
    <w:rsid w:val="002664E6"/>
    <w:rsid w:val="00270D58"/>
    <w:rsid w:val="002A4683"/>
    <w:rsid w:val="002D1864"/>
    <w:rsid w:val="002F741B"/>
    <w:rsid w:val="00316C15"/>
    <w:rsid w:val="00320AA9"/>
    <w:rsid w:val="00336A69"/>
    <w:rsid w:val="0034040B"/>
    <w:rsid w:val="00356223"/>
    <w:rsid w:val="0037395A"/>
    <w:rsid w:val="00375E8D"/>
    <w:rsid w:val="003822D7"/>
    <w:rsid w:val="003C3B1B"/>
    <w:rsid w:val="003D230C"/>
    <w:rsid w:val="003E65E9"/>
    <w:rsid w:val="0040133D"/>
    <w:rsid w:val="0040149D"/>
    <w:rsid w:val="00401FE1"/>
    <w:rsid w:val="0042335A"/>
    <w:rsid w:val="004334E6"/>
    <w:rsid w:val="004B53D9"/>
    <w:rsid w:val="004D3AB8"/>
    <w:rsid w:val="0051353B"/>
    <w:rsid w:val="00524EF9"/>
    <w:rsid w:val="00525C41"/>
    <w:rsid w:val="005428A2"/>
    <w:rsid w:val="005516E4"/>
    <w:rsid w:val="00554C4A"/>
    <w:rsid w:val="005729C4"/>
    <w:rsid w:val="005D274B"/>
    <w:rsid w:val="005F5D2C"/>
    <w:rsid w:val="00600839"/>
    <w:rsid w:val="00611F34"/>
    <w:rsid w:val="0069088B"/>
    <w:rsid w:val="006A477A"/>
    <w:rsid w:val="006B1416"/>
    <w:rsid w:val="006C66E6"/>
    <w:rsid w:val="006E6C5F"/>
    <w:rsid w:val="006F6CB5"/>
    <w:rsid w:val="007C7FC1"/>
    <w:rsid w:val="007D4695"/>
    <w:rsid w:val="0082077B"/>
    <w:rsid w:val="00835B26"/>
    <w:rsid w:val="008362DE"/>
    <w:rsid w:val="0086265B"/>
    <w:rsid w:val="008A1EA3"/>
    <w:rsid w:val="008B05B4"/>
    <w:rsid w:val="008D0401"/>
    <w:rsid w:val="008F6CF4"/>
    <w:rsid w:val="00910754"/>
    <w:rsid w:val="009339DA"/>
    <w:rsid w:val="00950200"/>
    <w:rsid w:val="009731AA"/>
    <w:rsid w:val="009971F9"/>
    <w:rsid w:val="009A2497"/>
    <w:rsid w:val="009A6C13"/>
    <w:rsid w:val="009C6D7A"/>
    <w:rsid w:val="009E642A"/>
    <w:rsid w:val="009F7525"/>
    <w:rsid w:val="00A15CFC"/>
    <w:rsid w:val="00A178C2"/>
    <w:rsid w:val="00A20C81"/>
    <w:rsid w:val="00A33916"/>
    <w:rsid w:val="00A623F3"/>
    <w:rsid w:val="00A65B5E"/>
    <w:rsid w:val="00A67B77"/>
    <w:rsid w:val="00A7480D"/>
    <w:rsid w:val="00AC25A2"/>
    <w:rsid w:val="00AD7C23"/>
    <w:rsid w:val="00AF779D"/>
    <w:rsid w:val="00B05148"/>
    <w:rsid w:val="00B250E6"/>
    <w:rsid w:val="00B27D6C"/>
    <w:rsid w:val="00B30BC6"/>
    <w:rsid w:val="00B51452"/>
    <w:rsid w:val="00B60891"/>
    <w:rsid w:val="00B83E7F"/>
    <w:rsid w:val="00BB51D6"/>
    <w:rsid w:val="00BE24DF"/>
    <w:rsid w:val="00BE41DF"/>
    <w:rsid w:val="00C15A7D"/>
    <w:rsid w:val="00C45A23"/>
    <w:rsid w:val="00C533E4"/>
    <w:rsid w:val="00C75F4A"/>
    <w:rsid w:val="00C77903"/>
    <w:rsid w:val="00C85F15"/>
    <w:rsid w:val="00CA2446"/>
    <w:rsid w:val="00CB3854"/>
    <w:rsid w:val="00CB43D6"/>
    <w:rsid w:val="00CB7B9D"/>
    <w:rsid w:val="00CC2409"/>
    <w:rsid w:val="00CC7D96"/>
    <w:rsid w:val="00CE1F05"/>
    <w:rsid w:val="00CE704A"/>
    <w:rsid w:val="00CF08B4"/>
    <w:rsid w:val="00CF717C"/>
    <w:rsid w:val="00D065A0"/>
    <w:rsid w:val="00D147B2"/>
    <w:rsid w:val="00D42BC9"/>
    <w:rsid w:val="00D6083E"/>
    <w:rsid w:val="00D7239F"/>
    <w:rsid w:val="00D8538B"/>
    <w:rsid w:val="00DD0EFF"/>
    <w:rsid w:val="00DD4D8A"/>
    <w:rsid w:val="00DF2BC3"/>
    <w:rsid w:val="00E65B7A"/>
    <w:rsid w:val="00E81A5E"/>
    <w:rsid w:val="00E8512B"/>
    <w:rsid w:val="00E87A83"/>
    <w:rsid w:val="00E9640A"/>
    <w:rsid w:val="00EA43CA"/>
    <w:rsid w:val="00EB2DEC"/>
    <w:rsid w:val="00EE5BD5"/>
    <w:rsid w:val="00F071D7"/>
    <w:rsid w:val="00F24549"/>
    <w:rsid w:val="00F4300B"/>
    <w:rsid w:val="00F53F62"/>
    <w:rsid w:val="00F63ADC"/>
    <w:rsid w:val="00FB04E6"/>
    <w:rsid w:val="00FB0FC2"/>
    <w:rsid w:val="00FF4E81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A9AFAF29-8E0A-4909-99CC-6502E3977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sZOx14zuqpAjEFQzWl9Xv4BItHZ5HkBr_3RJP8fsFhdBg?e=lG2Ee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EDA027-5F55-4677-943E-7F8E56301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750</Words>
  <Characters>4125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2023-09-05T16:43:00Z</dcterms:created>
  <dcterms:modified xsi:type="dcterms:W3CDTF">2023-09-05T16:43:00Z</dcterms:modified>
</cp:coreProperties>
</file>