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Pr="00C35DE7" w:rsidRDefault="00CD2FA8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Hlk38180438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9909B1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5715A">
        <w:rPr>
          <w:rFonts w:ascii="Montserrat Light" w:eastAsia="Batang" w:hAnsi="Montserrat Light" w:cs="Arial"/>
          <w:sz w:val="24"/>
          <w:szCs w:val="24"/>
        </w:rPr>
        <w:t>martes 19</w:t>
      </w:r>
      <w:r w:rsidR="00CC31E0">
        <w:rPr>
          <w:rFonts w:ascii="Montserrat Light" w:eastAsia="Batang" w:hAnsi="Montserrat Light" w:cs="Arial"/>
          <w:sz w:val="24"/>
          <w:szCs w:val="24"/>
        </w:rPr>
        <w:t xml:space="preserve"> de mayo</w:t>
      </w:r>
      <w:r w:rsidR="00D0657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bookmarkEnd w:id="0"/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6A3015">
        <w:rPr>
          <w:rFonts w:ascii="Montserrat Light" w:eastAsia="Batang" w:hAnsi="Montserrat Light" w:cs="Arial"/>
          <w:sz w:val="24"/>
          <w:szCs w:val="24"/>
        </w:rPr>
        <w:t>309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034FE" w:rsidRDefault="00394F05" w:rsidP="00EC65E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Presenta IMSS lineamientos técnicos </w:t>
      </w:r>
      <w:r w:rsidR="006A3015">
        <w:rPr>
          <w:rFonts w:ascii="Montserrat Light" w:eastAsia="Batang" w:hAnsi="Montserrat Light" w:cs="Arial"/>
          <w:b/>
          <w:sz w:val="28"/>
          <w:szCs w:val="28"/>
        </w:rPr>
        <w:t xml:space="preserve">para el sano retorno </w:t>
      </w:r>
      <w:r>
        <w:rPr>
          <w:rFonts w:ascii="Montserrat Light" w:eastAsia="Batang" w:hAnsi="Montserrat Light" w:cs="Arial"/>
          <w:b/>
          <w:sz w:val="28"/>
          <w:szCs w:val="28"/>
        </w:rPr>
        <w:t>laboral</w:t>
      </w:r>
    </w:p>
    <w:p w:rsidR="00EC65EB" w:rsidRPr="00FA7F50" w:rsidRDefault="00EC65EB" w:rsidP="00FA7F50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6A3015" w:rsidRPr="006A3015" w:rsidRDefault="00B6317C" w:rsidP="006A3015">
      <w:pPr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 w:cs="Arial"/>
          <w:b/>
        </w:rPr>
      </w:pPr>
      <w:r w:rsidRPr="006A3015">
        <w:rPr>
          <w:rFonts w:ascii="Montserrat Light" w:eastAsia="Batang" w:hAnsi="Montserrat Light"/>
          <w:b/>
          <w:color w:val="000000"/>
          <w:spacing w:val="-2"/>
        </w:rPr>
        <w:t xml:space="preserve">El director general, Zoé Robledo </w:t>
      </w:r>
      <w:r w:rsidR="002E0312" w:rsidRPr="006A3015">
        <w:rPr>
          <w:rFonts w:ascii="Montserrat Light" w:eastAsia="Batang" w:hAnsi="Montserrat Light"/>
          <w:b/>
          <w:color w:val="000000"/>
          <w:spacing w:val="-2"/>
        </w:rPr>
        <w:t xml:space="preserve">explicó que </w:t>
      </w:r>
      <w:r w:rsidR="006A3015" w:rsidRPr="006A3015">
        <w:rPr>
          <w:rFonts w:ascii="Montserrat Light" w:eastAsia="Batang" w:hAnsi="Montserrat Light"/>
          <w:b/>
          <w:color w:val="000000"/>
          <w:spacing w:val="-2"/>
        </w:rPr>
        <w:t xml:space="preserve">el retorno debe ser </w:t>
      </w:r>
      <w:r w:rsidR="006A3015" w:rsidRPr="006A3015">
        <w:rPr>
          <w:rFonts w:ascii="Montserrat Light" w:eastAsia="Batang" w:hAnsi="Montserrat Light" w:cs="Arial"/>
          <w:b/>
        </w:rPr>
        <w:t>seguro, saludable y solidario.</w:t>
      </w:r>
    </w:p>
    <w:p w:rsidR="002E0312" w:rsidRDefault="00364DB7" w:rsidP="006A3015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/>
          <w:spacing w:val="-2"/>
        </w:rPr>
      </w:pPr>
      <w:r>
        <w:rPr>
          <w:rFonts w:ascii="Montserrat Light" w:eastAsia="Batang" w:hAnsi="Montserrat Light"/>
          <w:b/>
          <w:color w:val="000000"/>
          <w:spacing w:val="-2"/>
        </w:rPr>
        <w:t xml:space="preserve">Se establece una </w:t>
      </w:r>
      <w:r w:rsidR="002E0312" w:rsidRPr="006A3015">
        <w:rPr>
          <w:rFonts w:ascii="Montserrat Light" w:eastAsia="Batang" w:hAnsi="Montserrat Light"/>
          <w:b/>
          <w:color w:val="000000"/>
          <w:spacing w:val="-2"/>
        </w:rPr>
        <w:t xml:space="preserve">autoevaluación </w:t>
      </w:r>
      <w:r>
        <w:rPr>
          <w:rFonts w:ascii="Montserrat Light" w:eastAsia="Batang" w:hAnsi="Montserrat Light"/>
          <w:b/>
          <w:color w:val="000000"/>
          <w:spacing w:val="-2"/>
        </w:rPr>
        <w:t xml:space="preserve">que </w:t>
      </w:r>
      <w:r w:rsidR="002E0312" w:rsidRPr="006A3015">
        <w:rPr>
          <w:rFonts w:ascii="Montserrat Light" w:eastAsia="Batang" w:hAnsi="Montserrat Light"/>
          <w:b/>
          <w:color w:val="000000"/>
          <w:spacing w:val="-2"/>
        </w:rPr>
        <w:t>comprende 78 puntos que incluyen promoción de la salud, capacitación y sistemas de gestión, entre otras.</w:t>
      </w:r>
    </w:p>
    <w:p w:rsidR="00083253" w:rsidRPr="00083253" w:rsidRDefault="00083253" w:rsidP="00083253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 w:cs="Arial"/>
          <w:b/>
          <w:szCs w:val="24"/>
        </w:rPr>
      </w:pPr>
      <w:r w:rsidRPr="00083253">
        <w:rPr>
          <w:rFonts w:ascii="Montserrat Light" w:eastAsia="Batang" w:hAnsi="Montserrat Light" w:cs="Arial"/>
          <w:b/>
          <w:szCs w:val="24"/>
        </w:rPr>
        <w:t xml:space="preserve">Un equipo de especialistas encabezado por el doctor Mauricio Hernández Ávila, director de Prestaciones Económicas y Sociales del IMSS, </w:t>
      </w:r>
      <w:r>
        <w:rPr>
          <w:rFonts w:ascii="Montserrat Light" w:eastAsia="Batang" w:hAnsi="Montserrat Light" w:cs="Arial"/>
          <w:b/>
          <w:szCs w:val="24"/>
        </w:rPr>
        <w:t>seguirá e</w:t>
      </w:r>
      <w:r w:rsidRPr="00083253">
        <w:rPr>
          <w:rFonts w:ascii="Montserrat Light" w:eastAsia="Batang" w:hAnsi="Montserrat Light" w:cs="Arial"/>
          <w:b/>
          <w:szCs w:val="24"/>
        </w:rPr>
        <w:t>l cumplimiento del protocolo.</w:t>
      </w:r>
    </w:p>
    <w:p w:rsidR="002E0312" w:rsidRDefault="002E0312" w:rsidP="002E0312">
      <w:pPr>
        <w:pStyle w:val="Listavistosa-nfasis11"/>
        <w:spacing w:after="0" w:line="240" w:lineRule="atLeast"/>
        <w:ind w:left="360"/>
        <w:jc w:val="both"/>
        <w:rPr>
          <w:rFonts w:ascii="Montserrat Light" w:eastAsia="Batang" w:hAnsi="Montserrat Light"/>
          <w:sz w:val="24"/>
          <w:szCs w:val="24"/>
        </w:rPr>
      </w:pPr>
    </w:p>
    <w:p w:rsidR="00AE7C54" w:rsidRDefault="00F1681C" w:rsidP="00E729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(IMSS), Zoé Robledo </w:t>
      </w:r>
      <w:proofErr w:type="gramStart"/>
      <w:r w:rsidR="00AE7C54">
        <w:rPr>
          <w:rFonts w:ascii="Montserrat Light" w:eastAsia="Batang" w:hAnsi="Montserrat Light" w:cs="Arial"/>
          <w:sz w:val="24"/>
          <w:szCs w:val="24"/>
        </w:rPr>
        <w:t>presentó</w:t>
      </w:r>
      <w:proofErr w:type="gramEnd"/>
      <w:r w:rsidR="00AE7C54">
        <w:rPr>
          <w:rFonts w:ascii="Montserrat Light" w:eastAsia="Batang" w:hAnsi="Montserrat Light" w:cs="Arial"/>
          <w:sz w:val="24"/>
          <w:szCs w:val="24"/>
        </w:rPr>
        <w:t xml:space="preserve"> los lineamientos técnicos </w:t>
      </w:r>
      <w:r w:rsidR="006A3015">
        <w:rPr>
          <w:rFonts w:ascii="Montserrat Light" w:eastAsia="Batang" w:hAnsi="Montserrat Light" w:cs="Arial"/>
          <w:sz w:val="24"/>
          <w:szCs w:val="24"/>
        </w:rPr>
        <w:t>para el sano retorno laboral que contempla tres principios: seguro, saludable y solidar</w:t>
      </w:r>
      <w:r w:rsidR="007C26F5">
        <w:rPr>
          <w:rFonts w:ascii="Montserrat Light" w:eastAsia="Batang" w:hAnsi="Montserrat Light" w:cs="Arial"/>
          <w:sz w:val="24"/>
          <w:szCs w:val="24"/>
        </w:rPr>
        <w:t>io</w:t>
      </w:r>
      <w:r w:rsidR="006A3015">
        <w:rPr>
          <w:rFonts w:ascii="Montserrat Light" w:eastAsia="Batang" w:hAnsi="Montserrat Light" w:cs="Arial"/>
          <w:sz w:val="24"/>
          <w:szCs w:val="24"/>
        </w:rPr>
        <w:t xml:space="preserve">, pues la premisa fundamental es evitar un rebrote de contagios </w:t>
      </w:r>
      <w:r w:rsidR="00AE7C54">
        <w:rPr>
          <w:rFonts w:ascii="Montserrat Light" w:eastAsia="Batang" w:hAnsi="Montserrat Light" w:cs="Arial"/>
          <w:sz w:val="24"/>
          <w:szCs w:val="24"/>
        </w:rPr>
        <w:t>durante esta emergencia sanitaria</w:t>
      </w:r>
      <w:r w:rsidR="006A3015">
        <w:rPr>
          <w:rFonts w:ascii="Montserrat Light" w:eastAsia="Batang" w:hAnsi="Montserrat Light" w:cs="Arial"/>
          <w:sz w:val="24"/>
          <w:szCs w:val="24"/>
        </w:rPr>
        <w:t>.</w:t>
      </w:r>
    </w:p>
    <w:p w:rsidR="00AE7C54" w:rsidRDefault="00AE7C54" w:rsidP="00E729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A3015" w:rsidRDefault="00AE7C54" w:rsidP="006A30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26382A">
        <w:rPr>
          <w:rFonts w:ascii="Montserrat Light" w:eastAsia="Batang" w:hAnsi="Montserrat Light" w:cs="Arial"/>
          <w:sz w:val="24"/>
          <w:szCs w:val="24"/>
        </w:rPr>
        <w:t xml:space="preserve">Durante la conferencia de prensa que encabezó el presidente de México, Andrés Manuel López Obrador, el titular del IMSS </w:t>
      </w:r>
      <w:r w:rsidR="0026382A">
        <w:rPr>
          <w:rFonts w:ascii="Montserrat Light" w:eastAsia="Batang" w:hAnsi="Montserrat Light" w:cs="Arial"/>
          <w:sz w:val="24"/>
          <w:szCs w:val="24"/>
        </w:rPr>
        <w:t>explicó</w:t>
      </w:r>
      <w:r w:rsidR="006A3015" w:rsidRPr="0026382A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26382A">
        <w:rPr>
          <w:rFonts w:ascii="Montserrat Light" w:eastAsia="Batang" w:hAnsi="Montserrat Light" w:cs="Arial"/>
          <w:sz w:val="24"/>
          <w:szCs w:val="24"/>
        </w:rPr>
        <w:t xml:space="preserve">en el sano </w:t>
      </w:r>
      <w:r w:rsidR="006A3015" w:rsidRPr="0026382A">
        <w:rPr>
          <w:rFonts w:ascii="Montserrat Light" w:eastAsia="Batang" w:hAnsi="Montserrat Light" w:cs="Arial"/>
          <w:sz w:val="24"/>
          <w:szCs w:val="24"/>
        </w:rPr>
        <w:t>retorno</w:t>
      </w:r>
      <w:r w:rsidR="0026382A" w:rsidRPr="0026382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6382A">
        <w:rPr>
          <w:rFonts w:ascii="Montserrat Light" w:eastAsia="Batang" w:hAnsi="Montserrat Light" w:cs="Arial"/>
          <w:sz w:val="24"/>
          <w:szCs w:val="24"/>
        </w:rPr>
        <w:t>“</w:t>
      </w:r>
      <w:r w:rsidR="006A3015" w:rsidRPr="0026382A">
        <w:rPr>
          <w:rFonts w:ascii="Montserrat Light" w:hAnsi="Montserrat Light"/>
          <w:sz w:val="24"/>
          <w:szCs w:val="24"/>
        </w:rPr>
        <w:t xml:space="preserve">todos vamos a tener que hacer cosas nuevas como parte de la </w:t>
      </w:r>
      <w:r w:rsidR="0026382A">
        <w:rPr>
          <w:rFonts w:ascii="Montserrat Light" w:hAnsi="Montserrat Light"/>
          <w:sz w:val="24"/>
          <w:szCs w:val="24"/>
        </w:rPr>
        <w:t>n</w:t>
      </w:r>
      <w:r w:rsidR="006A3015" w:rsidRPr="0026382A">
        <w:rPr>
          <w:rFonts w:ascii="Montserrat Light" w:hAnsi="Montserrat Light"/>
          <w:sz w:val="24"/>
          <w:szCs w:val="24"/>
        </w:rPr>
        <w:t xml:space="preserve">ueva </w:t>
      </w:r>
      <w:r w:rsidR="0026382A">
        <w:rPr>
          <w:rFonts w:ascii="Montserrat Light" w:hAnsi="Montserrat Light"/>
          <w:sz w:val="24"/>
          <w:szCs w:val="24"/>
        </w:rPr>
        <w:t>n</w:t>
      </w:r>
      <w:r w:rsidR="006A3015" w:rsidRPr="0026382A">
        <w:rPr>
          <w:rFonts w:ascii="Montserrat Light" w:hAnsi="Montserrat Light"/>
          <w:sz w:val="24"/>
          <w:szCs w:val="24"/>
        </w:rPr>
        <w:t xml:space="preserve">ormalidad. Tendremos que dejar también de hacer </w:t>
      </w:r>
      <w:r w:rsidR="00941384">
        <w:rPr>
          <w:rFonts w:ascii="Montserrat Light" w:hAnsi="Montserrat Light"/>
          <w:sz w:val="24"/>
          <w:szCs w:val="24"/>
        </w:rPr>
        <w:t>cosas</w:t>
      </w:r>
      <w:bookmarkStart w:id="1" w:name="_GoBack"/>
      <w:bookmarkEnd w:id="1"/>
      <w:r w:rsidR="006A3015" w:rsidRPr="0026382A">
        <w:rPr>
          <w:rFonts w:ascii="Montserrat Light" w:hAnsi="Montserrat Light"/>
          <w:sz w:val="24"/>
          <w:szCs w:val="24"/>
        </w:rPr>
        <w:t xml:space="preserve"> que antes parecían regulares y que hoy son aportaciones muy importantes al resto de la sociedad</w:t>
      </w:r>
      <w:r w:rsidR="0026382A">
        <w:rPr>
          <w:rFonts w:ascii="Montserrat Light" w:hAnsi="Montserrat Light"/>
          <w:sz w:val="24"/>
          <w:szCs w:val="24"/>
        </w:rPr>
        <w:t>”</w:t>
      </w:r>
      <w:r w:rsidR="006A3015" w:rsidRPr="0026382A">
        <w:rPr>
          <w:rFonts w:ascii="Montserrat Light" w:hAnsi="Montserrat Light"/>
          <w:sz w:val="24"/>
          <w:szCs w:val="24"/>
        </w:rPr>
        <w:t>.</w:t>
      </w:r>
    </w:p>
    <w:p w:rsidR="00AC61CF" w:rsidRDefault="00AC61CF" w:rsidP="006A301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AC61CF" w:rsidRDefault="00AC61CF" w:rsidP="00AC6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Abundó que el </w:t>
      </w:r>
      <w:r w:rsidRPr="002470B5">
        <w:rPr>
          <w:rFonts w:ascii="Montserrat Light" w:eastAsia="Batang" w:hAnsi="Montserrat Light" w:cs="Arial"/>
          <w:sz w:val="24"/>
          <w:szCs w:val="24"/>
        </w:rPr>
        <w:t>Protocolo Activo de Segur</w:t>
      </w:r>
      <w:r>
        <w:rPr>
          <w:rFonts w:ascii="Montserrat Light" w:eastAsia="Batang" w:hAnsi="Montserrat Light" w:cs="Arial"/>
          <w:sz w:val="24"/>
          <w:szCs w:val="24"/>
        </w:rPr>
        <w:t>i</w:t>
      </w:r>
      <w:r w:rsidRPr="002470B5">
        <w:rPr>
          <w:rFonts w:ascii="Montserrat Light" w:eastAsia="Batang" w:hAnsi="Montserrat Light" w:cs="Arial"/>
          <w:sz w:val="24"/>
          <w:szCs w:val="24"/>
        </w:rPr>
        <w:t xml:space="preserve">dad Sanitaria </w:t>
      </w:r>
      <w:r w:rsidR="007821F8">
        <w:rPr>
          <w:rFonts w:ascii="Montserrat Light" w:eastAsia="Batang" w:hAnsi="Montserrat Light" w:cs="Arial"/>
          <w:sz w:val="24"/>
          <w:szCs w:val="24"/>
        </w:rPr>
        <w:t xml:space="preserve">(PASSA) </w:t>
      </w:r>
      <w:r>
        <w:rPr>
          <w:rFonts w:ascii="Montserrat Light" w:eastAsia="Batang" w:hAnsi="Montserrat Light" w:cs="Arial"/>
          <w:sz w:val="24"/>
          <w:szCs w:val="24"/>
        </w:rPr>
        <w:t>comprende 78 puntos de autoevaluación que se basan en la promoción de la salud, que incluye medidas básicas como estornudo de etiqueta; capacitación que debe llevar a cabo el personal de salud y los directivos, uso de Equipos de Protección Personal; temas administrativos como horarios escalonados, trabajo a distancia y desde casa.</w:t>
      </w:r>
    </w:p>
    <w:p w:rsidR="00AC61CF" w:rsidRDefault="00AC61CF" w:rsidP="00AC6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61CF" w:rsidRPr="00436363" w:rsidRDefault="00AC61CF" w:rsidP="00AC61CF">
      <w:pPr>
        <w:spacing w:after="0" w:line="240" w:lineRule="atLeast"/>
        <w:jc w:val="both"/>
        <w:rPr>
          <w:rFonts w:ascii="Montserrat Light" w:hAnsi="Montserrat Light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Además, de cuestiones de ingeniería como barreras físicas, ventilación, señalizaciones, instalación de filtros donde se tome la temperatura, lavado de manos; y </w:t>
      </w:r>
      <w:r w:rsidRPr="00436363">
        <w:rPr>
          <w:rFonts w:ascii="Montserrat Light" w:hAnsi="Montserrat Light"/>
        </w:rPr>
        <w:t xml:space="preserve">gestión que pueda servir para identificar al personal </w:t>
      </w:r>
      <w:r>
        <w:rPr>
          <w:rFonts w:ascii="Montserrat Light" w:hAnsi="Montserrat Light"/>
        </w:rPr>
        <w:t xml:space="preserve">en caso de </w:t>
      </w:r>
      <w:r w:rsidRPr="00436363">
        <w:rPr>
          <w:rFonts w:ascii="Montserrat Light" w:hAnsi="Montserrat Light"/>
        </w:rPr>
        <w:t>estar contagiado.</w:t>
      </w:r>
    </w:p>
    <w:p w:rsidR="00AC61CF" w:rsidRDefault="00AC61CF" w:rsidP="00AC6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61CF" w:rsidRDefault="00AC61CF" w:rsidP="00AC6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dijo que a partir de esta autoevaluación tendrán tres respuestas. Una aprobatoria, que no debe ocurrir en un plazo mayor a 72 horas; la segunda es que aún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>es insuficiente y se necesita mayor información para fortalecer ese protocolo y, por último, industrias que tengan que reiniciar su proceso.</w:t>
      </w:r>
    </w:p>
    <w:p w:rsidR="00AC61CF" w:rsidRDefault="00AC61CF" w:rsidP="00AC6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61CF" w:rsidRDefault="00AC61CF" w:rsidP="00AC6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Señaló que en caso de que las empresas tengan aprobado este protocolo podrían iniciar labores antes del 1° de junio de manera escalonada y responsable a partir de esta autoevaluación; en caso que ésta no sea satisfactoria, habrá necesidad que una parte de sus trabajadores acudan a terminar las adecuaciones o hacer capacitaciones.</w:t>
      </w:r>
    </w:p>
    <w:p w:rsidR="00AC61CF" w:rsidRDefault="00AC61CF" w:rsidP="00AC6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61CF" w:rsidRDefault="00AC61CF" w:rsidP="00AC6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Precisó que la autoevaluación es bajo protesta de decir verdad, es decir, se firma una carta compromiso y se asume que todo lo manifestado es cierto. </w:t>
      </w:r>
      <w:r w:rsidRPr="00910CB2">
        <w:rPr>
          <w:rFonts w:ascii="Montserrat Light" w:eastAsia="Batang" w:hAnsi="Montserrat Light" w:cs="Arial"/>
          <w:sz w:val="24"/>
          <w:szCs w:val="24"/>
        </w:rPr>
        <w:t>Aceptan que puede haber un proceso de acompañamiento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910CB2">
        <w:rPr>
          <w:rFonts w:ascii="Montserrat Light" w:eastAsia="Batang" w:hAnsi="Montserrat Light" w:cs="Arial"/>
          <w:sz w:val="24"/>
          <w:szCs w:val="24"/>
        </w:rPr>
        <w:t xml:space="preserve"> asesoramiento </w:t>
      </w:r>
      <w:r>
        <w:rPr>
          <w:rFonts w:ascii="Montserrat Light" w:eastAsia="Batang" w:hAnsi="Montserrat Light" w:cs="Arial"/>
          <w:sz w:val="24"/>
          <w:szCs w:val="24"/>
        </w:rPr>
        <w:t xml:space="preserve">e </w:t>
      </w:r>
      <w:r w:rsidRPr="00910CB2">
        <w:rPr>
          <w:rFonts w:ascii="Montserrat Light" w:eastAsia="Batang" w:hAnsi="Montserrat Light" w:cs="Arial"/>
          <w:sz w:val="24"/>
          <w:szCs w:val="24"/>
        </w:rPr>
        <w:t>inspecciones aleatorias, y en caso de incumplimiento, se procede a la clausura.</w:t>
      </w:r>
    </w:p>
    <w:p w:rsidR="00083253" w:rsidRDefault="00083253" w:rsidP="00AC61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83253" w:rsidRDefault="00083253" w:rsidP="000832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Estas medidas tendrán un seguimiento por parte de un equipo de especialistas encabezado por el director de Prestaciones Económicas y Sociales del IMSS, doctor Mauricio Hernández Ávila; la directora general de Industrias Pesadas y Alta Tecnología de la Secretaría de Economía, maestra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Elodina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Guerra Dávila.</w:t>
      </w:r>
    </w:p>
    <w:p w:rsidR="00083253" w:rsidRDefault="00083253" w:rsidP="000832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83253" w:rsidRDefault="00083253" w:rsidP="000832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Además, el titular de la Unidad de Delegaciones Federales del Trabajo de la Secretaría del Trabajo, Alejandro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Salafranca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Vázquez; y el titular de la Dirección General de Promoción de la Salud, Ricardo Cortés Alcalá.</w:t>
      </w:r>
    </w:p>
    <w:p w:rsidR="006A3015" w:rsidRDefault="006A3015" w:rsidP="00E729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E7C54" w:rsidRDefault="0026382A" w:rsidP="00AE7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</w:t>
      </w:r>
      <w:r w:rsidR="00AE7C54">
        <w:rPr>
          <w:rFonts w:ascii="Montserrat Light" w:eastAsia="Batang" w:hAnsi="Montserrat Light" w:cs="Arial"/>
          <w:sz w:val="24"/>
          <w:szCs w:val="24"/>
        </w:rPr>
        <w:t xml:space="preserve">explicó que la ruta </w:t>
      </w:r>
      <w:r w:rsidR="00AC61CF">
        <w:rPr>
          <w:rFonts w:ascii="Montserrat Light" w:eastAsia="Batang" w:hAnsi="Montserrat Light" w:cs="Arial"/>
          <w:sz w:val="24"/>
          <w:szCs w:val="24"/>
        </w:rPr>
        <w:t xml:space="preserve">del sano retorno </w:t>
      </w:r>
      <w:r w:rsidR="00AE7C54">
        <w:rPr>
          <w:rFonts w:ascii="Montserrat Light" w:eastAsia="Batang" w:hAnsi="Montserrat Light" w:cs="Arial"/>
          <w:sz w:val="24"/>
          <w:szCs w:val="24"/>
        </w:rPr>
        <w:t>se</w:t>
      </w:r>
      <w:r w:rsidR="009E45C0">
        <w:rPr>
          <w:rFonts w:ascii="Montserrat Light" w:eastAsia="Batang" w:hAnsi="Montserrat Light" w:cs="Arial"/>
          <w:sz w:val="24"/>
          <w:szCs w:val="24"/>
        </w:rPr>
        <w:t xml:space="preserve"> basa en dos acuerdos publicado</w:t>
      </w:r>
      <w:r w:rsidR="00AE7C54">
        <w:rPr>
          <w:rFonts w:ascii="Montserrat Light" w:eastAsia="Batang" w:hAnsi="Montserrat Light" w:cs="Arial"/>
          <w:sz w:val="24"/>
          <w:szCs w:val="24"/>
        </w:rPr>
        <w:t>s</w:t>
      </w:r>
      <w:r w:rsidR="009E45C0">
        <w:rPr>
          <w:rFonts w:ascii="Montserrat Light" w:eastAsia="Batang" w:hAnsi="Montserrat Light" w:cs="Arial"/>
          <w:sz w:val="24"/>
          <w:szCs w:val="24"/>
        </w:rPr>
        <w:t xml:space="preserve"> el 14 y 15 de mayo por parte de la Secretaría de Salud que establecen que a partir del 1</w:t>
      </w:r>
      <w:r>
        <w:rPr>
          <w:rFonts w:ascii="Montserrat Light" w:eastAsia="Batang" w:hAnsi="Montserrat Light" w:cs="Arial"/>
          <w:sz w:val="24"/>
          <w:szCs w:val="24"/>
        </w:rPr>
        <w:t>°</w:t>
      </w:r>
      <w:r w:rsidR="009E45C0">
        <w:rPr>
          <w:rFonts w:ascii="Montserrat Light" w:eastAsia="Batang" w:hAnsi="Montserrat Light" w:cs="Arial"/>
          <w:sz w:val="24"/>
          <w:szCs w:val="24"/>
        </w:rPr>
        <w:t xml:space="preserve"> de junio las industrias automotriz, aeroespacial y autopartes se clasifican como actividades esenciales, además de la minería y la construcción.</w:t>
      </w:r>
    </w:p>
    <w:p w:rsidR="009E45C0" w:rsidRDefault="009E45C0" w:rsidP="00AE7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E45C0" w:rsidRDefault="0026382A" w:rsidP="00AE7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Agregó que </w:t>
      </w:r>
      <w:r w:rsidR="00AC61CF">
        <w:rPr>
          <w:rFonts w:ascii="Montserrat Light" w:eastAsia="Batang" w:hAnsi="Montserrat Light" w:cs="Arial"/>
          <w:sz w:val="24"/>
          <w:szCs w:val="24"/>
        </w:rPr>
        <w:t xml:space="preserve">luego </w:t>
      </w:r>
      <w:r w:rsidR="009E45C0">
        <w:rPr>
          <w:rFonts w:ascii="Montserrat Light" w:eastAsia="Batang" w:hAnsi="Montserrat Light" w:cs="Arial"/>
          <w:sz w:val="24"/>
          <w:szCs w:val="24"/>
        </w:rPr>
        <w:t xml:space="preserve">de esta decisión se publicaron lineamientos técnicos de seguridad sanitaria en el entorno laboral </w:t>
      </w:r>
      <w:r w:rsidR="00D17AA9">
        <w:rPr>
          <w:rFonts w:ascii="Montserrat Light" w:eastAsia="Batang" w:hAnsi="Montserrat Light" w:cs="Arial"/>
          <w:sz w:val="24"/>
          <w:szCs w:val="24"/>
        </w:rPr>
        <w:t>por parte de la</w:t>
      </w:r>
      <w:r w:rsidR="009E45C0">
        <w:rPr>
          <w:rFonts w:ascii="Montserrat Light" w:eastAsia="Batang" w:hAnsi="Montserrat Light" w:cs="Arial"/>
          <w:sz w:val="24"/>
          <w:szCs w:val="24"/>
        </w:rPr>
        <w:t xml:space="preserve"> Secretaría de Salud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9E45C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17AA9">
        <w:rPr>
          <w:rFonts w:ascii="Montserrat Light" w:eastAsia="Batang" w:hAnsi="Montserrat Light" w:cs="Arial"/>
          <w:sz w:val="24"/>
          <w:szCs w:val="24"/>
        </w:rPr>
        <w:t>en coordinación con</w:t>
      </w:r>
      <w:r w:rsidR="009E45C0">
        <w:rPr>
          <w:rFonts w:ascii="Montserrat Light" w:eastAsia="Batang" w:hAnsi="Montserrat Light" w:cs="Arial"/>
          <w:sz w:val="24"/>
          <w:szCs w:val="24"/>
        </w:rPr>
        <w:t xml:space="preserve"> las Secretarías de Economía, Trabajo y Previsión Social, </w:t>
      </w:r>
      <w:r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9E45C0">
        <w:rPr>
          <w:rFonts w:ascii="Montserrat Light" w:eastAsia="Batang" w:hAnsi="Montserrat Light" w:cs="Arial"/>
          <w:sz w:val="24"/>
          <w:szCs w:val="24"/>
        </w:rPr>
        <w:t>el Instituto Mexicano del Seguro Social.</w:t>
      </w:r>
    </w:p>
    <w:p w:rsidR="009E45C0" w:rsidRDefault="009E45C0" w:rsidP="00AE7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E45C0" w:rsidRDefault="009E45C0" w:rsidP="00AE7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D17AA9">
        <w:rPr>
          <w:rFonts w:ascii="Montserrat Light" w:eastAsia="Batang" w:hAnsi="Montserrat Light" w:cs="Arial"/>
          <w:sz w:val="24"/>
          <w:szCs w:val="24"/>
        </w:rPr>
        <w:t>Estos lineamientos plantean un mecanismo para poder verificar que estas empresas</w:t>
      </w:r>
      <w:r w:rsidR="0026382A">
        <w:rPr>
          <w:rFonts w:ascii="Montserrat Light" w:eastAsia="Batang" w:hAnsi="Montserrat Light" w:cs="Arial"/>
          <w:sz w:val="24"/>
          <w:szCs w:val="24"/>
        </w:rPr>
        <w:t>,</w:t>
      </w:r>
      <w:r w:rsidR="00D17AA9">
        <w:rPr>
          <w:rFonts w:ascii="Montserrat Light" w:eastAsia="Batang" w:hAnsi="Montserrat Light" w:cs="Arial"/>
          <w:sz w:val="24"/>
          <w:szCs w:val="24"/>
        </w:rPr>
        <w:t xml:space="preserve"> que el 1</w:t>
      </w:r>
      <w:r w:rsidR="0026382A">
        <w:rPr>
          <w:rFonts w:ascii="Montserrat Light" w:eastAsia="Batang" w:hAnsi="Montserrat Light" w:cs="Arial"/>
          <w:sz w:val="24"/>
          <w:szCs w:val="24"/>
        </w:rPr>
        <w:t>°</w:t>
      </w:r>
      <w:r w:rsidR="00D17AA9">
        <w:rPr>
          <w:rFonts w:ascii="Montserrat Light" w:eastAsia="Batang" w:hAnsi="Montserrat Light" w:cs="Arial"/>
          <w:sz w:val="24"/>
          <w:szCs w:val="24"/>
        </w:rPr>
        <w:t xml:space="preserve"> de junio van a regresar de manera gradual y escalonada, hayan cump</w:t>
      </w:r>
      <w:r w:rsidR="0038738B">
        <w:rPr>
          <w:rFonts w:ascii="Montserrat Light" w:eastAsia="Batang" w:hAnsi="Montserrat Light" w:cs="Arial"/>
          <w:sz w:val="24"/>
          <w:szCs w:val="24"/>
        </w:rPr>
        <w:t>l</w:t>
      </w:r>
      <w:r w:rsidR="00D17AA9">
        <w:rPr>
          <w:rFonts w:ascii="Montserrat Light" w:eastAsia="Batang" w:hAnsi="Montserrat Light" w:cs="Arial"/>
          <w:sz w:val="24"/>
          <w:szCs w:val="24"/>
        </w:rPr>
        <w:t>ido con lo</w:t>
      </w:r>
      <w:r w:rsidR="0038738B">
        <w:rPr>
          <w:rFonts w:ascii="Montserrat Light" w:eastAsia="Batang" w:hAnsi="Montserrat Light" w:cs="Arial"/>
          <w:sz w:val="24"/>
          <w:szCs w:val="24"/>
        </w:rPr>
        <w:t>s protocolos que establecen estos lineamientos”, enfatizó.</w:t>
      </w:r>
    </w:p>
    <w:p w:rsidR="00AC61CF" w:rsidRDefault="00AC61CF" w:rsidP="00AE7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738B" w:rsidRDefault="0026382A" w:rsidP="00AE7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director del Seguro Social</w:t>
      </w:r>
      <w:r w:rsidR="0038738B">
        <w:rPr>
          <w:rFonts w:ascii="Montserrat Light" w:eastAsia="Batang" w:hAnsi="Montserrat Light" w:cs="Arial"/>
          <w:sz w:val="24"/>
          <w:szCs w:val="24"/>
        </w:rPr>
        <w:t xml:space="preserve"> destacó que estos protocolos son el resultado de</w:t>
      </w:r>
      <w:r>
        <w:rPr>
          <w:rFonts w:ascii="Montserrat Light" w:eastAsia="Batang" w:hAnsi="Montserrat Light" w:cs="Arial"/>
          <w:sz w:val="24"/>
          <w:szCs w:val="24"/>
        </w:rPr>
        <w:t>l</w:t>
      </w:r>
      <w:r w:rsidR="0038738B">
        <w:rPr>
          <w:rFonts w:ascii="Montserrat Light" w:eastAsia="Batang" w:hAnsi="Montserrat Light" w:cs="Arial"/>
          <w:sz w:val="24"/>
          <w:szCs w:val="24"/>
        </w:rPr>
        <w:t xml:space="preserve"> trabajo de varias semanas con las empresas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26382A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autoridades locales y representaciones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>sindicales</w:t>
      </w:r>
      <w:r w:rsidR="0038738B">
        <w:rPr>
          <w:rFonts w:ascii="Montserrat Light" w:eastAsia="Batang" w:hAnsi="Montserrat Light" w:cs="Arial"/>
          <w:sz w:val="24"/>
          <w:szCs w:val="24"/>
        </w:rPr>
        <w:t xml:space="preserve">, donde a través de un diálogo franco y transparente se logró tener claridad sobre cómo será este </w:t>
      </w:r>
      <w:r>
        <w:rPr>
          <w:rFonts w:ascii="Montserrat Light" w:eastAsia="Batang" w:hAnsi="Montserrat Light" w:cs="Arial"/>
          <w:sz w:val="24"/>
          <w:szCs w:val="24"/>
        </w:rPr>
        <w:t>sano retorno</w:t>
      </w:r>
      <w:r w:rsidR="0038738B">
        <w:rPr>
          <w:rFonts w:ascii="Montserrat Light" w:eastAsia="Batang" w:hAnsi="Montserrat Light" w:cs="Arial"/>
          <w:sz w:val="24"/>
          <w:szCs w:val="24"/>
        </w:rPr>
        <w:t>.</w:t>
      </w:r>
    </w:p>
    <w:p w:rsidR="0038738B" w:rsidRDefault="0038738B" w:rsidP="00AE7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A7F50" w:rsidRPr="00893A79" w:rsidRDefault="004836C5" w:rsidP="00AC61C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A7F50" w:rsidRPr="00893A79" w:rsidSect="00BF3063">
      <w:headerReference w:type="default" r:id="rId9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CE2" w:rsidRDefault="00740CE2" w:rsidP="00B4228A">
      <w:r>
        <w:separator/>
      </w:r>
    </w:p>
  </w:endnote>
  <w:endnote w:type="continuationSeparator" w:id="0">
    <w:p w:rsidR="00740CE2" w:rsidRDefault="00740CE2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CE2" w:rsidRDefault="00740CE2" w:rsidP="00B4228A">
      <w:r>
        <w:separator/>
      </w:r>
    </w:p>
  </w:footnote>
  <w:footnote w:type="continuationSeparator" w:id="0">
    <w:p w:rsidR="00740CE2" w:rsidRDefault="00740CE2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9A2601" w:rsidP="00D7342B">
    <w:pPr>
      <w:pStyle w:val="Encabezado"/>
      <w:ind w:left="-284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-448310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53166"/>
    <w:multiLevelType w:val="hybridMultilevel"/>
    <w:tmpl w:val="A1F492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09B"/>
    <w:rsid w:val="00004B2D"/>
    <w:rsid w:val="00013E84"/>
    <w:rsid w:val="00014B3A"/>
    <w:rsid w:val="00015E1D"/>
    <w:rsid w:val="0001624F"/>
    <w:rsid w:val="00021067"/>
    <w:rsid w:val="000235AB"/>
    <w:rsid w:val="00026449"/>
    <w:rsid w:val="00030F14"/>
    <w:rsid w:val="0003214C"/>
    <w:rsid w:val="00034289"/>
    <w:rsid w:val="0003448A"/>
    <w:rsid w:val="00036DAA"/>
    <w:rsid w:val="000401AF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27D"/>
    <w:rsid w:val="00070294"/>
    <w:rsid w:val="00071C46"/>
    <w:rsid w:val="00074230"/>
    <w:rsid w:val="00083253"/>
    <w:rsid w:val="00083DD4"/>
    <w:rsid w:val="00092DC6"/>
    <w:rsid w:val="00094AC7"/>
    <w:rsid w:val="00096C93"/>
    <w:rsid w:val="00096F3B"/>
    <w:rsid w:val="00097699"/>
    <w:rsid w:val="000A0B32"/>
    <w:rsid w:val="000A1383"/>
    <w:rsid w:val="000A1BAC"/>
    <w:rsid w:val="000A455B"/>
    <w:rsid w:val="000A4C3A"/>
    <w:rsid w:val="000B029E"/>
    <w:rsid w:val="000B2218"/>
    <w:rsid w:val="000B3CB9"/>
    <w:rsid w:val="000B5516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D5D83"/>
    <w:rsid w:val="000D6D98"/>
    <w:rsid w:val="000E7286"/>
    <w:rsid w:val="000E7A92"/>
    <w:rsid w:val="000F56BB"/>
    <w:rsid w:val="000F6EF2"/>
    <w:rsid w:val="00117B35"/>
    <w:rsid w:val="00117D13"/>
    <w:rsid w:val="00120250"/>
    <w:rsid w:val="0012548B"/>
    <w:rsid w:val="0013387E"/>
    <w:rsid w:val="00140A09"/>
    <w:rsid w:val="001416C5"/>
    <w:rsid w:val="00143325"/>
    <w:rsid w:val="00144B99"/>
    <w:rsid w:val="0014761B"/>
    <w:rsid w:val="00147A69"/>
    <w:rsid w:val="00152025"/>
    <w:rsid w:val="0015296E"/>
    <w:rsid w:val="001539CD"/>
    <w:rsid w:val="00153E61"/>
    <w:rsid w:val="00155DD4"/>
    <w:rsid w:val="00156AFD"/>
    <w:rsid w:val="00163737"/>
    <w:rsid w:val="0016387A"/>
    <w:rsid w:val="00163D2B"/>
    <w:rsid w:val="00163FC9"/>
    <w:rsid w:val="001652D7"/>
    <w:rsid w:val="00165BCD"/>
    <w:rsid w:val="001665A5"/>
    <w:rsid w:val="001670DD"/>
    <w:rsid w:val="00167B0F"/>
    <w:rsid w:val="001713CA"/>
    <w:rsid w:val="0017174B"/>
    <w:rsid w:val="00171B07"/>
    <w:rsid w:val="00171F5E"/>
    <w:rsid w:val="00174198"/>
    <w:rsid w:val="00174D49"/>
    <w:rsid w:val="00176AE3"/>
    <w:rsid w:val="001801FC"/>
    <w:rsid w:val="001810C4"/>
    <w:rsid w:val="0018383D"/>
    <w:rsid w:val="001861DB"/>
    <w:rsid w:val="00187D46"/>
    <w:rsid w:val="00187FFA"/>
    <w:rsid w:val="0019356A"/>
    <w:rsid w:val="00195DA6"/>
    <w:rsid w:val="00196097"/>
    <w:rsid w:val="001A15EC"/>
    <w:rsid w:val="001A3589"/>
    <w:rsid w:val="001A4880"/>
    <w:rsid w:val="001A5D52"/>
    <w:rsid w:val="001A6846"/>
    <w:rsid w:val="001A69EA"/>
    <w:rsid w:val="001A7315"/>
    <w:rsid w:val="001B6AD6"/>
    <w:rsid w:val="001B6E1B"/>
    <w:rsid w:val="001B6FFE"/>
    <w:rsid w:val="001C14AA"/>
    <w:rsid w:val="001C2F1F"/>
    <w:rsid w:val="001C40E3"/>
    <w:rsid w:val="001D0FA6"/>
    <w:rsid w:val="001D0FFF"/>
    <w:rsid w:val="001D27A6"/>
    <w:rsid w:val="001D3D29"/>
    <w:rsid w:val="001D494C"/>
    <w:rsid w:val="001D5D38"/>
    <w:rsid w:val="001E2CF9"/>
    <w:rsid w:val="001E75AC"/>
    <w:rsid w:val="001F1B12"/>
    <w:rsid w:val="001F466F"/>
    <w:rsid w:val="001F6114"/>
    <w:rsid w:val="001F6E11"/>
    <w:rsid w:val="002000FB"/>
    <w:rsid w:val="00201555"/>
    <w:rsid w:val="00201937"/>
    <w:rsid w:val="0020478B"/>
    <w:rsid w:val="00206D94"/>
    <w:rsid w:val="002078F0"/>
    <w:rsid w:val="002101FB"/>
    <w:rsid w:val="00211013"/>
    <w:rsid w:val="0021199C"/>
    <w:rsid w:val="002120D5"/>
    <w:rsid w:val="00213BCE"/>
    <w:rsid w:val="00215374"/>
    <w:rsid w:val="0021560F"/>
    <w:rsid w:val="00216478"/>
    <w:rsid w:val="00220C51"/>
    <w:rsid w:val="00221040"/>
    <w:rsid w:val="00222B3D"/>
    <w:rsid w:val="002230EF"/>
    <w:rsid w:val="00223552"/>
    <w:rsid w:val="00223B06"/>
    <w:rsid w:val="00225A59"/>
    <w:rsid w:val="002267F4"/>
    <w:rsid w:val="00227418"/>
    <w:rsid w:val="002311BE"/>
    <w:rsid w:val="00235066"/>
    <w:rsid w:val="002359EF"/>
    <w:rsid w:val="002403F2"/>
    <w:rsid w:val="00240BA1"/>
    <w:rsid w:val="0024150A"/>
    <w:rsid w:val="0024309F"/>
    <w:rsid w:val="00243611"/>
    <w:rsid w:val="00245589"/>
    <w:rsid w:val="00246A1C"/>
    <w:rsid w:val="00246E5D"/>
    <w:rsid w:val="002470B5"/>
    <w:rsid w:val="0025041D"/>
    <w:rsid w:val="00252514"/>
    <w:rsid w:val="002527B4"/>
    <w:rsid w:val="002563BE"/>
    <w:rsid w:val="00257206"/>
    <w:rsid w:val="0025755E"/>
    <w:rsid w:val="00257CE8"/>
    <w:rsid w:val="0026365C"/>
    <w:rsid w:val="0026382A"/>
    <w:rsid w:val="002666FF"/>
    <w:rsid w:val="002667AD"/>
    <w:rsid w:val="00267468"/>
    <w:rsid w:val="00272862"/>
    <w:rsid w:val="00275D38"/>
    <w:rsid w:val="0027717D"/>
    <w:rsid w:val="0027761D"/>
    <w:rsid w:val="00280363"/>
    <w:rsid w:val="00282CDB"/>
    <w:rsid w:val="0028472E"/>
    <w:rsid w:val="00285883"/>
    <w:rsid w:val="002877E9"/>
    <w:rsid w:val="002913E0"/>
    <w:rsid w:val="00293194"/>
    <w:rsid w:val="00294E7B"/>
    <w:rsid w:val="0029548E"/>
    <w:rsid w:val="002A06DF"/>
    <w:rsid w:val="002A2556"/>
    <w:rsid w:val="002A5BC9"/>
    <w:rsid w:val="002A5BF4"/>
    <w:rsid w:val="002A6086"/>
    <w:rsid w:val="002A6B4D"/>
    <w:rsid w:val="002A6C66"/>
    <w:rsid w:val="002A7014"/>
    <w:rsid w:val="002A7F41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FA5"/>
    <w:rsid w:val="002D1F5C"/>
    <w:rsid w:val="002D551A"/>
    <w:rsid w:val="002D5954"/>
    <w:rsid w:val="002D7F1F"/>
    <w:rsid w:val="002E0312"/>
    <w:rsid w:val="002E3FC3"/>
    <w:rsid w:val="002E4AFA"/>
    <w:rsid w:val="002E619C"/>
    <w:rsid w:val="002E63A4"/>
    <w:rsid w:val="002E662A"/>
    <w:rsid w:val="002E7101"/>
    <w:rsid w:val="002E7676"/>
    <w:rsid w:val="002F3042"/>
    <w:rsid w:val="002F42C2"/>
    <w:rsid w:val="002F5F2D"/>
    <w:rsid w:val="002F64ED"/>
    <w:rsid w:val="0030059B"/>
    <w:rsid w:val="0031169F"/>
    <w:rsid w:val="003118DB"/>
    <w:rsid w:val="003138B6"/>
    <w:rsid w:val="0031393D"/>
    <w:rsid w:val="00315437"/>
    <w:rsid w:val="0032082C"/>
    <w:rsid w:val="003234F0"/>
    <w:rsid w:val="003239FE"/>
    <w:rsid w:val="00324F35"/>
    <w:rsid w:val="00330B0D"/>
    <w:rsid w:val="003312E9"/>
    <w:rsid w:val="00336A20"/>
    <w:rsid w:val="00336DFB"/>
    <w:rsid w:val="003374DC"/>
    <w:rsid w:val="00340683"/>
    <w:rsid w:val="00342105"/>
    <w:rsid w:val="00344337"/>
    <w:rsid w:val="003447F5"/>
    <w:rsid w:val="003466EF"/>
    <w:rsid w:val="0035396B"/>
    <w:rsid w:val="003541EC"/>
    <w:rsid w:val="00356EF5"/>
    <w:rsid w:val="00360EFA"/>
    <w:rsid w:val="00362352"/>
    <w:rsid w:val="0036362A"/>
    <w:rsid w:val="003641C5"/>
    <w:rsid w:val="003648C5"/>
    <w:rsid w:val="00364DB7"/>
    <w:rsid w:val="00364DDB"/>
    <w:rsid w:val="00364E4C"/>
    <w:rsid w:val="00367933"/>
    <w:rsid w:val="003720F7"/>
    <w:rsid w:val="003748AF"/>
    <w:rsid w:val="003767FC"/>
    <w:rsid w:val="00382CE3"/>
    <w:rsid w:val="003835B2"/>
    <w:rsid w:val="00386DB7"/>
    <w:rsid w:val="0038738B"/>
    <w:rsid w:val="00387FCE"/>
    <w:rsid w:val="0039002A"/>
    <w:rsid w:val="00392694"/>
    <w:rsid w:val="00394F05"/>
    <w:rsid w:val="0039660C"/>
    <w:rsid w:val="00397D16"/>
    <w:rsid w:val="003A2929"/>
    <w:rsid w:val="003A4BF5"/>
    <w:rsid w:val="003A5350"/>
    <w:rsid w:val="003B25F5"/>
    <w:rsid w:val="003B4FB5"/>
    <w:rsid w:val="003B4FFE"/>
    <w:rsid w:val="003B5013"/>
    <w:rsid w:val="003B63D1"/>
    <w:rsid w:val="003C0B34"/>
    <w:rsid w:val="003C4E1C"/>
    <w:rsid w:val="003C52F5"/>
    <w:rsid w:val="003C7E22"/>
    <w:rsid w:val="003D266E"/>
    <w:rsid w:val="003D3404"/>
    <w:rsid w:val="003E4AA6"/>
    <w:rsid w:val="003E5B30"/>
    <w:rsid w:val="003E74DB"/>
    <w:rsid w:val="003F1973"/>
    <w:rsid w:val="003F2CC5"/>
    <w:rsid w:val="003F56A2"/>
    <w:rsid w:val="003F59BD"/>
    <w:rsid w:val="003F701C"/>
    <w:rsid w:val="003F757B"/>
    <w:rsid w:val="00401C6C"/>
    <w:rsid w:val="00402086"/>
    <w:rsid w:val="004045BF"/>
    <w:rsid w:val="004072E8"/>
    <w:rsid w:val="00410173"/>
    <w:rsid w:val="00415DD6"/>
    <w:rsid w:val="00420119"/>
    <w:rsid w:val="00420C05"/>
    <w:rsid w:val="00420D8D"/>
    <w:rsid w:val="00421F78"/>
    <w:rsid w:val="004240E6"/>
    <w:rsid w:val="00426A0A"/>
    <w:rsid w:val="00427666"/>
    <w:rsid w:val="004303F5"/>
    <w:rsid w:val="00432B29"/>
    <w:rsid w:val="00433616"/>
    <w:rsid w:val="0043535D"/>
    <w:rsid w:val="004373C4"/>
    <w:rsid w:val="0044074B"/>
    <w:rsid w:val="00442A29"/>
    <w:rsid w:val="00445E2C"/>
    <w:rsid w:val="00446FCD"/>
    <w:rsid w:val="00450716"/>
    <w:rsid w:val="00455B35"/>
    <w:rsid w:val="00457E88"/>
    <w:rsid w:val="00467C22"/>
    <w:rsid w:val="0047072E"/>
    <w:rsid w:val="00471D13"/>
    <w:rsid w:val="00473492"/>
    <w:rsid w:val="004742E2"/>
    <w:rsid w:val="0047478D"/>
    <w:rsid w:val="00474988"/>
    <w:rsid w:val="004763B3"/>
    <w:rsid w:val="0047736E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A3673"/>
    <w:rsid w:val="004A6540"/>
    <w:rsid w:val="004A686E"/>
    <w:rsid w:val="004A688A"/>
    <w:rsid w:val="004B1CBB"/>
    <w:rsid w:val="004B30BD"/>
    <w:rsid w:val="004B6DA5"/>
    <w:rsid w:val="004B6F47"/>
    <w:rsid w:val="004C1A66"/>
    <w:rsid w:val="004C4288"/>
    <w:rsid w:val="004C4E2A"/>
    <w:rsid w:val="004C5C42"/>
    <w:rsid w:val="004C5E49"/>
    <w:rsid w:val="004D49F2"/>
    <w:rsid w:val="004E11DB"/>
    <w:rsid w:val="004E1713"/>
    <w:rsid w:val="004E1D8B"/>
    <w:rsid w:val="004E262F"/>
    <w:rsid w:val="004E7898"/>
    <w:rsid w:val="004F4070"/>
    <w:rsid w:val="004F5A1D"/>
    <w:rsid w:val="004F6280"/>
    <w:rsid w:val="00502956"/>
    <w:rsid w:val="0050313C"/>
    <w:rsid w:val="005035C9"/>
    <w:rsid w:val="00503E89"/>
    <w:rsid w:val="00506035"/>
    <w:rsid w:val="00514B83"/>
    <w:rsid w:val="005201EA"/>
    <w:rsid w:val="005250C3"/>
    <w:rsid w:val="00525774"/>
    <w:rsid w:val="00526817"/>
    <w:rsid w:val="0053321C"/>
    <w:rsid w:val="005350AA"/>
    <w:rsid w:val="00537975"/>
    <w:rsid w:val="0054125C"/>
    <w:rsid w:val="00542406"/>
    <w:rsid w:val="005518A9"/>
    <w:rsid w:val="005545AF"/>
    <w:rsid w:val="0055570A"/>
    <w:rsid w:val="005557D8"/>
    <w:rsid w:val="0055655A"/>
    <w:rsid w:val="0055715A"/>
    <w:rsid w:val="00560C8A"/>
    <w:rsid w:val="00563AB9"/>
    <w:rsid w:val="0056581B"/>
    <w:rsid w:val="005658E6"/>
    <w:rsid w:val="00566EA9"/>
    <w:rsid w:val="005673E6"/>
    <w:rsid w:val="00572FBF"/>
    <w:rsid w:val="00575162"/>
    <w:rsid w:val="00575575"/>
    <w:rsid w:val="00575885"/>
    <w:rsid w:val="00580614"/>
    <w:rsid w:val="005849A3"/>
    <w:rsid w:val="00584E1D"/>
    <w:rsid w:val="00584F64"/>
    <w:rsid w:val="005929CE"/>
    <w:rsid w:val="005A05FA"/>
    <w:rsid w:val="005A14D2"/>
    <w:rsid w:val="005A4789"/>
    <w:rsid w:val="005A52FC"/>
    <w:rsid w:val="005A6742"/>
    <w:rsid w:val="005A7123"/>
    <w:rsid w:val="005B0664"/>
    <w:rsid w:val="005B0C38"/>
    <w:rsid w:val="005B1625"/>
    <w:rsid w:val="005B4370"/>
    <w:rsid w:val="005B4477"/>
    <w:rsid w:val="005C0A2E"/>
    <w:rsid w:val="005C3607"/>
    <w:rsid w:val="005C6303"/>
    <w:rsid w:val="005D06EF"/>
    <w:rsid w:val="005D1741"/>
    <w:rsid w:val="005D178C"/>
    <w:rsid w:val="005D1EF8"/>
    <w:rsid w:val="005D4F52"/>
    <w:rsid w:val="005D560B"/>
    <w:rsid w:val="005E138C"/>
    <w:rsid w:val="005E30A0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263FA"/>
    <w:rsid w:val="00627CA9"/>
    <w:rsid w:val="0063081A"/>
    <w:rsid w:val="00630BE4"/>
    <w:rsid w:val="006311E2"/>
    <w:rsid w:val="0063220D"/>
    <w:rsid w:val="00633FC1"/>
    <w:rsid w:val="0063430F"/>
    <w:rsid w:val="00636855"/>
    <w:rsid w:val="00636DEB"/>
    <w:rsid w:val="00637D75"/>
    <w:rsid w:val="006424CD"/>
    <w:rsid w:val="00653C1D"/>
    <w:rsid w:val="00654E6F"/>
    <w:rsid w:val="006601C4"/>
    <w:rsid w:val="006607ED"/>
    <w:rsid w:val="0067084B"/>
    <w:rsid w:val="00675151"/>
    <w:rsid w:val="00680077"/>
    <w:rsid w:val="006833AF"/>
    <w:rsid w:val="0069144F"/>
    <w:rsid w:val="00692578"/>
    <w:rsid w:val="006926B2"/>
    <w:rsid w:val="00693A47"/>
    <w:rsid w:val="00694A64"/>
    <w:rsid w:val="0069692D"/>
    <w:rsid w:val="006A3015"/>
    <w:rsid w:val="006A7A90"/>
    <w:rsid w:val="006B1723"/>
    <w:rsid w:val="006C0592"/>
    <w:rsid w:val="006C1D09"/>
    <w:rsid w:val="006C446F"/>
    <w:rsid w:val="006C4B47"/>
    <w:rsid w:val="006C4E36"/>
    <w:rsid w:val="006C5D60"/>
    <w:rsid w:val="006C7910"/>
    <w:rsid w:val="006D467B"/>
    <w:rsid w:val="006D58A8"/>
    <w:rsid w:val="006D5C11"/>
    <w:rsid w:val="006E0B18"/>
    <w:rsid w:val="006E1326"/>
    <w:rsid w:val="006E459C"/>
    <w:rsid w:val="006E5706"/>
    <w:rsid w:val="006E5755"/>
    <w:rsid w:val="006F09FC"/>
    <w:rsid w:val="006F4DCA"/>
    <w:rsid w:val="006F4E65"/>
    <w:rsid w:val="006F6486"/>
    <w:rsid w:val="006F6E86"/>
    <w:rsid w:val="006F757B"/>
    <w:rsid w:val="00712189"/>
    <w:rsid w:val="00714FA4"/>
    <w:rsid w:val="00716BEC"/>
    <w:rsid w:val="0072022C"/>
    <w:rsid w:val="00722CD1"/>
    <w:rsid w:val="0072532E"/>
    <w:rsid w:val="0072794A"/>
    <w:rsid w:val="0073165B"/>
    <w:rsid w:val="00734533"/>
    <w:rsid w:val="007367C8"/>
    <w:rsid w:val="007402FB"/>
    <w:rsid w:val="00740836"/>
    <w:rsid w:val="00740BE7"/>
    <w:rsid w:val="00740CE2"/>
    <w:rsid w:val="0074178F"/>
    <w:rsid w:val="00742C63"/>
    <w:rsid w:val="007439F4"/>
    <w:rsid w:val="00744012"/>
    <w:rsid w:val="007475B2"/>
    <w:rsid w:val="00752DF0"/>
    <w:rsid w:val="007545F9"/>
    <w:rsid w:val="00755DF2"/>
    <w:rsid w:val="007567E3"/>
    <w:rsid w:val="00757B58"/>
    <w:rsid w:val="00761FA7"/>
    <w:rsid w:val="00762CDD"/>
    <w:rsid w:val="00763D53"/>
    <w:rsid w:val="007643CA"/>
    <w:rsid w:val="007676A5"/>
    <w:rsid w:val="00771626"/>
    <w:rsid w:val="007745E3"/>
    <w:rsid w:val="00774BAB"/>
    <w:rsid w:val="00777446"/>
    <w:rsid w:val="007821F8"/>
    <w:rsid w:val="00783756"/>
    <w:rsid w:val="00784FCE"/>
    <w:rsid w:val="00790A2C"/>
    <w:rsid w:val="00794263"/>
    <w:rsid w:val="00796E1A"/>
    <w:rsid w:val="00797EAD"/>
    <w:rsid w:val="007A1397"/>
    <w:rsid w:val="007A5463"/>
    <w:rsid w:val="007A7915"/>
    <w:rsid w:val="007B15DF"/>
    <w:rsid w:val="007B3C88"/>
    <w:rsid w:val="007B402C"/>
    <w:rsid w:val="007B4F54"/>
    <w:rsid w:val="007B5578"/>
    <w:rsid w:val="007B68B1"/>
    <w:rsid w:val="007C0FE5"/>
    <w:rsid w:val="007C26F5"/>
    <w:rsid w:val="007C3EC5"/>
    <w:rsid w:val="007C5451"/>
    <w:rsid w:val="007C5C4A"/>
    <w:rsid w:val="007C62AC"/>
    <w:rsid w:val="007D009B"/>
    <w:rsid w:val="007D0B8C"/>
    <w:rsid w:val="007D115D"/>
    <w:rsid w:val="007D1259"/>
    <w:rsid w:val="007D5800"/>
    <w:rsid w:val="007D6FFA"/>
    <w:rsid w:val="007E1AFA"/>
    <w:rsid w:val="007E2710"/>
    <w:rsid w:val="007E279F"/>
    <w:rsid w:val="007E6751"/>
    <w:rsid w:val="007F2D00"/>
    <w:rsid w:val="007F3C8B"/>
    <w:rsid w:val="007F4FA9"/>
    <w:rsid w:val="007F72C0"/>
    <w:rsid w:val="0080472D"/>
    <w:rsid w:val="00810A12"/>
    <w:rsid w:val="00811389"/>
    <w:rsid w:val="008125D2"/>
    <w:rsid w:val="00813A70"/>
    <w:rsid w:val="00817535"/>
    <w:rsid w:val="00822E70"/>
    <w:rsid w:val="008260C5"/>
    <w:rsid w:val="008339EB"/>
    <w:rsid w:val="00835BF3"/>
    <w:rsid w:val="00836F91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72D9E"/>
    <w:rsid w:val="008745EF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3A79"/>
    <w:rsid w:val="00894506"/>
    <w:rsid w:val="008964A3"/>
    <w:rsid w:val="00896FBE"/>
    <w:rsid w:val="00897771"/>
    <w:rsid w:val="008A1AC8"/>
    <w:rsid w:val="008A3273"/>
    <w:rsid w:val="008A4B83"/>
    <w:rsid w:val="008A4D82"/>
    <w:rsid w:val="008A50D3"/>
    <w:rsid w:val="008A6AF6"/>
    <w:rsid w:val="008A70D7"/>
    <w:rsid w:val="008B0DF5"/>
    <w:rsid w:val="008B18E7"/>
    <w:rsid w:val="008B5CCD"/>
    <w:rsid w:val="008B63C9"/>
    <w:rsid w:val="008C3994"/>
    <w:rsid w:val="008C66D4"/>
    <w:rsid w:val="008C71EE"/>
    <w:rsid w:val="008D45C3"/>
    <w:rsid w:val="008D656C"/>
    <w:rsid w:val="008D6BA0"/>
    <w:rsid w:val="008E07F6"/>
    <w:rsid w:val="008E0B59"/>
    <w:rsid w:val="008E2954"/>
    <w:rsid w:val="008E4374"/>
    <w:rsid w:val="008E688C"/>
    <w:rsid w:val="008F111F"/>
    <w:rsid w:val="008F309B"/>
    <w:rsid w:val="008F5F1A"/>
    <w:rsid w:val="00902F4C"/>
    <w:rsid w:val="0090668B"/>
    <w:rsid w:val="00910387"/>
    <w:rsid w:val="00910BD1"/>
    <w:rsid w:val="00910CB2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38D"/>
    <w:rsid w:val="00936F56"/>
    <w:rsid w:val="00941384"/>
    <w:rsid w:val="00941FE0"/>
    <w:rsid w:val="00942F0E"/>
    <w:rsid w:val="00943E04"/>
    <w:rsid w:val="0094616B"/>
    <w:rsid w:val="0094656F"/>
    <w:rsid w:val="00951849"/>
    <w:rsid w:val="009522F2"/>
    <w:rsid w:val="00952A7B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F26"/>
    <w:rsid w:val="00972EC9"/>
    <w:rsid w:val="0097312E"/>
    <w:rsid w:val="00975810"/>
    <w:rsid w:val="00975ED9"/>
    <w:rsid w:val="0098165E"/>
    <w:rsid w:val="009876B3"/>
    <w:rsid w:val="009909B1"/>
    <w:rsid w:val="00990C80"/>
    <w:rsid w:val="00993976"/>
    <w:rsid w:val="0099495B"/>
    <w:rsid w:val="009A0668"/>
    <w:rsid w:val="009A0A46"/>
    <w:rsid w:val="009A0F4A"/>
    <w:rsid w:val="009A18BC"/>
    <w:rsid w:val="009A2601"/>
    <w:rsid w:val="009A26EE"/>
    <w:rsid w:val="009A2C79"/>
    <w:rsid w:val="009A3426"/>
    <w:rsid w:val="009A412A"/>
    <w:rsid w:val="009B0897"/>
    <w:rsid w:val="009B0D79"/>
    <w:rsid w:val="009B22FF"/>
    <w:rsid w:val="009B2F21"/>
    <w:rsid w:val="009B304E"/>
    <w:rsid w:val="009C0984"/>
    <w:rsid w:val="009C6D1B"/>
    <w:rsid w:val="009C7D19"/>
    <w:rsid w:val="009D3E6F"/>
    <w:rsid w:val="009E1A49"/>
    <w:rsid w:val="009E26C8"/>
    <w:rsid w:val="009E45C0"/>
    <w:rsid w:val="009E69D3"/>
    <w:rsid w:val="009F438D"/>
    <w:rsid w:val="009F578C"/>
    <w:rsid w:val="009F6789"/>
    <w:rsid w:val="00A013CA"/>
    <w:rsid w:val="00A034FE"/>
    <w:rsid w:val="00A06541"/>
    <w:rsid w:val="00A140AB"/>
    <w:rsid w:val="00A14F29"/>
    <w:rsid w:val="00A159FD"/>
    <w:rsid w:val="00A16851"/>
    <w:rsid w:val="00A21473"/>
    <w:rsid w:val="00A23650"/>
    <w:rsid w:val="00A23FD9"/>
    <w:rsid w:val="00A256B1"/>
    <w:rsid w:val="00A261FE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5444"/>
    <w:rsid w:val="00A456DE"/>
    <w:rsid w:val="00A47C70"/>
    <w:rsid w:val="00A500E4"/>
    <w:rsid w:val="00A50CB5"/>
    <w:rsid w:val="00A534A3"/>
    <w:rsid w:val="00A53D42"/>
    <w:rsid w:val="00A53FE4"/>
    <w:rsid w:val="00A553F1"/>
    <w:rsid w:val="00A571EE"/>
    <w:rsid w:val="00A63E03"/>
    <w:rsid w:val="00A649F8"/>
    <w:rsid w:val="00A70F04"/>
    <w:rsid w:val="00A7661F"/>
    <w:rsid w:val="00A77AF2"/>
    <w:rsid w:val="00A81089"/>
    <w:rsid w:val="00A81D3A"/>
    <w:rsid w:val="00A832F2"/>
    <w:rsid w:val="00A86CDC"/>
    <w:rsid w:val="00A86E09"/>
    <w:rsid w:val="00A90C5F"/>
    <w:rsid w:val="00A91637"/>
    <w:rsid w:val="00A952B8"/>
    <w:rsid w:val="00A9720A"/>
    <w:rsid w:val="00AA174E"/>
    <w:rsid w:val="00AA2E1B"/>
    <w:rsid w:val="00AA39D3"/>
    <w:rsid w:val="00AA5942"/>
    <w:rsid w:val="00AA6892"/>
    <w:rsid w:val="00AB11F7"/>
    <w:rsid w:val="00AB34CF"/>
    <w:rsid w:val="00AB501B"/>
    <w:rsid w:val="00AB596B"/>
    <w:rsid w:val="00AB5C11"/>
    <w:rsid w:val="00AB77F3"/>
    <w:rsid w:val="00AC357B"/>
    <w:rsid w:val="00AC3C4E"/>
    <w:rsid w:val="00AC3F5D"/>
    <w:rsid w:val="00AC4B15"/>
    <w:rsid w:val="00AC5CAF"/>
    <w:rsid w:val="00AC61CF"/>
    <w:rsid w:val="00AC7FA4"/>
    <w:rsid w:val="00AD0248"/>
    <w:rsid w:val="00AD1918"/>
    <w:rsid w:val="00AE2B30"/>
    <w:rsid w:val="00AE3E11"/>
    <w:rsid w:val="00AE407C"/>
    <w:rsid w:val="00AE4F68"/>
    <w:rsid w:val="00AE6575"/>
    <w:rsid w:val="00AE7C54"/>
    <w:rsid w:val="00AF133A"/>
    <w:rsid w:val="00AF5B7F"/>
    <w:rsid w:val="00AF6EEA"/>
    <w:rsid w:val="00AF7418"/>
    <w:rsid w:val="00B01589"/>
    <w:rsid w:val="00B02BCE"/>
    <w:rsid w:val="00B06710"/>
    <w:rsid w:val="00B11682"/>
    <w:rsid w:val="00B119F3"/>
    <w:rsid w:val="00B13FAC"/>
    <w:rsid w:val="00B2623C"/>
    <w:rsid w:val="00B2735B"/>
    <w:rsid w:val="00B301E7"/>
    <w:rsid w:val="00B317AF"/>
    <w:rsid w:val="00B34078"/>
    <w:rsid w:val="00B34085"/>
    <w:rsid w:val="00B36908"/>
    <w:rsid w:val="00B36B0F"/>
    <w:rsid w:val="00B37044"/>
    <w:rsid w:val="00B37B19"/>
    <w:rsid w:val="00B404F1"/>
    <w:rsid w:val="00B41373"/>
    <w:rsid w:val="00B4228A"/>
    <w:rsid w:val="00B43B8F"/>
    <w:rsid w:val="00B46350"/>
    <w:rsid w:val="00B50123"/>
    <w:rsid w:val="00B537A6"/>
    <w:rsid w:val="00B57FC8"/>
    <w:rsid w:val="00B602A3"/>
    <w:rsid w:val="00B60A7A"/>
    <w:rsid w:val="00B61CC3"/>
    <w:rsid w:val="00B62C77"/>
    <w:rsid w:val="00B62FA9"/>
    <w:rsid w:val="00B6317C"/>
    <w:rsid w:val="00B63D51"/>
    <w:rsid w:val="00B66515"/>
    <w:rsid w:val="00B70458"/>
    <w:rsid w:val="00B71901"/>
    <w:rsid w:val="00B73894"/>
    <w:rsid w:val="00B73EF5"/>
    <w:rsid w:val="00B74FC5"/>
    <w:rsid w:val="00B87D5C"/>
    <w:rsid w:val="00B90B50"/>
    <w:rsid w:val="00B94A2A"/>
    <w:rsid w:val="00B96B66"/>
    <w:rsid w:val="00BA547B"/>
    <w:rsid w:val="00BB61C7"/>
    <w:rsid w:val="00BC065B"/>
    <w:rsid w:val="00BC15A8"/>
    <w:rsid w:val="00BC2AB7"/>
    <w:rsid w:val="00BC469B"/>
    <w:rsid w:val="00BC5438"/>
    <w:rsid w:val="00BC63A8"/>
    <w:rsid w:val="00BD07AB"/>
    <w:rsid w:val="00BD1FED"/>
    <w:rsid w:val="00BD4210"/>
    <w:rsid w:val="00BD55F6"/>
    <w:rsid w:val="00BD789B"/>
    <w:rsid w:val="00BE71BD"/>
    <w:rsid w:val="00BF3063"/>
    <w:rsid w:val="00BF39A8"/>
    <w:rsid w:val="00BF7625"/>
    <w:rsid w:val="00C01270"/>
    <w:rsid w:val="00C04B8C"/>
    <w:rsid w:val="00C0643B"/>
    <w:rsid w:val="00C07553"/>
    <w:rsid w:val="00C106F6"/>
    <w:rsid w:val="00C16D4C"/>
    <w:rsid w:val="00C16E9D"/>
    <w:rsid w:val="00C1773E"/>
    <w:rsid w:val="00C21127"/>
    <w:rsid w:val="00C21E5A"/>
    <w:rsid w:val="00C235DE"/>
    <w:rsid w:val="00C238B3"/>
    <w:rsid w:val="00C278B5"/>
    <w:rsid w:val="00C32CF4"/>
    <w:rsid w:val="00C42341"/>
    <w:rsid w:val="00C42E4D"/>
    <w:rsid w:val="00C462BB"/>
    <w:rsid w:val="00C47BD4"/>
    <w:rsid w:val="00C549EA"/>
    <w:rsid w:val="00C550FB"/>
    <w:rsid w:val="00C56D7E"/>
    <w:rsid w:val="00C6544D"/>
    <w:rsid w:val="00C720FB"/>
    <w:rsid w:val="00C7237B"/>
    <w:rsid w:val="00C749A1"/>
    <w:rsid w:val="00C80725"/>
    <w:rsid w:val="00C80C62"/>
    <w:rsid w:val="00C81E31"/>
    <w:rsid w:val="00C836DE"/>
    <w:rsid w:val="00C93538"/>
    <w:rsid w:val="00C9621E"/>
    <w:rsid w:val="00CA0575"/>
    <w:rsid w:val="00CA0FFA"/>
    <w:rsid w:val="00CA1C66"/>
    <w:rsid w:val="00CA23F3"/>
    <w:rsid w:val="00CA3B35"/>
    <w:rsid w:val="00CA4253"/>
    <w:rsid w:val="00CA4DC5"/>
    <w:rsid w:val="00CA5151"/>
    <w:rsid w:val="00CA7D7A"/>
    <w:rsid w:val="00CB06D2"/>
    <w:rsid w:val="00CB4DFC"/>
    <w:rsid w:val="00CB6BA5"/>
    <w:rsid w:val="00CB6D89"/>
    <w:rsid w:val="00CB7BEA"/>
    <w:rsid w:val="00CC31E0"/>
    <w:rsid w:val="00CC4CDA"/>
    <w:rsid w:val="00CC6EB6"/>
    <w:rsid w:val="00CC735E"/>
    <w:rsid w:val="00CC762A"/>
    <w:rsid w:val="00CC795C"/>
    <w:rsid w:val="00CD0BF6"/>
    <w:rsid w:val="00CD0EED"/>
    <w:rsid w:val="00CD1DB8"/>
    <w:rsid w:val="00CD2FA8"/>
    <w:rsid w:val="00CD31D3"/>
    <w:rsid w:val="00CE209B"/>
    <w:rsid w:val="00CE5AEA"/>
    <w:rsid w:val="00CF0046"/>
    <w:rsid w:val="00CF13B6"/>
    <w:rsid w:val="00CF347F"/>
    <w:rsid w:val="00CF3626"/>
    <w:rsid w:val="00CF5DDE"/>
    <w:rsid w:val="00D01E7F"/>
    <w:rsid w:val="00D04FF4"/>
    <w:rsid w:val="00D0657D"/>
    <w:rsid w:val="00D10902"/>
    <w:rsid w:val="00D112D2"/>
    <w:rsid w:val="00D113B2"/>
    <w:rsid w:val="00D145A0"/>
    <w:rsid w:val="00D170FA"/>
    <w:rsid w:val="00D1746C"/>
    <w:rsid w:val="00D178F1"/>
    <w:rsid w:val="00D17AA9"/>
    <w:rsid w:val="00D2087E"/>
    <w:rsid w:val="00D236BC"/>
    <w:rsid w:val="00D236E3"/>
    <w:rsid w:val="00D2380A"/>
    <w:rsid w:val="00D23EAD"/>
    <w:rsid w:val="00D250A1"/>
    <w:rsid w:val="00D30368"/>
    <w:rsid w:val="00D32EB5"/>
    <w:rsid w:val="00D33354"/>
    <w:rsid w:val="00D35139"/>
    <w:rsid w:val="00D35257"/>
    <w:rsid w:val="00D407F5"/>
    <w:rsid w:val="00D41DB6"/>
    <w:rsid w:val="00D43790"/>
    <w:rsid w:val="00D43C23"/>
    <w:rsid w:val="00D44C73"/>
    <w:rsid w:val="00D44CDB"/>
    <w:rsid w:val="00D47B27"/>
    <w:rsid w:val="00D52F3F"/>
    <w:rsid w:val="00D55382"/>
    <w:rsid w:val="00D568C0"/>
    <w:rsid w:val="00D57AA4"/>
    <w:rsid w:val="00D57B0D"/>
    <w:rsid w:val="00D6100B"/>
    <w:rsid w:val="00D63693"/>
    <w:rsid w:val="00D6798D"/>
    <w:rsid w:val="00D67AA6"/>
    <w:rsid w:val="00D70130"/>
    <w:rsid w:val="00D72675"/>
    <w:rsid w:val="00D72C51"/>
    <w:rsid w:val="00D7342B"/>
    <w:rsid w:val="00D774FF"/>
    <w:rsid w:val="00D80269"/>
    <w:rsid w:val="00D828A5"/>
    <w:rsid w:val="00D841F9"/>
    <w:rsid w:val="00D85158"/>
    <w:rsid w:val="00D86FE9"/>
    <w:rsid w:val="00D91663"/>
    <w:rsid w:val="00D91A9E"/>
    <w:rsid w:val="00D92B40"/>
    <w:rsid w:val="00D92E5A"/>
    <w:rsid w:val="00D94327"/>
    <w:rsid w:val="00D96370"/>
    <w:rsid w:val="00D97196"/>
    <w:rsid w:val="00DA497B"/>
    <w:rsid w:val="00DA680F"/>
    <w:rsid w:val="00DB20A5"/>
    <w:rsid w:val="00DC2E15"/>
    <w:rsid w:val="00DC5120"/>
    <w:rsid w:val="00DD0B1E"/>
    <w:rsid w:val="00DD182A"/>
    <w:rsid w:val="00DD20A3"/>
    <w:rsid w:val="00DD58E1"/>
    <w:rsid w:val="00DD59F0"/>
    <w:rsid w:val="00DE0FD9"/>
    <w:rsid w:val="00DE15B7"/>
    <w:rsid w:val="00DE2E64"/>
    <w:rsid w:val="00DE3A6F"/>
    <w:rsid w:val="00DE5612"/>
    <w:rsid w:val="00DE67EE"/>
    <w:rsid w:val="00DE6BDD"/>
    <w:rsid w:val="00DF00E9"/>
    <w:rsid w:val="00DF1DDA"/>
    <w:rsid w:val="00DF1F90"/>
    <w:rsid w:val="00DF2C9C"/>
    <w:rsid w:val="00DF58C4"/>
    <w:rsid w:val="00E02DB5"/>
    <w:rsid w:val="00E04165"/>
    <w:rsid w:val="00E044FB"/>
    <w:rsid w:val="00E051AC"/>
    <w:rsid w:val="00E05A72"/>
    <w:rsid w:val="00E05E2F"/>
    <w:rsid w:val="00E062DC"/>
    <w:rsid w:val="00E06E82"/>
    <w:rsid w:val="00E1597E"/>
    <w:rsid w:val="00E16698"/>
    <w:rsid w:val="00E17492"/>
    <w:rsid w:val="00E205EF"/>
    <w:rsid w:val="00E212A2"/>
    <w:rsid w:val="00E21531"/>
    <w:rsid w:val="00E21663"/>
    <w:rsid w:val="00E226D5"/>
    <w:rsid w:val="00E22F45"/>
    <w:rsid w:val="00E23954"/>
    <w:rsid w:val="00E362B1"/>
    <w:rsid w:val="00E42713"/>
    <w:rsid w:val="00E42BC3"/>
    <w:rsid w:val="00E42F61"/>
    <w:rsid w:val="00E43527"/>
    <w:rsid w:val="00E45CCF"/>
    <w:rsid w:val="00E507F1"/>
    <w:rsid w:val="00E61A49"/>
    <w:rsid w:val="00E63610"/>
    <w:rsid w:val="00E64A8E"/>
    <w:rsid w:val="00E65F23"/>
    <w:rsid w:val="00E67160"/>
    <w:rsid w:val="00E70E4E"/>
    <w:rsid w:val="00E722C2"/>
    <w:rsid w:val="00E72922"/>
    <w:rsid w:val="00E74E54"/>
    <w:rsid w:val="00E751F4"/>
    <w:rsid w:val="00E75AC1"/>
    <w:rsid w:val="00E77586"/>
    <w:rsid w:val="00E81645"/>
    <w:rsid w:val="00E8190E"/>
    <w:rsid w:val="00E832D6"/>
    <w:rsid w:val="00E87D0D"/>
    <w:rsid w:val="00E92E06"/>
    <w:rsid w:val="00E9306E"/>
    <w:rsid w:val="00E93BC9"/>
    <w:rsid w:val="00EA0A37"/>
    <w:rsid w:val="00EA216F"/>
    <w:rsid w:val="00EA2D35"/>
    <w:rsid w:val="00EA2DF0"/>
    <w:rsid w:val="00EA44C5"/>
    <w:rsid w:val="00EA6B7A"/>
    <w:rsid w:val="00EB1BE1"/>
    <w:rsid w:val="00EB23BA"/>
    <w:rsid w:val="00EB2E73"/>
    <w:rsid w:val="00EB494E"/>
    <w:rsid w:val="00EB7FA0"/>
    <w:rsid w:val="00EC14CE"/>
    <w:rsid w:val="00EC1E66"/>
    <w:rsid w:val="00EC1FE0"/>
    <w:rsid w:val="00EC58FC"/>
    <w:rsid w:val="00EC65EB"/>
    <w:rsid w:val="00ED1791"/>
    <w:rsid w:val="00ED7591"/>
    <w:rsid w:val="00ED799D"/>
    <w:rsid w:val="00EE0E1E"/>
    <w:rsid w:val="00EE0FE3"/>
    <w:rsid w:val="00EE51FC"/>
    <w:rsid w:val="00EE5817"/>
    <w:rsid w:val="00EE6EB7"/>
    <w:rsid w:val="00EE6F44"/>
    <w:rsid w:val="00EE77DA"/>
    <w:rsid w:val="00EF0005"/>
    <w:rsid w:val="00EF155D"/>
    <w:rsid w:val="00EF48BC"/>
    <w:rsid w:val="00EF6F30"/>
    <w:rsid w:val="00EF7AB0"/>
    <w:rsid w:val="00F06A96"/>
    <w:rsid w:val="00F12D0F"/>
    <w:rsid w:val="00F1681C"/>
    <w:rsid w:val="00F203F8"/>
    <w:rsid w:val="00F23963"/>
    <w:rsid w:val="00F25CE4"/>
    <w:rsid w:val="00F25FEA"/>
    <w:rsid w:val="00F3260D"/>
    <w:rsid w:val="00F34501"/>
    <w:rsid w:val="00F36365"/>
    <w:rsid w:val="00F36959"/>
    <w:rsid w:val="00F3703A"/>
    <w:rsid w:val="00F405F8"/>
    <w:rsid w:val="00F406C2"/>
    <w:rsid w:val="00F40B6B"/>
    <w:rsid w:val="00F42C87"/>
    <w:rsid w:val="00F44986"/>
    <w:rsid w:val="00F45750"/>
    <w:rsid w:val="00F537A2"/>
    <w:rsid w:val="00F54169"/>
    <w:rsid w:val="00F565DA"/>
    <w:rsid w:val="00F56754"/>
    <w:rsid w:val="00F60B30"/>
    <w:rsid w:val="00F64A22"/>
    <w:rsid w:val="00F71A9D"/>
    <w:rsid w:val="00F72A94"/>
    <w:rsid w:val="00F72C82"/>
    <w:rsid w:val="00F7417D"/>
    <w:rsid w:val="00F7567A"/>
    <w:rsid w:val="00F83600"/>
    <w:rsid w:val="00F84EDE"/>
    <w:rsid w:val="00FA3A11"/>
    <w:rsid w:val="00FA7F50"/>
    <w:rsid w:val="00FB02B5"/>
    <w:rsid w:val="00FB688F"/>
    <w:rsid w:val="00FC07B6"/>
    <w:rsid w:val="00FC197F"/>
    <w:rsid w:val="00FC41C7"/>
    <w:rsid w:val="00FC49CC"/>
    <w:rsid w:val="00FC6036"/>
    <w:rsid w:val="00FD0FF0"/>
    <w:rsid w:val="00FD1568"/>
    <w:rsid w:val="00FD2BBD"/>
    <w:rsid w:val="00FD5120"/>
    <w:rsid w:val="00FD6EF3"/>
    <w:rsid w:val="00FD7368"/>
    <w:rsid w:val="00FD7E29"/>
    <w:rsid w:val="00FE06A2"/>
    <w:rsid w:val="00FE1D8B"/>
    <w:rsid w:val="00FE2540"/>
    <w:rsid w:val="00FE35CB"/>
    <w:rsid w:val="00FE48C0"/>
    <w:rsid w:val="00FE5EFD"/>
    <w:rsid w:val="00FE7064"/>
    <w:rsid w:val="00FF0FD3"/>
    <w:rsid w:val="00FF1CED"/>
    <w:rsid w:val="00FF24F7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  <w:style w:type="paragraph" w:styleId="Prrafodelista">
    <w:name w:val="List Paragraph"/>
    <w:basedOn w:val="Normal"/>
    <w:uiPriority w:val="72"/>
    <w:qFormat/>
    <w:rsid w:val="000832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  <w:style w:type="paragraph" w:styleId="Prrafodelista">
    <w:name w:val="List Paragraph"/>
    <w:basedOn w:val="Normal"/>
    <w:uiPriority w:val="72"/>
    <w:qFormat/>
    <w:rsid w:val="00083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CFD9E-71E7-4A51-8B89-0E0BC86C7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686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7</cp:revision>
  <cp:lastPrinted>2020-04-13T14:29:00Z</cp:lastPrinted>
  <dcterms:created xsi:type="dcterms:W3CDTF">2020-05-19T14:13:00Z</dcterms:created>
  <dcterms:modified xsi:type="dcterms:W3CDTF">2020-05-19T15:44:00Z</dcterms:modified>
</cp:coreProperties>
</file>