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E94598" w:rsidRDefault="00CF717C" w:rsidP="00C67D13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E94598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7750404F" w:rsidR="00CF717C" w:rsidRPr="00E94598" w:rsidRDefault="00CF717C" w:rsidP="00C67D1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9459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B67C2C" w:rsidRPr="00E94598">
        <w:rPr>
          <w:rFonts w:ascii="Montserrat" w:hAnsi="Montserrat"/>
          <w:sz w:val="20"/>
          <w:szCs w:val="20"/>
          <w:lang w:val="es-MX"/>
        </w:rPr>
        <w:t>jueves 1 de junio</w:t>
      </w:r>
      <w:r w:rsidRPr="00E94598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930BEEF" w:rsidR="00CF717C" w:rsidRPr="00E94598" w:rsidRDefault="00CF717C" w:rsidP="00C67D1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94598">
        <w:rPr>
          <w:rFonts w:ascii="Montserrat" w:hAnsi="Montserrat"/>
          <w:sz w:val="20"/>
          <w:szCs w:val="20"/>
          <w:lang w:val="es-MX"/>
        </w:rPr>
        <w:t xml:space="preserve">No. </w:t>
      </w:r>
      <w:r w:rsidR="00B67C2C" w:rsidRPr="00E94598">
        <w:rPr>
          <w:rFonts w:ascii="Montserrat" w:hAnsi="Montserrat"/>
          <w:sz w:val="20"/>
          <w:szCs w:val="20"/>
          <w:lang w:val="es-MX"/>
        </w:rPr>
        <w:t>262</w:t>
      </w:r>
      <w:r w:rsidRPr="00E94598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E94598" w:rsidRDefault="00CF717C" w:rsidP="00C67D13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FB1D80D" w14:textId="364F6739" w:rsidR="00DA0452" w:rsidRPr="00E94598" w:rsidRDefault="00553179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36"/>
          <w:szCs w:val="36"/>
          <w:lang w:val="es-MX"/>
        </w:rPr>
      </w:pPr>
      <w:r w:rsidRPr="00E94598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Más de 10 mil </w:t>
      </w:r>
      <w:r w:rsidR="00600EAC" w:rsidRPr="00E94598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personas trabajadoras </w:t>
      </w:r>
      <w:r w:rsidRPr="00E94598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de la industria farmacéutica se </w:t>
      </w:r>
      <w:r w:rsidR="00600EAC" w:rsidRPr="00E94598">
        <w:rPr>
          <w:rFonts w:ascii="Montserrat" w:eastAsiaTheme="minorHAnsi" w:hAnsi="Montserrat"/>
          <w:b/>
          <w:bCs/>
          <w:sz w:val="36"/>
          <w:szCs w:val="36"/>
          <w:lang w:val="es-MX"/>
        </w:rPr>
        <w:t>benefician del programa Entornos Laborales Seguros y Saludables (ELSSA)</w:t>
      </w:r>
    </w:p>
    <w:p w14:paraId="54BA2D55" w14:textId="77777777" w:rsidR="00DA0452" w:rsidRPr="00E94598" w:rsidRDefault="00DA0452" w:rsidP="00C67D13">
      <w:pPr>
        <w:spacing w:line="240" w:lineRule="atLeast"/>
        <w:jc w:val="both"/>
        <w:rPr>
          <w:rFonts w:ascii="Montserrat" w:eastAsiaTheme="minorHAnsi" w:hAnsi="Montserrat"/>
          <w:b/>
          <w:bCs/>
          <w:sz w:val="22"/>
          <w:szCs w:val="22"/>
          <w:lang w:val="es-MX"/>
        </w:rPr>
      </w:pPr>
    </w:p>
    <w:p w14:paraId="056A0214" w14:textId="10F553DB" w:rsidR="00DA0452" w:rsidRPr="00E94598" w:rsidRDefault="00553179" w:rsidP="00C67D13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E94598">
        <w:rPr>
          <w:rFonts w:ascii="Montserrat" w:hAnsi="Montserrat"/>
          <w:b/>
          <w:bCs/>
        </w:rPr>
        <w:t xml:space="preserve">Con </w:t>
      </w:r>
      <w:r w:rsidR="008B3C50" w:rsidRPr="00E94598">
        <w:rPr>
          <w:rFonts w:ascii="Montserrat" w:hAnsi="Montserrat"/>
          <w:b/>
          <w:bCs/>
        </w:rPr>
        <w:t>el programa</w:t>
      </w:r>
      <w:r w:rsidRPr="00E94598">
        <w:rPr>
          <w:rFonts w:ascii="Montserrat" w:hAnsi="Montserrat"/>
          <w:b/>
          <w:bCs/>
        </w:rPr>
        <w:t xml:space="preserve"> Entornos Laborales Seguros y Saludables</w:t>
      </w:r>
      <w:r w:rsidR="00EF7D73" w:rsidRPr="00E94598">
        <w:rPr>
          <w:rFonts w:ascii="Montserrat" w:hAnsi="Montserrat"/>
          <w:b/>
          <w:bCs/>
        </w:rPr>
        <w:t xml:space="preserve"> (ELSSA)</w:t>
      </w:r>
      <w:r w:rsidRPr="00E94598">
        <w:rPr>
          <w:rFonts w:ascii="Montserrat" w:hAnsi="Montserrat"/>
          <w:b/>
          <w:bCs/>
        </w:rPr>
        <w:t xml:space="preserve"> del IMSS, se beneficiará a personal de seis centros de trabajo y más de 160 puntos de venta del país</w:t>
      </w:r>
      <w:r w:rsidR="00DA0452" w:rsidRPr="00E94598">
        <w:rPr>
          <w:rFonts w:ascii="Montserrat" w:hAnsi="Montserrat"/>
          <w:b/>
          <w:bCs/>
        </w:rPr>
        <w:t xml:space="preserve">. </w:t>
      </w:r>
    </w:p>
    <w:p w14:paraId="0BA16BFC" w14:textId="33E84603" w:rsidR="00553179" w:rsidRPr="00E94598" w:rsidRDefault="00553179" w:rsidP="00553179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E94598">
        <w:rPr>
          <w:rFonts w:ascii="Montserrat" w:hAnsi="Montserrat"/>
          <w:b/>
          <w:bCs/>
        </w:rPr>
        <w:t xml:space="preserve">El objetivo es mejorar la salud y bienestar al </w:t>
      </w:r>
      <w:r w:rsidR="00600EAC" w:rsidRPr="00E94598">
        <w:rPr>
          <w:rFonts w:ascii="Montserrat" w:hAnsi="Montserrat"/>
          <w:b/>
          <w:bCs/>
        </w:rPr>
        <w:t>mejorar las condiciones de los centros de trabajo</w:t>
      </w:r>
      <w:r w:rsidRPr="00E94598">
        <w:rPr>
          <w:rFonts w:ascii="Montserrat" w:hAnsi="Montserrat"/>
          <w:b/>
          <w:bCs/>
        </w:rPr>
        <w:t xml:space="preserve"> que </w:t>
      </w:r>
      <w:r w:rsidR="00600EAC" w:rsidRPr="00E94598">
        <w:rPr>
          <w:rFonts w:ascii="Montserrat" w:hAnsi="Montserrat"/>
          <w:b/>
          <w:bCs/>
        </w:rPr>
        <w:t xml:space="preserve">en consecuencia </w:t>
      </w:r>
      <w:r w:rsidRPr="00E94598">
        <w:rPr>
          <w:rFonts w:ascii="Montserrat" w:hAnsi="Montserrat"/>
          <w:b/>
          <w:bCs/>
        </w:rPr>
        <w:t>incrementen la productividad laboral.</w:t>
      </w:r>
    </w:p>
    <w:p w14:paraId="2499A253" w14:textId="68D8EC67" w:rsidR="00C67D13" w:rsidRPr="00E94598" w:rsidRDefault="00C67D13" w:rsidP="0055317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sz w:val="24"/>
        </w:rPr>
      </w:pPr>
    </w:p>
    <w:p w14:paraId="5101C1E4" w14:textId="2FF660BB" w:rsidR="00D2454D" w:rsidRPr="00E94598" w:rsidRDefault="00E94598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>Diez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mil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0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34 personas trabajadoras de la industria farmacéutica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 fueron beneficiadas con la adhesión al 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 xml:space="preserve">programa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Entornos Laborales Seguros y Saludables (ELSSA) del Instituto Mexicano del Seguro Social (IMSS), que tiene entre sus objetivos mejorar la s</w:t>
      </w:r>
      <w:r w:rsidR="00A23F9C" w:rsidRPr="00E94598">
        <w:rPr>
          <w:rFonts w:ascii="Montserrat" w:eastAsiaTheme="minorHAnsi" w:hAnsi="Montserrat"/>
          <w:sz w:val="22"/>
          <w:szCs w:val="22"/>
          <w:lang w:val="es-MX"/>
        </w:rPr>
        <w:t xml:space="preserve">alud y el bienestar de las 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>personas trabajadoras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>mejorar las condiciones de los centros de trabajo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y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que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se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incremente la productividad laboral.</w:t>
      </w:r>
    </w:p>
    <w:p w14:paraId="4B782231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AC48DE3" w14:textId="4B05AA76" w:rsidR="00D2454D" w:rsidRPr="00E94598" w:rsidRDefault="008B3C50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Con 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la adherencia 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 xml:space="preserve">al programa ELSSA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de una empresa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dedicada a la distribución y venta de medicamentos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 en el mercado mexicano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, el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Seguro Social 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>beneficia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a más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personas trabajadoras.</w:t>
      </w:r>
    </w:p>
    <w:p w14:paraId="4184205F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4DAAD5D" w14:textId="24B05870" w:rsidR="00D2454D" w:rsidRPr="00E94598" w:rsidRDefault="008B3C50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>Para formalizar esta colaboración, s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e llevó a cabo la firma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 simbólica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de adhesión a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l programa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la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entrega del Distintivo ELSSA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, reconocimiento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que se entrega a las empresas que logran un cumplimiento superior al 60% en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las autoevaluaciones 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de los cinco listados de comprobación de la estrategia y capacitan un monitor por medio del curso virtual “Monitores para Entornos Laborales Seguros y Saludables”, lo que ayuda a la empresa a 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 xml:space="preserve">implementar acciones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en materia de seguridad, salud y bienestar en beneficio de sus colaboradores adscritos a seis centros de trabajo en la zona metropolitana y Valle de México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y de sus más de 160 puntos de venta ubicados a lo largo del país.</w:t>
      </w:r>
    </w:p>
    <w:p w14:paraId="54FD818D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C5FE481" w14:textId="1C3D8E2A" w:rsidR="00D2454D" w:rsidRPr="00E94598" w:rsidRDefault="008B3C50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>C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on la entrega de esta insignia se establece el compromiso de dar continuidad a las líneas de acción de</w:t>
      </w:r>
      <w:r w:rsidR="00B166E7" w:rsidRPr="00E94598">
        <w:rPr>
          <w:rFonts w:ascii="Montserrat" w:eastAsiaTheme="minorHAnsi" w:hAnsi="Montserrat"/>
          <w:sz w:val="22"/>
          <w:szCs w:val="22"/>
          <w:lang w:val="es-MX"/>
        </w:rPr>
        <w:t xml:space="preserve"> ELSSA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por medio de asesorías 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 xml:space="preserve">voluntarias,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gratuitas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 xml:space="preserve"> y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no punitivas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proporcionadas por el personal de Salud en el Trabajo y Bienestar Social del IMSS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y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 a través de 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capacitación en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la plataforma CLIMSS.</w:t>
      </w:r>
    </w:p>
    <w:p w14:paraId="25CDDA05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531AB49" w14:textId="0F462B75" w:rsidR="00D2454D" w:rsidRPr="00E94598" w:rsidRDefault="008B3C50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>En este sentido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, el doctor José Antonio Zamudio González, titular de la Representación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Ciudad de México Norte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 xml:space="preserve">del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Seguro Social, </w:t>
      </w:r>
      <w:r w:rsidR="00D2454D" w:rsidRPr="00E94598">
        <w:rPr>
          <w:rFonts w:ascii="Montserrat" w:eastAsiaTheme="minorHAnsi" w:hAnsi="Montserrat"/>
          <w:sz w:val="22"/>
          <w:szCs w:val="22"/>
          <w:lang w:val="es-MX"/>
        </w:rPr>
        <w:t>destacó la importancia de generar acciones preventivas y con ello evitar enfermedades de alto impacto como diabetes, hipertensión, eventos cerebrovasculares y cardiovasculares.</w:t>
      </w:r>
    </w:p>
    <w:p w14:paraId="3D84F593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0CDCB04" w14:textId="52D7E014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“Como instituciones y empresas dedicadas a la salud, tenemos una responsabilidad mayor de trabajar e invertir en el bienestar de nuestro personal, debemos ser personas saludables porque eso es lo que vamos a transmitir a quienes les brindamos el servicio o la atención médica”, 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>resalt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ó.</w:t>
      </w:r>
    </w:p>
    <w:p w14:paraId="61F21E49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080BB73" w14:textId="67D2D674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Bajo esta premisa, 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 xml:space="preserve">Carmina de Lourdes Sander Muñiz, directora de Desarrollo Humano de la empresa farmacéutica, indicó que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ELSSA acentúa el compromiso para dar cumplimiento a su principal objetivo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 xml:space="preserve">con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el cual busca “desarrollar integralmente a nuestra gente para dar el mejor servicio a nuestros clientes y pacientes en beneficio del país”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05A3F7F5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E6C28EC" w14:textId="710453E9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>Desde su lanzamiento en mayo de 2022 a la fecha este programa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 que surgió como un esfuerzo conjunto entre gobierno, empleadores y personas trabajadoras para la integración de estrategias que impulsen la salud y el bienestar para promover entornos organizacionales favorables, ha beneficiado a millones de personas trabajadoras.</w:t>
      </w:r>
    </w:p>
    <w:p w14:paraId="098A94F3" w14:textId="77777777" w:rsidR="00600EAC" w:rsidRPr="00E94598" w:rsidRDefault="00600EAC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A91CDAE" w14:textId="12D2D6FE" w:rsidR="00600EAC" w:rsidRPr="00E94598" w:rsidRDefault="00600EAC" w:rsidP="00600EAC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Las empresas interesadas en formar parte del programa deben ingresar al link https://elssa.imss.gob.mx, si la empresa ya estaba registrada en nuevanormalidad.gob.mx, pueden acceder con el usuario y contraseña que tenía. En caso de que la empresa sea nueva en la plataforma, se debe generar un usuario y contraseña, registrar el nombre del responsable de la cuenta, teléfono y correo electrónico de contacto de la empresa. </w:t>
      </w:r>
    </w:p>
    <w:p w14:paraId="468C73C3" w14:textId="77777777" w:rsidR="00600EAC" w:rsidRPr="00E94598" w:rsidRDefault="00600EAC" w:rsidP="00600EAC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53C4914" w14:textId="50EC6B29" w:rsidR="00600EAC" w:rsidRPr="00E94598" w:rsidRDefault="00600EAC" w:rsidP="00600EAC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>Posteriormente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 da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>r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 click en aceptar la Carta de Adhesión, para poder realizar las autoevaluaciones y tener acceso a todos los componentes del programa</w:t>
      </w:r>
    </w:p>
    <w:p w14:paraId="166AEB69" w14:textId="77777777" w:rsidR="00D2454D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0F546B2" w14:textId="0083B40F" w:rsidR="00DA0452" w:rsidRPr="00E94598" w:rsidRDefault="00D2454D" w:rsidP="00D2454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Para conocer más acerca de esta estrategia, sus líneas de acción, cómo está conformada, alcances, 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 xml:space="preserve">los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beneficios que ofrece y cómo adherirse, </w:t>
      </w:r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 xml:space="preserve">se invita a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 xml:space="preserve">ingresar a la página </w:t>
      </w:r>
      <w:hyperlink r:id="rId7" w:history="1">
        <w:r w:rsidR="008B3C50" w:rsidRPr="00E94598">
          <w:rPr>
            <w:rStyle w:val="Hipervnculo"/>
            <w:rFonts w:ascii="Montserrat" w:eastAsiaTheme="minorHAnsi" w:hAnsi="Montserrat"/>
            <w:sz w:val="22"/>
            <w:szCs w:val="22"/>
            <w:lang w:val="es-MX"/>
          </w:rPr>
          <w:t>www.imss.gob.mx/elssa</w:t>
        </w:r>
      </w:hyperlink>
      <w:r w:rsidR="008B3C50" w:rsidRPr="00E94598">
        <w:rPr>
          <w:rFonts w:ascii="Montserrat" w:eastAsiaTheme="minorHAnsi" w:hAnsi="Montserrat"/>
          <w:sz w:val="22"/>
          <w:szCs w:val="22"/>
          <w:lang w:val="es-MX"/>
        </w:rPr>
        <w:t xml:space="preserve"> que contiene </w:t>
      </w:r>
      <w:r w:rsidRPr="00E94598">
        <w:rPr>
          <w:rFonts w:ascii="Montserrat" w:eastAsiaTheme="minorHAnsi" w:hAnsi="Montserrat"/>
          <w:sz w:val="22"/>
          <w:szCs w:val="22"/>
          <w:lang w:val="es-MX"/>
        </w:rPr>
        <w:t>material y herramientas de apoyo o registrarse al program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a. También pueden comunicarse al centro de atención telefónica: 800 95 301 29, </w:t>
      </w:r>
      <w:r w:rsidR="00B3444E" w:rsidRPr="00E94598">
        <w:rPr>
          <w:rFonts w:ascii="Montserrat" w:eastAsiaTheme="minorHAnsi" w:hAnsi="Montserrat"/>
          <w:sz w:val="22"/>
          <w:szCs w:val="22"/>
          <w:lang w:val="es-MX"/>
        </w:rPr>
        <w:t>en horario</w:t>
      </w:r>
      <w:r w:rsidR="00600EAC" w:rsidRPr="00E94598">
        <w:rPr>
          <w:rFonts w:ascii="Montserrat" w:eastAsiaTheme="minorHAnsi" w:hAnsi="Montserrat"/>
          <w:sz w:val="22"/>
          <w:szCs w:val="22"/>
          <w:lang w:val="es-MX"/>
        </w:rPr>
        <w:t xml:space="preserve"> de lunes a viernes de 8:00 a 20:00 horas, sábado y domingo de 8:00 a 14:00 horas</w:t>
      </w:r>
      <w:r w:rsidR="00EF7D73" w:rsidRPr="00E94598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1CA60298" w14:textId="77777777" w:rsidR="00DA0452" w:rsidRPr="00E94598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7BE3239" w14:textId="77777777" w:rsidR="00DA0452" w:rsidRDefault="00DA0452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b/>
          <w:bCs/>
          <w:sz w:val="22"/>
          <w:szCs w:val="22"/>
          <w:lang w:val="es-MX"/>
        </w:rPr>
        <w:t>---o0o---</w:t>
      </w:r>
    </w:p>
    <w:p w14:paraId="1226D1A6" w14:textId="77777777" w:rsidR="008C20F0" w:rsidRDefault="008C20F0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22"/>
          <w:szCs w:val="22"/>
          <w:lang w:val="es-MX"/>
        </w:rPr>
      </w:pPr>
    </w:p>
    <w:p w14:paraId="6422420D" w14:textId="77777777" w:rsidR="008C20F0" w:rsidRDefault="008C20F0" w:rsidP="008C20F0">
      <w:r>
        <w:t>LINK DE FOTOS</w:t>
      </w:r>
    </w:p>
    <w:p w14:paraId="114CCB10" w14:textId="77777777" w:rsidR="008C20F0" w:rsidRDefault="0072078D" w:rsidP="008C20F0">
      <w:hyperlink r:id="rId8" w:history="1">
        <w:r w:rsidR="008C20F0" w:rsidRPr="004E7991">
          <w:rPr>
            <w:rStyle w:val="Hipervnculo"/>
          </w:rPr>
          <w:t>https://acortar.link/c1qXbT</w:t>
        </w:r>
      </w:hyperlink>
      <w:r w:rsidR="008C20F0">
        <w:t xml:space="preserve"> </w:t>
      </w:r>
    </w:p>
    <w:p w14:paraId="4A16CC39" w14:textId="77777777" w:rsidR="008C20F0" w:rsidRDefault="008C20F0" w:rsidP="008C20F0"/>
    <w:p w14:paraId="67A59560" w14:textId="77777777" w:rsidR="008C20F0" w:rsidRDefault="008C20F0" w:rsidP="008C20F0">
      <w:r>
        <w:t>LINK DE VIDEO</w:t>
      </w:r>
    </w:p>
    <w:p w14:paraId="56606894" w14:textId="77777777" w:rsidR="008C20F0" w:rsidRDefault="0072078D" w:rsidP="008C20F0">
      <w:hyperlink r:id="rId9" w:history="1">
        <w:r w:rsidR="008C20F0" w:rsidRPr="004E7991">
          <w:rPr>
            <w:rStyle w:val="Hipervnculo"/>
          </w:rPr>
          <w:t>https://acortar.link/iw2i4M</w:t>
        </w:r>
      </w:hyperlink>
      <w:r w:rsidR="008C20F0">
        <w:t xml:space="preserve"> </w:t>
      </w:r>
    </w:p>
    <w:p w14:paraId="76458593" w14:textId="77777777" w:rsidR="008C20F0" w:rsidRPr="00E94598" w:rsidRDefault="008C20F0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22"/>
          <w:szCs w:val="22"/>
          <w:lang w:val="es-MX"/>
        </w:rPr>
      </w:pPr>
    </w:p>
    <w:sectPr w:rsidR="008C20F0" w:rsidRPr="00E94598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192B" w14:textId="77777777" w:rsidR="004735C8" w:rsidRDefault="004735C8">
      <w:r>
        <w:separator/>
      </w:r>
    </w:p>
  </w:endnote>
  <w:endnote w:type="continuationSeparator" w:id="0">
    <w:p w14:paraId="7E901A20" w14:textId="77777777" w:rsidR="004735C8" w:rsidRDefault="004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D866" w14:textId="77777777" w:rsidR="004735C8" w:rsidRDefault="004735C8">
      <w:r>
        <w:separator/>
      </w:r>
    </w:p>
  </w:footnote>
  <w:footnote w:type="continuationSeparator" w:id="0">
    <w:p w14:paraId="678D3835" w14:textId="77777777" w:rsidR="004735C8" w:rsidRDefault="0047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72078D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72078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92B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264"/>
    <w:multiLevelType w:val="hybridMultilevel"/>
    <w:tmpl w:val="7B445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04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813646">
    <w:abstractNumId w:val="4"/>
  </w:num>
  <w:num w:numId="3" w16cid:durableId="408620001">
    <w:abstractNumId w:val="2"/>
  </w:num>
  <w:num w:numId="4" w16cid:durableId="654191183">
    <w:abstractNumId w:val="3"/>
  </w:num>
  <w:num w:numId="5" w16cid:durableId="1542011860">
    <w:abstractNumId w:val="1"/>
  </w:num>
  <w:num w:numId="6" w16cid:durableId="1715425651">
    <w:abstractNumId w:val="6"/>
  </w:num>
  <w:num w:numId="7" w16cid:durableId="2003699458">
    <w:abstractNumId w:val="5"/>
  </w:num>
  <w:num w:numId="8" w16cid:durableId="44577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4488D"/>
    <w:rsid w:val="00051A5F"/>
    <w:rsid w:val="00061F3F"/>
    <w:rsid w:val="000656AE"/>
    <w:rsid w:val="00067196"/>
    <w:rsid w:val="00076E7A"/>
    <w:rsid w:val="000971FE"/>
    <w:rsid w:val="000B1159"/>
    <w:rsid w:val="000B1AFB"/>
    <w:rsid w:val="000E35A6"/>
    <w:rsid w:val="000F44EB"/>
    <w:rsid w:val="001037FE"/>
    <w:rsid w:val="00144A98"/>
    <w:rsid w:val="00151798"/>
    <w:rsid w:val="001B4A06"/>
    <w:rsid w:val="001D4F44"/>
    <w:rsid w:val="001E2F93"/>
    <w:rsid w:val="001F30B0"/>
    <w:rsid w:val="001F69C5"/>
    <w:rsid w:val="00233BBB"/>
    <w:rsid w:val="00250FD4"/>
    <w:rsid w:val="00252488"/>
    <w:rsid w:val="002529AF"/>
    <w:rsid w:val="00265199"/>
    <w:rsid w:val="00265DEC"/>
    <w:rsid w:val="002A4683"/>
    <w:rsid w:val="002D4080"/>
    <w:rsid w:val="003174E8"/>
    <w:rsid w:val="00336A69"/>
    <w:rsid w:val="00375E8D"/>
    <w:rsid w:val="003822D7"/>
    <w:rsid w:val="003D230C"/>
    <w:rsid w:val="003D6365"/>
    <w:rsid w:val="003F493B"/>
    <w:rsid w:val="0040133D"/>
    <w:rsid w:val="00401FE1"/>
    <w:rsid w:val="0042335A"/>
    <w:rsid w:val="004257E6"/>
    <w:rsid w:val="00434533"/>
    <w:rsid w:val="00434DF1"/>
    <w:rsid w:val="00467449"/>
    <w:rsid w:val="004676C8"/>
    <w:rsid w:val="004735C8"/>
    <w:rsid w:val="00481863"/>
    <w:rsid w:val="004A0F37"/>
    <w:rsid w:val="004A2CA8"/>
    <w:rsid w:val="004B53D9"/>
    <w:rsid w:val="004C23A4"/>
    <w:rsid w:val="004F0DFF"/>
    <w:rsid w:val="00506067"/>
    <w:rsid w:val="00520188"/>
    <w:rsid w:val="00553179"/>
    <w:rsid w:val="005A767F"/>
    <w:rsid w:val="005C32D0"/>
    <w:rsid w:val="005D3361"/>
    <w:rsid w:val="005D484C"/>
    <w:rsid w:val="00600EAC"/>
    <w:rsid w:val="00600F37"/>
    <w:rsid w:val="00611F34"/>
    <w:rsid w:val="006576AA"/>
    <w:rsid w:val="00694834"/>
    <w:rsid w:val="006A2684"/>
    <w:rsid w:val="006B1416"/>
    <w:rsid w:val="006B4A71"/>
    <w:rsid w:val="006E6C5F"/>
    <w:rsid w:val="0072078D"/>
    <w:rsid w:val="00776E53"/>
    <w:rsid w:val="007B2FB7"/>
    <w:rsid w:val="007C4453"/>
    <w:rsid w:val="007E13E8"/>
    <w:rsid w:val="007E3220"/>
    <w:rsid w:val="008007FE"/>
    <w:rsid w:val="0081526E"/>
    <w:rsid w:val="008163F1"/>
    <w:rsid w:val="0082077B"/>
    <w:rsid w:val="008362DE"/>
    <w:rsid w:val="008A1EA3"/>
    <w:rsid w:val="008B05B4"/>
    <w:rsid w:val="008B3C50"/>
    <w:rsid w:val="008C20F0"/>
    <w:rsid w:val="008C5CB3"/>
    <w:rsid w:val="008F6CF4"/>
    <w:rsid w:val="00910754"/>
    <w:rsid w:val="00916730"/>
    <w:rsid w:val="00922391"/>
    <w:rsid w:val="00950200"/>
    <w:rsid w:val="0098114D"/>
    <w:rsid w:val="009971F9"/>
    <w:rsid w:val="009A2497"/>
    <w:rsid w:val="009A6C13"/>
    <w:rsid w:val="009B77D1"/>
    <w:rsid w:val="009E642A"/>
    <w:rsid w:val="009F5ADC"/>
    <w:rsid w:val="009F7525"/>
    <w:rsid w:val="00A15CFC"/>
    <w:rsid w:val="00A20C81"/>
    <w:rsid w:val="00A2204B"/>
    <w:rsid w:val="00A23F9C"/>
    <w:rsid w:val="00A52447"/>
    <w:rsid w:val="00A623F3"/>
    <w:rsid w:val="00A65B5E"/>
    <w:rsid w:val="00A7480D"/>
    <w:rsid w:val="00AD7C23"/>
    <w:rsid w:val="00AF779D"/>
    <w:rsid w:val="00B053E0"/>
    <w:rsid w:val="00B166E7"/>
    <w:rsid w:val="00B250E6"/>
    <w:rsid w:val="00B27D6C"/>
    <w:rsid w:val="00B3444E"/>
    <w:rsid w:val="00B67C2C"/>
    <w:rsid w:val="00B83E7F"/>
    <w:rsid w:val="00BA12AA"/>
    <w:rsid w:val="00BD0B83"/>
    <w:rsid w:val="00BD3BD4"/>
    <w:rsid w:val="00BE41DF"/>
    <w:rsid w:val="00BF7095"/>
    <w:rsid w:val="00C16357"/>
    <w:rsid w:val="00C229AA"/>
    <w:rsid w:val="00C31B0E"/>
    <w:rsid w:val="00C533E4"/>
    <w:rsid w:val="00C67D13"/>
    <w:rsid w:val="00C75F4A"/>
    <w:rsid w:val="00CA2446"/>
    <w:rsid w:val="00CB43D6"/>
    <w:rsid w:val="00CB7B9D"/>
    <w:rsid w:val="00CC5B0C"/>
    <w:rsid w:val="00CD4455"/>
    <w:rsid w:val="00CE4AD7"/>
    <w:rsid w:val="00CF717C"/>
    <w:rsid w:val="00D065A0"/>
    <w:rsid w:val="00D147B2"/>
    <w:rsid w:val="00D154CA"/>
    <w:rsid w:val="00D2394A"/>
    <w:rsid w:val="00D2454D"/>
    <w:rsid w:val="00D271F9"/>
    <w:rsid w:val="00D42BC9"/>
    <w:rsid w:val="00D7094A"/>
    <w:rsid w:val="00D7239F"/>
    <w:rsid w:val="00D76F12"/>
    <w:rsid w:val="00DA0452"/>
    <w:rsid w:val="00DD0EFF"/>
    <w:rsid w:val="00DD4D8A"/>
    <w:rsid w:val="00DF2BC3"/>
    <w:rsid w:val="00DF559F"/>
    <w:rsid w:val="00E61FF6"/>
    <w:rsid w:val="00E81A5E"/>
    <w:rsid w:val="00E87A83"/>
    <w:rsid w:val="00E94598"/>
    <w:rsid w:val="00E95D70"/>
    <w:rsid w:val="00E9640A"/>
    <w:rsid w:val="00EA43CA"/>
    <w:rsid w:val="00EE34D8"/>
    <w:rsid w:val="00EF7D73"/>
    <w:rsid w:val="00F07691"/>
    <w:rsid w:val="00F42709"/>
    <w:rsid w:val="00F4300B"/>
    <w:rsid w:val="00F47096"/>
    <w:rsid w:val="00F528C8"/>
    <w:rsid w:val="00F53F62"/>
    <w:rsid w:val="00F63ADC"/>
    <w:rsid w:val="00F85741"/>
    <w:rsid w:val="00FB03A0"/>
    <w:rsid w:val="00FB04E6"/>
    <w:rsid w:val="00FB0FC2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A0E181F3-BE80-4145-9DE7-2256A31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E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51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51A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Lista">
    <w:name w:val="List"/>
    <w:basedOn w:val="Normal"/>
    <w:uiPriority w:val="99"/>
    <w:unhideWhenUsed/>
    <w:rsid w:val="00051A5F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51A5F"/>
  </w:style>
  <w:style w:type="character" w:customStyle="1" w:styleId="SaludoCar">
    <w:name w:val="Saludo Car"/>
    <w:basedOn w:val="Fuentedeprrafopredeter"/>
    <w:link w:val="Saludo"/>
    <w:uiPriority w:val="99"/>
    <w:rsid w:val="00051A5F"/>
    <w:rPr>
      <w:rFonts w:eastAsiaTheme="minorEastAs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51A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1A5F"/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719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00E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44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4E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c1qXb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ss.gob.mx/els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ortar.link/iw2i4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2023-01-09T15:55:00Z</cp:lastPrinted>
  <dcterms:created xsi:type="dcterms:W3CDTF">2023-06-01T16:50:00Z</dcterms:created>
  <dcterms:modified xsi:type="dcterms:W3CDTF">2023-06-01T16:50:00Z</dcterms:modified>
</cp:coreProperties>
</file>