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E57A" w14:textId="7727B038" w:rsidR="00240E97" w:rsidRDefault="00240E97" w:rsidP="00240E97">
      <w:pPr>
        <w:jc w:val="right"/>
        <w:rPr>
          <w:rFonts w:ascii="Montserrat Light" w:eastAsia="Batang" w:hAnsi="Montserrat Light" w:cs="Arial"/>
        </w:rPr>
      </w:pPr>
      <w:bookmarkStart w:id="0" w:name="_GoBack"/>
      <w:bookmarkEnd w:id="0"/>
      <w:r>
        <w:rPr>
          <w:rFonts w:ascii="Montserrat Light" w:eastAsia="Batang" w:hAnsi="Montserrat Light" w:cs="Arial"/>
        </w:rPr>
        <w:t xml:space="preserve">Ciudad de México, </w:t>
      </w:r>
      <w:r w:rsidR="009B4793">
        <w:rPr>
          <w:rFonts w:ascii="Montserrat Light" w:eastAsia="Batang" w:hAnsi="Montserrat Light" w:cs="Arial"/>
        </w:rPr>
        <w:t>jueves 19</w:t>
      </w:r>
      <w:r>
        <w:rPr>
          <w:rFonts w:ascii="Montserrat Light" w:eastAsia="Batang" w:hAnsi="Montserrat Light" w:cs="Arial"/>
        </w:rPr>
        <w:t xml:space="preserve"> de mayo de 2022</w:t>
      </w:r>
    </w:p>
    <w:p w14:paraId="37BE414B" w14:textId="48DB5BFD" w:rsidR="0078513C" w:rsidRPr="0078513C" w:rsidRDefault="0078513C" w:rsidP="0081061E">
      <w:pPr>
        <w:ind w:left="708" w:hanging="708"/>
        <w:jc w:val="right"/>
        <w:rPr>
          <w:rFonts w:ascii="Montserrat Light" w:eastAsia="Batang" w:hAnsi="Montserrat Light" w:cs="Arial"/>
        </w:rPr>
      </w:pPr>
      <w:r w:rsidRPr="0078513C">
        <w:rPr>
          <w:rFonts w:ascii="Montserrat Light" w:eastAsia="Batang" w:hAnsi="Montserrat Light" w:cs="Arial"/>
        </w:rPr>
        <w:t xml:space="preserve">No. </w:t>
      </w:r>
      <w:r w:rsidR="009B4793">
        <w:rPr>
          <w:rFonts w:ascii="Montserrat Light" w:eastAsia="Batang" w:hAnsi="Montserrat Light" w:cs="Arial"/>
        </w:rPr>
        <w:t>247</w:t>
      </w:r>
      <w:r w:rsidRPr="0078513C">
        <w:rPr>
          <w:rFonts w:ascii="Montserrat Light" w:eastAsia="Batang" w:hAnsi="Montserrat Light" w:cs="Arial"/>
        </w:rPr>
        <w:t>/2022</w:t>
      </w:r>
    </w:p>
    <w:p w14:paraId="51784A07" w14:textId="77777777" w:rsidR="00240E97" w:rsidRDefault="00240E97" w:rsidP="00240E97">
      <w:pPr>
        <w:jc w:val="right"/>
        <w:rPr>
          <w:rFonts w:ascii="Montserrat Light" w:eastAsia="Batang" w:hAnsi="Montserrat Light" w:cs="Arial"/>
        </w:rPr>
      </w:pPr>
    </w:p>
    <w:p w14:paraId="31B00EF8" w14:textId="741335A6" w:rsidR="00240E97" w:rsidRPr="003333A1" w:rsidRDefault="0078513C" w:rsidP="0078513C">
      <w:pPr>
        <w:jc w:val="center"/>
        <w:rPr>
          <w:rFonts w:ascii="Montserrat Light" w:eastAsia="Batang" w:hAnsi="Montserrat Light" w:cs="Arial"/>
          <w:b/>
          <w:bCs/>
          <w:sz w:val="36"/>
          <w:szCs w:val="36"/>
        </w:rPr>
      </w:pPr>
      <w:r w:rsidRPr="003333A1">
        <w:rPr>
          <w:rFonts w:ascii="Montserrat Light" w:eastAsia="Batang" w:hAnsi="Montserrat Light" w:cs="Arial"/>
          <w:b/>
          <w:bCs/>
          <w:sz w:val="36"/>
          <w:szCs w:val="36"/>
        </w:rPr>
        <w:t>BOLETÍN DE PRENSA</w:t>
      </w:r>
    </w:p>
    <w:p w14:paraId="01F283F5" w14:textId="77777777" w:rsidR="0078513C" w:rsidRDefault="0078513C" w:rsidP="00240E97">
      <w:pPr>
        <w:rPr>
          <w:rFonts w:ascii="Montserrat Light" w:eastAsia="Batang" w:hAnsi="Montserrat Light" w:cs="Arial"/>
        </w:rPr>
      </w:pPr>
    </w:p>
    <w:p w14:paraId="7C1E1C2A" w14:textId="12E3368A" w:rsidR="00240E97" w:rsidRPr="003333A1" w:rsidRDefault="00240E97" w:rsidP="003333A1">
      <w:pPr>
        <w:jc w:val="center"/>
        <w:rPr>
          <w:rFonts w:ascii="Montserrat Light" w:eastAsia="Batang" w:hAnsi="Montserrat Light" w:cs="Arial"/>
          <w:b/>
          <w:bCs/>
          <w:sz w:val="28"/>
          <w:szCs w:val="28"/>
        </w:rPr>
      </w:pPr>
      <w:r w:rsidRPr="003333A1">
        <w:rPr>
          <w:rFonts w:ascii="Montserrat Light" w:eastAsia="Batang" w:hAnsi="Montserrat Light" w:cs="Arial"/>
          <w:b/>
          <w:bCs/>
          <w:sz w:val="28"/>
          <w:szCs w:val="28"/>
        </w:rPr>
        <w:t>Concentra IMSS operación estratégica en cinco programas prioritarios para fortalecer la atención en salud</w:t>
      </w:r>
    </w:p>
    <w:p w14:paraId="2A2B7909" w14:textId="77777777" w:rsidR="00240E97" w:rsidRPr="00240E97" w:rsidRDefault="00240E97" w:rsidP="00240E97">
      <w:pPr>
        <w:rPr>
          <w:rFonts w:ascii="Montserrat Light" w:eastAsia="Batang" w:hAnsi="Montserrat Light" w:cs="Arial"/>
        </w:rPr>
      </w:pPr>
    </w:p>
    <w:p w14:paraId="06DDE9E7" w14:textId="77777777" w:rsidR="00F53C65" w:rsidRPr="00F53C65" w:rsidRDefault="008F680C" w:rsidP="0004236A">
      <w:pPr>
        <w:pStyle w:val="Prrafodelista"/>
        <w:numPr>
          <w:ilvl w:val="0"/>
          <w:numId w:val="5"/>
        </w:numPr>
        <w:spacing w:after="0" w:line="240" w:lineRule="atLeast"/>
        <w:ind w:left="714" w:hanging="357"/>
        <w:contextualSpacing w:val="0"/>
        <w:jc w:val="both"/>
        <w:rPr>
          <w:rFonts w:ascii="Montserrat Light" w:eastAsia="Batang" w:hAnsi="Montserrat Light" w:cs="Arial"/>
          <w:b/>
          <w:bCs/>
        </w:rPr>
      </w:pPr>
      <w:r w:rsidRPr="00F53C65">
        <w:rPr>
          <w:rFonts w:ascii="Montserrat Light" w:eastAsia="Batang" w:hAnsi="Montserrat Light" w:cs="Arial"/>
          <w:b/>
          <w:bCs/>
        </w:rPr>
        <w:t>En representación del director general del Seguro Social, Zoé Robledo, e</w:t>
      </w:r>
      <w:r w:rsidR="00240E97" w:rsidRPr="00F53C65">
        <w:rPr>
          <w:rFonts w:ascii="Montserrat Light" w:eastAsia="Batang" w:hAnsi="Montserrat Light" w:cs="Arial"/>
          <w:b/>
          <w:bCs/>
        </w:rPr>
        <w:t>l secretario general del IMSS, Marcos Bucio</w:t>
      </w:r>
      <w:r w:rsidRPr="00F53C65">
        <w:rPr>
          <w:rFonts w:ascii="Montserrat Light" w:eastAsia="Batang" w:hAnsi="Montserrat Light" w:cs="Arial"/>
          <w:b/>
          <w:bCs/>
        </w:rPr>
        <w:t>,</w:t>
      </w:r>
      <w:r w:rsidR="00240E97" w:rsidRPr="00F53C65">
        <w:rPr>
          <w:rFonts w:ascii="Montserrat Light" w:eastAsia="Batang" w:hAnsi="Montserrat Light" w:cs="Arial"/>
          <w:b/>
          <w:bCs/>
        </w:rPr>
        <w:t xml:space="preserve"> participó en la sesión plenaria de la CONCANACO-SERVYTUR</w:t>
      </w:r>
      <w:r w:rsidRPr="00F53C65">
        <w:rPr>
          <w:rFonts w:ascii="Montserrat Light" w:eastAsia="Batang" w:hAnsi="Montserrat Light" w:cs="Arial"/>
          <w:b/>
          <w:bCs/>
        </w:rPr>
        <w:t>.</w:t>
      </w:r>
      <w:r w:rsidR="00F53C65" w:rsidRPr="00F53C65">
        <w:rPr>
          <w:rFonts w:ascii="Montserrat Light" w:eastAsia="Batang" w:hAnsi="Montserrat Light" w:cs="Arial"/>
          <w:b/>
          <w:bCs/>
        </w:rPr>
        <w:t xml:space="preserve"> </w:t>
      </w:r>
    </w:p>
    <w:p w14:paraId="61DF5529" w14:textId="5C42B9C7" w:rsidR="00240E97" w:rsidRPr="00F53C65" w:rsidRDefault="008F680C" w:rsidP="0004236A">
      <w:pPr>
        <w:pStyle w:val="Prrafodelista"/>
        <w:numPr>
          <w:ilvl w:val="0"/>
          <w:numId w:val="5"/>
        </w:numPr>
        <w:spacing w:after="0" w:line="240" w:lineRule="atLeast"/>
        <w:ind w:left="714" w:hanging="357"/>
        <w:contextualSpacing w:val="0"/>
        <w:jc w:val="both"/>
        <w:rPr>
          <w:rFonts w:ascii="Montserrat Light" w:eastAsia="Batang" w:hAnsi="Montserrat Light" w:cs="Arial"/>
          <w:b/>
          <w:bCs/>
        </w:rPr>
      </w:pPr>
      <w:r w:rsidRPr="00F53C65">
        <w:rPr>
          <w:rFonts w:ascii="Montserrat Light" w:eastAsia="Batang" w:hAnsi="Montserrat Light" w:cs="Arial"/>
          <w:b/>
          <w:bCs/>
        </w:rPr>
        <w:t xml:space="preserve">Indicó que a partir de la experiencia de la pandemia de COVID-19, el Instituto </w:t>
      </w:r>
      <w:r w:rsidR="00F53C65" w:rsidRPr="00F53C65">
        <w:rPr>
          <w:rFonts w:ascii="Montserrat Light" w:eastAsia="Batang" w:hAnsi="Montserrat Light" w:cs="Arial"/>
          <w:b/>
          <w:bCs/>
        </w:rPr>
        <w:t xml:space="preserve">trabaja para </w:t>
      </w:r>
      <w:r w:rsidRPr="00F53C65">
        <w:rPr>
          <w:rFonts w:ascii="Montserrat Light" w:eastAsia="Batang" w:hAnsi="Montserrat Light" w:cs="Arial"/>
          <w:b/>
          <w:bCs/>
        </w:rPr>
        <w:t xml:space="preserve">fortalecer la salud </w:t>
      </w:r>
      <w:r w:rsidR="00F53C65" w:rsidRPr="00F53C65">
        <w:rPr>
          <w:rFonts w:ascii="Montserrat Light" w:eastAsia="Batang" w:hAnsi="Montserrat Light" w:cs="Arial"/>
          <w:b/>
          <w:bCs/>
        </w:rPr>
        <w:t xml:space="preserve">y prevenir </w:t>
      </w:r>
      <w:r w:rsidRPr="00F53C65">
        <w:rPr>
          <w:rFonts w:ascii="Montserrat Light" w:eastAsia="Batang" w:hAnsi="Montserrat Light" w:cs="Arial"/>
          <w:b/>
          <w:bCs/>
        </w:rPr>
        <w:t>enfermedades crónico-degenerativas</w:t>
      </w:r>
      <w:r w:rsidR="00F53C65" w:rsidRPr="00F53C65">
        <w:rPr>
          <w:rFonts w:ascii="Montserrat Light" w:eastAsia="Batang" w:hAnsi="Montserrat Light" w:cs="Arial"/>
          <w:b/>
          <w:bCs/>
        </w:rPr>
        <w:t>.</w:t>
      </w:r>
    </w:p>
    <w:p w14:paraId="3A4D37A3" w14:textId="77777777" w:rsidR="008F680C" w:rsidRDefault="008F680C" w:rsidP="003333A1">
      <w:pPr>
        <w:jc w:val="both"/>
        <w:rPr>
          <w:rFonts w:ascii="Montserrat Light" w:eastAsia="Batang" w:hAnsi="Montserrat Light" w:cs="Arial"/>
        </w:rPr>
      </w:pPr>
    </w:p>
    <w:p w14:paraId="4FD2FAC8" w14:textId="5E889062" w:rsidR="00240E97" w:rsidRPr="00240E97" w:rsidRDefault="00FC3F07" w:rsidP="003333A1">
      <w:pPr>
        <w:jc w:val="both"/>
        <w:rPr>
          <w:rFonts w:ascii="Montserrat Light" w:eastAsia="Batang" w:hAnsi="Montserrat Light" w:cs="Arial"/>
        </w:rPr>
      </w:pPr>
      <w:r>
        <w:rPr>
          <w:rFonts w:ascii="Montserrat Light" w:eastAsia="Batang" w:hAnsi="Montserrat Light" w:cs="Arial"/>
        </w:rPr>
        <w:t xml:space="preserve">Al participar en la </w:t>
      </w:r>
      <w:r w:rsidRPr="00240E97">
        <w:rPr>
          <w:rFonts w:ascii="Montserrat Light" w:eastAsia="Batang" w:hAnsi="Montserrat Light" w:cs="Arial"/>
        </w:rPr>
        <w:t>sesión plenaria de Presidentes de la CONCANACO-SERVYTUR</w:t>
      </w:r>
      <w:r>
        <w:rPr>
          <w:rFonts w:ascii="Montserrat Light" w:eastAsia="Batang" w:hAnsi="Montserrat Light" w:cs="Arial"/>
        </w:rPr>
        <w:t>, el secretario general del Instituto Mexicano del Seguro Social (IMSS), Marcos Bucio, señal</w:t>
      </w:r>
      <w:r w:rsidR="00891D2E">
        <w:rPr>
          <w:rFonts w:ascii="Montserrat Light" w:eastAsia="Batang" w:hAnsi="Montserrat Light" w:cs="Arial"/>
        </w:rPr>
        <w:t>ó</w:t>
      </w:r>
      <w:r>
        <w:rPr>
          <w:rFonts w:ascii="Montserrat Light" w:eastAsia="Batang" w:hAnsi="Montserrat Light" w:cs="Arial"/>
        </w:rPr>
        <w:t xml:space="preserve"> que </w:t>
      </w:r>
      <w:r w:rsidR="00EB57CF">
        <w:rPr>
          <w:rFonts w:ascii="Montserrat Light" w:eastAsia="Batang" w:hAnsi="Montserrat Light" w:cs="Arial"/>
        </w:rPr>
        <w:t xml:space="preserve">tras el </w:t>
      </w:r>
      <w:r w:rsidR="00240E97" w:rsidRPr="00240E97">
        <w:rPr>
          <w:rFonts w:ascii="Montserrat Light" w:eastAsia="Batang" w:hAnsi="Montserrat Light" w:cs="Arial"/>
        </w:rPr>
        <w:t xml:space="preserve">aprendizaje de la pandemia </w:t>
      </w:r>
      <w:r w:rsidR="00EB57CF">
        <w:rPr>
          <w:rFonts w:ascii="Montserrat Light" w:eastAsia="Batang" w:hAnsi="Montserrat Light" w:cs="Arial"/>
        </w:rPr>
        <w:t xml:space="preserve">de </w:t>
      </w:r>
      <w:r w:rsidR="00240E97" w:rsidRPr="00240E97">
        <w:rPr>
          <w:rFonts w:ascii="Montserrat Light" w:eastAsia="Batang" w:hAnsi="Montserrat Light" w:cs="Arial"/>
        </w:rPr>
        <w:t>COVID-19, el Instituto concentra su operación en cinco programas prioritarios para fortalecer la atención médica que se brinda a sus derechohabientes</w:t>
      </w:r>
      <w:r w:rsidR="00EB57CF">
        <w:rPr>
          <w:rFonts w:ascii="Montserrat Light" w:eastAsia="Batang" w:hAnsi="Montserrat Light" w:cs="Arial"/>
        </w:rPr>
        <w:t>, con principal énfasis en la salud preventiva</w:t>
      </w:r>
      <w:r w:rsidR="00240E97" w:rsidRPr="00240E97">
        <w:rPr>
          <w:rFonts w:ascii="Montserrat Light" w:eastAsia="Batang" w:hAnsi="Montserrat Light" w:cs="Arial"/>
        </w:rPr>
        <w:t>.</w:t>
      </w:r>
    </w:p>
    <w:p w14:paraId="6BEBB248" w14:textId="77777777" w:rsidR="00240E97" w:rsidRPr="00240E97" w:rsidRDefault="00240E97" w:rsidP="003333A1">
      <w:pPr>
        <w:jc w:val="both"/>
        <w:rPr>
          <w:rFonts w:ascii="Montserrat Light" w:eastAsia="Batang" w:hAnsi="Montserrat Light" w:cs="Arial"/>
        </w:rPr>
      </w:pPr>
    </w:p>
    <w:p w14:paraId="34E7541E" w14:textId="76ABD436" w:rsidR="00BC33CB" w:rsidRDefault="00BE29A6" w:rsidP="00BC33CB">
      <w:pPr>
        <w:jc w:val="both"/>
        <w:rPr>
          <w:rFonts w:ascii="Montserrat Light" w:eastAsia="Batang" w:hAnsi="Montserrat Light" w:cs="Arial"/>
        </w:rPr>
      </w:pPr>
      <w:r>
        <w:rPr>
          <w:rFonts w:ascii="Montserrat Light" w:eastAsia="Batang" w:hAnsi="Montserrat Light" w:cs="Arial"/>
        </w:rPr>
        <w:t xml:space="preserve">En representación del director general del Seguro Social, Zoé Robledo, el secretario general </w:t>
      </w:r>
      <w:r w:rsidR="00BC33CB" w:rsidRPr="00240E97">
        <w:rPr>
          <w:rFonts w:ascii="Montserrat Light" w:eastAsia="Batang" w:hAnsi="Montserrat Light" w:cs="Arial"/>
        </w:rPr>
        <w:t>puntualizó que tambi</w:t>
      </w:r>
      <w:r w:rsidR="00BC33CB">
        <w:rPr>
          <w:rFonts w:ascii="Montserrat Light" w:eastAsia="Batang" w:hAnsi="Montserrat Light" w:cs="Arial"/>
        </w:rPr>
        <w:t>é</w:t>
      </w:r>
      <w:r w:rsidR="00BC33CB" w:rsidRPr="00240E97">
        <w:rPr>
          <w:rFonts w:ascii="Montserrat Light" w:eastAsia="Batang" w:hAnsi="Montserrat Light" w:cs="Arial"/>
        </w:rPr>
        <w:t>n se trabaja en dar una atención eficiente y eficaz a los derechohabientes en los servicios de Urgencias</w:t>
      </w:r>
      <w:r w:rsidR="00BC33CB">
        <w:rPr>
          <w:rFonts w:ascii="Montserrat Light" w:eastAsia="Batang" w:hAnsi="Montserrat Light" w:cs="Arial"/>
        </w:rPr>
        <w:t>,</w:t>
      </w:r>
      <w:r w:rsidR="00BC33CB" w:rsidRPr="00240E97">
        <w:rPr>
          <w:rFonts w:ascii="Montserrat Light" w:eastAsia="Batang" w:hAnsi="Montserrat Light" w:cs="Arial"/>
        </w:rPr>
        <w:t xml:space="preserve"> a través de la despresurización de esta área</w:t>
      </w:r>
      <w:r w:rsidR="00F41579">
        <w:rPr>
          <w:rFonts w:ascii="Montserrat Light" w:eastAsia="Batang" w:hAnsi="Montserrat Light" w:cs="Arial"/>
        </w:rPr>
        <w:t>,</w:t>
      </w:r>
      <w:r w:rsidR="00BC33CB" w:rsidRPr="00240E97">
        <w:rPr>
          <w:rFonts w:ascii="Montserrat Light" w:eastAsia="Batang" w:hAnsi="Montserrat Light" w:cs="Arial"/>
        </w:rPr>
        <w:t xml:space="preserve"> mejora</w:t>
      </w:r>
      <w:r w:rsidR="00BC33CB">
        <w:rPr>
          <w:rFonts w:ascii="Montserrat Light" w:eastAsia="Batang" w:hAnsi="Montserrat Light" w:cs="Arial"/>
        </w:rPr>
        <w:t xml:space="preserve">r el </w:t>
      </w:r>
      <w:r w:rsidR="00BC33CB" w:rsidRPr="00240E97">
        <w:rPr>
          <w:rFonts w:ascii="Montserrat Light" w:eastAsia="Batang" w:hAnsi="Montserrat Light" w:cs="Arial"/>
        </w:rPr>
        <w:t>esquema médico</w:t>
      </w:r>
      <w:r w:rsidR="008B3EDB">
        <w:rPr>
          <w:rFonts w:ascii="Montserrat Light" w:eastAsia="Batang" w:hAnsi="Montserrat Light" w:cs="Arial"/>
        </w:rPr>
        <w:t xml:space="preserve"> para otorgar una </w:t>
      </w:r>
      <w:r w:rsidR="00BC33CB" w:rsidRPr="00240E97">
        <w:rPr>
          <w:rFonts w:ascii="Montserrat Light" w:eastAsia="Batang" w:hAnsi="Montserrat Light" w:cs="Arial"/>
        </w:rPr>
        <w:t>atención digna.</w:t>
      </w:r>
    </w:p>
    <w:p w14:paraId="5DD5B28E" w14:textId="77777777" w:rsidR="008B3EDB" w:rsidRDefault="008B3EDB" w:rsidP="003333A1">
      <w:pPr>
        <w:jc w:val="both"/>
        <w:rPr>
          <w:rFonts w:ascii="Montserrat Light" w:eastAsia="Batang" w:hAnsi="Montserrat Light" w:cs="Arial"/>
        </w:rPr>
      </w:pPr>
    </w:p>
    <w:p w14:paraId="71D70F21" w14:textId="710DBFD1" w:rsidR="00240E97" w:rsidRPr="00240E97" w:rsidRDefault="00F871B0" w:rsidP="003333A1">
      <w:pPr>
        <w:jc w:val="both"/>
        <w:rPr>
          <w:rFonts w:ascii="Montserrat Light" w:eastAsia="Batang" w:hAnsi="Montserrat Light" w:cs="Arial"/>
        </w:rPr>
      </w:pPr>
      <w:r>
        <w:rPr>
          <w:rFonts w:ascii="Montserrat Light" w:eastAsia="Batang" w:hAnsi="Montserrat Light" w:cs="Arial"/>
        </w:rPr>
        <w:t xml:space="preserve">Durante </w:t>
      </w:r>
      <w:r w:rsidR="00D51FE9">
        <w:rPr>
          <w:rFonts w:ascii="Montserrat Light" w:eastAsia="Batang" w:hAnsi="Montserrat Light" w:cs="Arial"/>
        </w:rPr>
        <w:t xml:space="preserve">la reunión nacional de presidentes y consejeros de todo el país, </w:t>
      </w:r>
      <w:r w:rsidR="00240E97" w:rsidRPr="00240E97">
        <w:rPr>
          <w:rFonts w:ascii="Montserrat Light" w:eastAsia="Batang" w:hAnsi="Montserrat Light" w:cs="Arial"/>
        </w:rPr>
        <w:t>Bucio Mújica detalló que una de las estrategias es fortalecer la salud preventiva para evitar enfermedades crónico-degenerativas</w:t>
      </w:r>
      <w:r w:rsidR="00F44155">
        <w:rPr>
          <w:rFonts w:ascii="Montserrat Light" w:eastAsia="Batang" w:hAnsi="Montserrat Light" w:cs="Arial"/>
        </w:rPr>
        <w:t xml:space="preserve">, ya que a causa de las </w:t>
      </w:r>
      <w:r w:rsidR="00240E97" w:rsidRPr="00240E97">
        <w:rPr>
          <w:rFonts w:ascii="Montserrat Light" w:eastAsia="Batang" w:hAnsi="Montserrat Light" w:cs="Arial"/>
        </w:rPr>
        <w:t>afectaciones por el COVID-19 se otorgaron cinco millones de incapacidades y se afectaron 44 millones de días laborables.</w:t>
      </w:r>
    </w:p>
    <w:p w14:paraId="626C530F" w14:textId="77777777" w:rsidR="00240E97" w:rsidRPr="00240E97" w:rsidRDefault="00240E97" w:rsidP="003333A1">
      <w:pPr>
        <w:jc w:val="both"/>
        <w:rPr>
          <w:rFonts w:ascii="Montserrat Light" w:eastAsia="Batang" w:hAnsi="Montserrat Light" w:cs="Arial"/>
        </w:rPr>
      </w:pPr>
    </w:p>
    <w:p w14:paraId="4509A912" w14:textId="54A91F1A" w:rsidR="00240E97" w:rsidRPr="00240E97" w:rsidRDefault="00240E97" w:rsidP="003333A1">
      <w:pPr>
        <w:jc w:val="both"/>
        <w:rPr>
          <w:rFonts w:ascii="Montserrat Light" w:eastAsia="Batang" w:hAnsi="Montserrat Light" w:cs="Arial"/>
        </w:rPr>
      </w:pPr>
      <w:r w:rsidRPr="00240E97">
        <w:rPr>
          <w:rFonts w:ascii="Montserrat Light" w:eastAsia="Batang" w:hAnsi="Montserrat Light" w:cs="Arial"/>
        </w:rPr>
        <w:t>Ante representantes de las Cámaras Nacionales de Comercio, el secretario general del IMSS precisó que también se trabaja en el saneamiento financiero del Instituto, por ello, "uno de los esfuerzos mayores de los consejeros técnicos es cuidar las reservas financieras que soportan los cinco seguros"</w:t>
      </w:r>
      <w:r w:rsidR="00F44155">
        <w:rPr>
          <w:rFonts w:ascii="Montserrat Light" w:eastAsia="Batang" w:hAnsi="Montserrat Light" w:cs="Arial"/>
        </w:rPr>
        <w:t xml:space="preserve"> que ofrece el Instituto a sus derechohabientes</w:t>
      </w:r>
      <w:r w:rsidRPr="00240E97">
        <w:rPr>
          <w:rFonts w:ascii="Montserrat Light" w:eastAsia="Batang" w:hAnsi="Montserrat Light" w:cs="Arial"/>
        </w:rPr>
        <w:t>.</w:t>
      </w:r>
    </w:p>
    <w:p w14:paraId="1EA7F966" w14:textId="77777777" w:rsidR="00240E97" w:rsidRPr="00240E97" w:rsidRDefault="00240E97" w:rsidP="003333A1">
      <w:pPr>
        <w:jc w:val="both"/>
        <w:rPr>
          <w:rFonts w:ascii="Montserrat Light" w:eastAsia="Batang" w:hAnsi="Montserrat Light" w:cs="Arial"/>
        </w:rPr>
      </w:pPr>
    </w:p>
    <w:p w14:paraId="2D177A13" w14:textId="19F30F25" w:rsidR="00240E97" w:rsidRPr="00240E97" w:rsidRDefault="00240E97" w:rsidP="003333A1">
      <w:pPr>
        <w:jc w:val="both"/>
        <w:rPr>
          <w:rFonts w:ascii="Montserrat Light" w:eastAsia="Batang" w:hAnsi="Montserrat Light" w:cs="Arial"/>
        </w:rPr>
      </w:pPr>
      <w:r w:rsidRPr="00240E97">
        <w:rPr>
          <w:rFonts w:ascii="Montserrat Light" w:eastAsia="Batang" w:hAnsi="Montserrat Light" w:cs="Arial"/>
        </w:rPr>
        <w:lastRenderedPageBreak/>
        <w:t xml:space="preserve">En este sentido, hizo un llamado a los empresarios a ser cuidadosos con los recursos, ya que pese al costo de </w:t>
      </w:r>
      <w:r w:rsidR="002D65F2">
        <w:rPr>
          <w:rFonts w:ascii="Montserrat Light" w:eastAsia="Batang" w:hAnsi="Montserrat Light" w:cs="Arial"/>
        </w:rPr>
        <w:t>65</w:t>
      </w:r>
      <w:r w:rsidRPr="00240E97">
        <w:rPr>
          <w:rFonts w:ascii="Montserrat Light" w:eastAsia="Batang" w:hAnsi="Montserrat Light" w:cs="Arial"/>
        </w:rPr>
        <w:t xml:space="preserve"> mil millones de pesos en dos años producto de la pandemia por COVID-19, las finanzas del IMSS son sanas. </w:t>
      </w:r>
    </w:p>
    <w:p w14:paraId="78B2F155" w14:textId="77777777" w:rsidR="00240E97" w:rsidRPr="00240E97" w:rsidRDefault="00240E97" w:rsidP="003333A1">
      <w:pPr>
        <w:jc w:val="both"/>
        <w:rPr>
          <w:rFonts w:ascii="Montserrat Light" w:eastAsia="Batang" w:hAnsi="Montserrat Light" w:cs="Arial"/>
        </w:rPr>
      </w:pPr>
    </w:p>
    <w:p w14:paraId="03E14032" w14:textId="09AF4B2E" w:rsidR="00240E97" w:rsidRPr="00240E97" w:rsidRDefault="00240E97" w:rsidP="003333A1">
      <w:pPr>
        <w:jc w:val="both"/>
        <w:rPr>
          <w:rFonts w:ascii="Montserrat Light" w:eastAsia="Batang" w:hAnsi="Montserrat Light" w:cs="Arial"/>
        </w:rPr>
      </w:pPr>
      <w:r w:rsidRPr="00240E97">
        <w:rPr>
          <w:rFonts w:ascii="Montserrat Light" w:eastAsia="Batang" w:hAnsi="Montserrat Light" w:cs="Arial"/>
        </w:rPr>
        <w:t>Marcos Bu</w:t>
      </w:r>
      <w:r w:rsidR="00891D2E">
        <w:rPr>
          <w:rFonts w:ascii="Montserrat Light" w:eastAsia="Batang" w:hAnsi="Montserrat Light" w:cs="Arial"/>
        </w:rPr>
        <w:t>c</w:t>
      </w:r>
      <w:r w:rsidRPr="00240E97">
        <w:rPr>
          <w:rFonts w:ascii="Montserrat Light" w:eastAsia="Batang" w:hAnsi="Montserrat Light" w:cs="Arial"/>
        </w:rPr>
        <w:t>io destacó que los esfuerzos de concentran en la creación de un plan de infraestructura nacional donde se lleva a cabo una planeación multianual para atender las necesidades en cada entidad.</w:t>
      </w:r>
    </w:p>
    <w:p w14:paraId="73686A72" w14:textId="77777777" w:rsidR="00240E97" w:rsidRPr="00240E97" w:rsidRDefault="00240E97" w:rsidP="003333A1">
      <w:pPr>
        <w:jc w:val="both"/>
        <w:rPr>
          <w:rFonts w:ascii="Montserrat Light" w:eastAsia="Batang" w:hAnsi="Montserrat Light" w:cs="Arial"/>
        </w:rPr>
      </w:pPr>
    </w:p>
    <w:p w14:paraId="07C87EAB" w14:textId="77777777" w:rsidR="00240E97" w:rsidRPr="00240E97" w:rsidRDefault="00240E97" w:rsidP="003333A1">
      <w:pPr>
        <w:jc w:val="both"/>
        <w:rPr>
          <w:rFonts w:ascii="Montserrat Light" w:eastAsia="Batang" w:hAnsi="Montserrat Light" w:cs="Arial"/>
        </w:rPr>
      </w:pPr>
      <w:r w:rsidRPr="00240E97">
        <w:rPr>
          <w:rFonts w:ascii="Montserrat Light" w:eastAsia="Batang" w:hAnsi="Montserrat Light" w:cs="Arial"/>
        </w:rPr>
        <w:t>Señaló que otra de las prioridades es garantizar el abasto de medicamentos, por ello, anunció que "el IMSS regresó a su esquema de adquisición y la semana pasada se licitó la transportación para que el Instituto lo haga de manera directa".</w:t>
      </w:r>
    </w:p>
    <w:p w14:paraId="31B02549" w14:textId="77777777" w:rsidR="00240E97" w:rsidRPr="00240E97" w:rsidRDefault="00240E97" w:rsidP="003333A1">
      <w:pPr>
        <w:jc w:val="both"/>
        <w:rPr>
          <w:rFonts w:ascii="Montserrat Light" w:eastAsia="Batang" w:hAnsi="Montserrat Light" w:cs="Arial"/>
        </w:rPr>
      </w:pPr>
    </w:p>
    <w:p w14:paraId="4D934014" w14:textId="51094523" w:rsidR="00240E97" w:rsidRPr="00240E97" w:rsidRDefault="00240E97" w:rsidP="003333A1">
      <w:pPr>
        <w:jc w:val="both"/>
        <w:rPr>
          <w:rFonts w:ascii="Montserrat Light" w:eastAsia="Batang" w:hAnsi="Montserrat Light" w:cs="Arial"/>
        </w:rPr>
      </w:pPr>
      <w:r w:rsidRPr="00240E97">
        <w:rPr>
          <w:rFonts w:ascii="Montserrat Light" w:eastAsia="Batang" w:hAnsi="Montserrat Light" w:cs="Arial"/>
        </w:rPr>
        <w:t xml:space="preserve">Además, subrayó que hasta el </w:t>
      </w:r>
      <w:r w:rsidR="0092366A" w:rsidRPr="00240E97">
        <w:rPr>
          <w:rFonts w:ascii="Montserrat Light" w:eastAsia="Batang" w:hAnsi="Montserrat Light" w:cs="Arial"/>
        </w:rPr>
        <w:t>día</w:t>
      </w:r>
      <w:r w:rsidRPr="00240E97">
        <w:rPr>
          <w:rFonts w:ascii="Montserrat Light" w:eastAsia="Batang" w:hAnsi="Montserrat Light" w:cs="Arial"/>
        </w:rPr>
        <w:t xml:space="preserve"> de hoy, el Seguro Social cuenta con un abasto promedio del 95 por ciento en el país.</w:t>
      </w:r>
    </w:p>
    <w:p w14:paraId="250E21F3" w14:textId="77777777" w:rsidR="00240E97" w:rsidRPr="00240E97" w:rsidRDefault="00240E97" w:rsidP="003333A1">
      <w:pPr>
        <w:jc w:val="both"/>
        <w:rPr>
          <w:rFonts w:ascii="Montserrat Light" w:eastAsia="Batang" w:hAnsi="Montserrat Light" w:cs="Arial"/>
        </w:rPr>
      </w:pPr>
    </w:p>
    <w:p w14:paraId="2A392339" w14:textId="055BF909" w:rsidR="00240E97" w:rsidRPr="00240E97" w:rsidRDefault="00BB260D" w:rsidP="003333A1">
      <w:pPr>
        <w:jc w:val="both"/>
        <w:rPr>
          <w:rFonts w:ascii="Montserrat Light" w:eastAsia="Batang" w:hAnsi="Montserrat Light" w:cs="Arial"/>
        </w:rPr>
      </w:pPr>
      <w:r>
        <w:rPr>
          <w:rFonts w:ascii="Montserrat Light" w:eastAsia="Batang" w:hAnsi="Montserrat Light" w:cs="Arial"/>
        </w:rPr>
        <w:t>E</w:t>
      </w:r>
      <w:r w:rsidR="00240E97" w:rsidRPr="00240E97">
        <w:rPr>
          <w:rFonts w:ascii="Montserrat Light" w:eastAsia="Batang" w:hAnsi="Montserrat Light" w:cs="Arial"/>
        </w:rPr>
        <w:t xml:space="preserve">nfatizó que estas acciones se fortalecen con la transparencia en cada uno de los estados, por ello, los representantes del Seguro Social fueron elegidos por sus conocimientos y experiencia, más no por algún cargo político. </w:t>
      </w:r>
    </w:p>
    <w:p w14:paraId="6D09012B" w14:textId="77777777" w:rsidR="00240E97" w:rsidRPr="00240E97" w:rsidRDefault="00240E97" w:rsidP="00240E97">
      <w:pPr>
        <w:rPr>
          <w:rFonts w:ascii="Montserrat Light" w:eastAsia="Batang" w:hAnsi="Montserrat Light" w:cs="Arial"/>
        </w:rPr>
      </w:pPr>
    </w:p>
    <w:p w14:paraId="7E6AB2A7" w14:textId="23E43365" w:rsidR="0085739C" w:rsidRPr="00BB260D" w:rsidRDefault="00BB260D" w:rsidP="00240E97">
      <w:pPr>
        <w:jc w:val="center"/>
        <w:rPr>
          <w:b/>
          <w:bCs/>
        </w:rPr>
      </w:pPr>
      <w:r w:rsidRPr="00BB260D">
        <w:rPr>
          <w:rFonts w:ascii="Montserrat Light" w:eastAsia="Batang" w:hAnsi="Montserrat Light" w:cs="Arial"/>
          <w:b/>
          <w:bCs/>
        </w:rPr>
        <w:t>---o0o---</w:t>
      </w:r>
    </w:p>
    <w:sectPr w:rsidR="0085739C" w:rsidRPr="00BB260D"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D2B92" w14:textId="77777777" w:rsidR="00581BD3" w:rsidRDefault="00581BD3" w:rsidP="00984A99">
      <w:r>
        <w:separator/>
      </w:r>
    </w:p>
  </w:endnote>
  <w:endnote w:type="continuationSeparator" w:id="0">
    <w:p w14:paraId="3C7FDC3A" w14:textId="77777777" w:rsidR="00581BD3" w:rsidRDefault="00581BD3"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6FB9" w14:textId="77777777" w:rsidR="00581BD3" w:rsidRDefault="00581BD3" w:rsidP="00984A99">
      <w:r>
        <w:separator/>
      </w:r>
    </w:p>
  </w:footnote>
  <w:footnote w:type="continuationSeparator" w:id="0">
    <w:p w14:paraId="2AE79DF4" w14:textId="77777777" w:rsidR="00581BD3" w:rsidRDefault="00581BD3"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6D93F"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591492"/>
    <w:multiLevelType w:val="hybridMultilevel"/>
    <w:tmpl w:val="B7EC6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25794"/>
    <w:rsid w:val="00042B60"/>
    <w:rsid w:val="00092D3E"/>
    <w:rsid w:val="00095706"/>
    <w:rsid w:val="000D31E3"/>
    <w:rsid w:val="000F133A"/>
    <w:rsid w:val="0010013E"/>
    <w:rsid w:val="00101B9E"/>
    <w:rsid w:val="00116297"/>
    <w:rsid w:val="00117072"/>
    <w:rsid w:val="00122261"/>
    <w:rsid w:val="00134167"/>
    <w:rsid w:val="00136980"/>
    <w:rsid w:val="0014613E"/>
    <w:rsid w:val="00161B35"/>
    <w:rsid w:val="00170F07"/>
    <w:rsid w:val="00173F73"/>
    <w:rsid w:val="0017773D"/>
    <w:rsid w:val="001B06E8"/>
    <w:rsid w:val="001C3BA0"/>
    <w:rsid w:val="001D45E6"/>
    <w:rsid w:val="001D6BA9"/>
    <w:rsid w:val="00201CC3"/>
    <w:rsid w:val="00212B06"/>
    <w:rsid w:val="00213C3B"/>
    <w:rsid w:val="00240E97"/>
    <w:rsid w:val="00253115"/>
    <w:rsid w:val="002D65F2"/>
    <w:rsid w:val="00301A0E"/>
    <w:rsid w:val="00313CCC"/>
    <w:rsid w:val="00315AAC"/>
    <w:rsid w:val="00320FBA"/>
    <w:rsid w:val="00327FD5"/>
    <w:rsid w:val="003333A1"/>
    <w:rsid w:val="003415B9"/>
    <w:rsid w:val="00365F3B"/>
    <w:rsid w:val="003C6161"/>
    <w:rsid w:val="003D5417"/>
    <w:rsid w:val="003F50AB"/>
    <w:rsid w:val="00413094"/>
    <w:rsid w:val="00420FF2"/>
    <w:rsid w:val="00421AC3"/>
    <w:rsid w:val="00436A08"/>
    <w:rsid w:val="00447ADC"/>
    <w:rsid w:val="00450F3C"/>
    <w:rsid w:val="0046657F"/>
    <w:rsid w:val="00467062"/>
    <w:rsid w:val="00471CBD"/>
    <w:rsid w:val="00492F1E"/>
    <w:rsid w:val="004A27A1"/>
    <w:rsid w:val="004A4328"/>
    <w:rsid w:val="004D0FD7"/>
    <w:rsid w:val="004E2B69"/>
    <w:rsid w:val="004F6150"/>
    <w:rsid w:val="005007CC"/>
    <w:rsid w:val="005075C6"/>
    <w:rsid w:val="00552D7F"/>
    <w:rsid w:val="005570AE"/>
    <w:rsid w:val="00570363"/>
    <w:rsid w:val="0057391D"/>
    <w:rsid w:val="005753AD"/>
    <w:rsid w:val="00581BD3"/>
    <w:rsid w:val="005876A6"/>
    <w:rsid w:val="005950B0"/>
    <w:rsid w:val="005A7942"/>
    <w:rsid w:val="005D13B0"/>
    <w:rsid w:val="005E5305"/>
    <w:rsid w:val="005F7946"/>
    <w:rsid w:val="00606BA6"/>
    <w:rsid w:val="00620721"/>
    <w:rsid w:val="0065256E"/>
    <w:rsid w:val="006922A2"/>
    <w:rsid w:val="006C2855"/>
    <w:rsid w:val="006F5A89"/>
    <w:rsid w:val="00700D78"/>
    <w:rsid w:val="00706951"/>
    <w:rsid w:val="00740508"/>
    <w:rsid w:val="00740C39"/>
    <w:rsid w:val="00764CD9"/>
    <w:rsid w:val="0076798C"/>
    <w:rsid w:val="007734B4"/>
    <w:rsid w:val="0078513C"/>
    <w:rsid w:val="007A5C1B"/>
    <w:rsid w:val="007B3E21"/>
    <w:rsid w:val="007C0A97"/>
    <w:rsid w:val="007C20AC"/>
    <w:rsid w:val="0081061E"/>
    <w:rsid w:val="00831420"/>
    <w:rsid w:val="00854545"/>
    <w:rsid w:val="0085739C"/>
    <w:rsid w:val="00891D2E"/>
    <w:rsid w:val="008A5F8D"/>
    <w:rsid w:val="008B0930"/>
    <w:rsid w:val="008B35F2"/>
    <w:rsid w:val="008B3EDB"/>
    <w:rsid w:val="008C0E11"/>
    <w:rsid w:val="008C3437"/>
    <w:rsid w:val="008D1BBB"/>
    <w:rsid w:val="008F5B2B"/>
    <w:rsid w:val="008F680C"/>
    <w:rsid w:val="009075A9"/>
    <w:rsid w:val="00911725"/>
    <w:rsid w:val="009134E7"/>
    <w:rsid w:val="0092366A"/>
    <w:rsid w:val="00934404"/>
    <w:rsid w:val="009450A8"/>
    <w:rsid w:val="00962FA8"/>
    <w:rsid w:val="00973D0F"/>
    <w:rsid w:val="00976C62"/>
    <w:rsid w:val="00976F6C"/>
    <w:rsid w:val="00984A99"/>
    <w:rsid w:val="009A2B42"/>
    <w:rsid w:val="009B4793"/>
    <w:rsid w:val="009B53AC"/>
    <w:rsid w:val="009C5B21"/>
    <w:rsid w:val="009D0F24"/>
    <w:rsid w:val="009F1919"/>
    <w:rsid w:val="009F7CC4"/>
    <w:rsid w:val="009F7EDC"/>
    <w:rsid w:val="00A002DA"/>
    <w:rsid w:val="00A24B0C"/>
    <w:rsid w:val="00A3322D"/>
    <w:rsid w:val="00A36835"/>
    <w:rsid w:val="00A42DA2"/>
    <w:rsid w:val="00A52A2C"/>
    <w:rsid w:val="00AA0515"/>
    <w:rsid w:val="00AB43BB"/>
    <w:rsid w:val="00AC799F"/>
    <w:rsid w:val="00AD2EFA"/>
    <w:rsid w:val="00AD3302"/>
    <w:rsid w:val="00AE1C69"/>
    <w:rsid w:val="00AE6DCE"/>
    <w:rsid w:val="00AF3D90"/>
    <w:rsid w:val="00B02A37"/>
    <w:rsid w:val="00B2233F"/>
    <w:rsid w:val="00B255C8"/>
    <w:rsid w:val="00B26078"/>
    <w:rsid w:val="00B55FE5"/>
    <w:rsid w:val="00B846C5"/>
    <w:rsid w:val="00B85EDE"/>
    <w:rsid w:val="00B96FEA"/>
    <w:rsid w:val="00BA322B"/>
    <w:rsid w:val="00BA3537"/>
    <w:rsid w:val="00BA6CB5"/>
    <w:rsid w:val="00BB260D"/>
    <w:rsid w:val="00BC33CB"/>
    <w:rsid w:val="00BD798B"/>
    <w:rsid w:val="00BE29A6"/>
    <w:rsid w:val="00BE7230"/>
    <w:rsid w:val="00BF1BF1"/>
    <w:rsid w:val="00C02B9D"/>
    <w:rsid w:val="00C240CC"/>
    <w:rsid w:val="00C814E1"/>
    <w:rsid w:val="00C838AD"/>
    <w:rsid w:val="00C96A31"/>
    <w:rsid w:val="00CA14A6"/>
    <w:rsid w:val="00CC1BBA"/>
    <w:rsid w:val="00CC1EB4"/>
    <w:rsid w:val="00D24BEB"/>
    <w:rsid w:val="00D44587"/>
    <w:rsid w:val="00D51FE9"/>
    <w:rsid w:val="00D90AA4"/>
    <w:rsid w:val="00DA166D"/>
    <w:rsid w:val="00DB2515"/>
    <w:rsid w:val="00DB75A7"/>
    <w:rsid w:val="00DC24D3"/>
    <w:rsid w:val="00DD161D"/>
    <w:rsid w:val="00DD2F9F"/>
    <w:rsid w:val="00DD789B"/>
    <w:rsid w:val="00DE571C"/>
    <w:rsid w:val="00E16AFE"/>
    <w:rsid w:val="00E40851"/>
    <w:rsid w:val="00E53148"/>
    <w:rsid w:val="00E5340A"/>
    <w:rsid w:val="00E87CC7"/>
    <w:rsid w:val="00E93A57"/>
    <w:rsid w:val="00EB1BC3"/>
    <w:rsid w:val="00EB57CF"/>
    <w:rsid w:val="00EC4EF1"/>
    <w:rsid w:val="00ED190E"/>
    <w:rsid w:val="00ED3A68"/>
    <w:rsid w:val="00EF2047"/>
    <w:rsid w:val="00F02900"/>
    <w:rsid w:val="00F2342F"/>
    <w:rsid w:val="00F41579"/>
    <w:rsid w:val="00F44155"/>
    <w:rsid w:val="00F44F3C"/>
    <w:rsid w:val="00F53C65"/>
    <w:rsid w:val="00F6777B"/>
    <w:rsid w:val="00F871B0"/>
    <w:rsid w:val="00F929A7"/>
    <w:rsid w:val="00F962FC"/>
    <w:rsid w:val="00FA09F4"/>
    <w:rsid w:val="00FB635D"/>
    <w:rsid w:val="00FC3196"/>
    <w:rsid w:val="00FC3CDA"/>
    <w:rsid w:val="00FC3F07"/>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962FA8"/>
    <w:rPr>
      <w:color w:val="0000FF" w:themeColor="hyperlink"/>
      <w:u w:val="single"/>
    </w:rPr>
  </w:style>
  <w:style w:type="character" w:customStyle="1" w:styleId="Mencinsinresolver1">
    <w:name w:val="Mención sin resolver1"/>
    <w:basedOn w:val="Fuentedeprrafopredeter"/>
    <w:uiPriority w:val="99"/>
    <w:semiHidden/>
    <w:unhideWhenUsed/>
    <w:rsid w:val="00962FA8"/>
    <w:rPr>
      <w:color w:val="605E5C"/>
      <w:shd w:val="clear" w:color="auto" w:fill="E1DFDD"/>
    </w:rPr>
  </w:style>
  <w:style w:type="character" w:styleId="Hipervnculovisitado">
    <w:name w:val="FollowedHyperlink"/>
    <w:basedOn w:val="Fuentedeprrafopredeter"/>
    <w:uiPriority w:val="99"/>
    <w:semiHidden/>
    <w:unhideWhenUsed/>
    <w:rsid w:val="0046657F"/>
    <w:rPr>
      <w:color w:val="800080" w:themeColor="followedHyperlink"/>
      <w:u w:val="single"/>
    </w:rPr>
  </w:style>
  <w:style w:type="character" w:customStyle="1" w:styleId="Mencinsinresolver2">
    <w:name w:val="Mención sin resolver2"/>
    <w:basedOn w:val="Fuentedeprrafopredeter"/>
    <w:uiPriority w:val="99"/>
    <w:semiHidden/>
    <w:unhideWhenUsed/>
    <w:rsid w:val="00AA05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962FA8"/>
    <w:rPr>
      <w:color w:val="0000FF" w:themeColor="hyperlink"/>
      <w:u w:val="single"/>
    </w:rPr>
  </w:style>
  <w:style w:type="character" w:customStyle="1" w:styleId="Mencinsinresolver1">
    <w:name w:val="Mención sin resolver1"/>
    <w:basedOn w:val="Fuentedeprrafopredeter"/>
    <w:uiPriority w:val="99"/>
    <w:semiHidden/>
    <w:unhideWhenUsed/>
    <w:rsid w:val="00962FA8"/>
    <w:rPr>
      <w:color w:val="605E5C"/>
      <w:shd w:val="clear" w:color="auto" w:fill="E1DFDD"/>
    </w:rPr>
  </w:style>
  <w:style w:type="character" w:styleId="Hipervnculovisitado">
    <w:name w:val="FollowedHyperlink"/>
    <w:basedOn w:val="Fuentedeprrafopredeter"/>
    <w:uiPriority w:val="99"/>
    <w:semiHidden/>
    <w:unhideWhenUsed/>
    <w:rsid w:val="0046657F"/>
    <w:rPr>
      <w:color w:val="800080" w:themeColor="followedHyperlink"/>
      <w:u w:val="single"/>
    </w:rPr>
  </w:style>
  <w:style w:type="character" w:customStyle="1" w:styleId="Mencinsinresolver2">
    <w:name w:val="Mención sin resolver2"/>
    <w:basedOn w:val="Fuentedeprrafopredeter"/>
    <w:uiPriority w:val="99"/>
    <w:semiHidden/>
    <w:unhideWhenUsed/>
    <w:rsid w:val="00AA0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86269877">
      <w:bodyDiv w:val="1"/>
      <w:marLeft w:val="0"/>
      <w:marRight w:val="0"/>
      <w:marTop w:val="0"/>
      <w:marBottom w:val="0"/>
      <w:divBdr>
        <w:top w:val="none" w:sz="0" w:space="0" w:color="auto"/>
        <w:left w:val="none" w:sz="0" w:space="0" w:color="auto"/>
        <w:bottom w:val="none" w:sz="0" w:space="0" w:color="auto"/>
        <w:right w:val="none" w:sz="0" w:space="0" w:color="auto"/>
      </w:divBdr>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 w:id="20590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951A907-9AEC-4257-9384-20FCF487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Martinez Carranza</dc:creator>
  <cp:lastModifiedBy>monitoreo.imss</cp:lastModifiedBy>
  <cp:revision>2</cp:revision>
  <cp:lastPrinted>2021-12-30T22:06:00Z</cp:lastPrinted>
  <dcterms:created xsi:type="dcterms:W3CDTF">2022-05-19T15:22:00Z</dcterms:created>
  <dcterms:modified xsi:type="dcterms:W3CDTF">2022-05-19T15:22:00Z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