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72DB8C4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15875" b="1714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001D87C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México,</w:t>
                            </w:r>
                            <w:r w:rsidR="00353D3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715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lunes 23 </w:t>
                            </w:r>
                            <w:r w:rsidR="0068344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</w:t>
                            </w:r>
                            <w:r w:rsidR="00765ED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3EF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febrero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04CA447E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007156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099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001D87C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México,</w:t>
                      </w:r>
                      <w:r w:rsidR="00353D3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00715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lunes 23 </w:t>
                      </w:r>
                      <w:r w:rsidR="0068344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</w:t>
                      </w:r>
                      <w:r w:rsidR="00765ED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883EF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febrero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04CA447E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007156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099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0644C4D5" w14:textId="747A6D32" w:rsidR="00C15501" w:rsidRDefault="00FF7343" w:rsidP="00171600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FF7343">
        <w:rPr>
          <w:rFonts w:ascii="Noto Sans" w:hAnsi="Noto Sans" w:cs="Noto Sans"/>
          <w:b/>
          <w:bCs/>
          <w:sz w:val="32"/>
          <w:szCs w:val="32"/>
          <w:lang w:val="es-MX"/>
        </w:rPr>
        <w:t>Consolida IMSS avances en atención oncológica pediátrica durante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 xml:space="preserve"> </w:t>
      </w:r>
      <w:r w:rsidR="00943D9F" w:rsidRPr="00943D9F">
        <w:rPr>
          <w:rFonts w:ascii="Noto Sans" w:hAnsi="Noto Sans" w:cs="Noto Sans"/>
          <w:b/>
          <w:bCs/>
          <w:sz w:val="32"/>
          <w:szCs w:val="32"/>
          <w:lang w:val="es-MX"/>
        </w:rPr>
        <w:t xml:space="preserve">6ª Reunión Nacional </w:t>
      </w:r>
      <w:proofErr w:type="spellStart"/>
      <w:r w:rsidR="00943D9F" w:rsidRPr="00943D9F">
        <w:rPr>
          <w:rFonts w:ascii="Noto Sans" w:hAnsi="Noto Sans" w:cs="Noto Sans"/>
          <w:b/>
          <w:bCs/>
          <w:sz w:val="32"/>
          <w:szCs w:val="32"/>
          <w:lang w:val="es-MX"/>
        </w:rPr>
        <w:t>OncoCREAN</w:t>
      </w:r>
      <w:proofErr w:type="spellEnd"/>
    </w:p>
    <w:p w14:paraId="2505324D" w14:textId="5A352652" w:rsidR="00C446C1" w:rsidRPr="0068246B" w:rsidRDefault="00C446C1" w:rsidP="0068246B">
      <w:pPr>
        <w:jc w:val="both"/>
        <w:rPr>
          <w:rFonts w:ascii="Noto Sans" w:hAnsi="Noto Sans" w:cs="Noto Sans"/>
          <w:sz w:val="20"/>
          <w:szCs w:val="20"/>
        </w:rPr>
      </w:pPr>
    </w:p>
    <w:p w14:paraId="38E6C9CC" w14:textId="0CFE3927" w:rsidR="00367DC4" w:rsidRPr="00367DC4" w:rsidRDefault="006208F6" w:rsidP="006208F6">
      <w:pPr>
        <w:pStyle w:val="Prrafodelista"/>
        <w:numPr>
          <w:ilvl w:val="0"/>
          <w:numId w:val="15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Se presentaron </w:t>
      </w:r>
      <w:r w:rsidRPr="006208F6">
        <w:rPr>
          <w:rFonts w:ascii="Noto Sans" w:hAnsi="Noto Sans" w:cs="Noto Sans"/>
          <w:b/>
          <w:bCs/>
          <w:sz w:val="20"/>
          <w:szCs w:val="20"/>
        </w:rPr>
        <w:t xml:space="preserve">avances de la red </w:t>
      </w:r>
      <w:proofErr w:type="spellStart"/>
      <w:r w:rsidRPr="006208F6">
        <w:rPr>
          <w:rFonts w:ascii="Noto Sans" w:hAnsi="Noto Sans" w:cs="Noto Sans"/>
          <w:b/>
          <w:bCs/>
          <w:sz w:val="20"/>
          <w:szCs w:val="20"/>
        </w:rPr>
        <w:t>OncoCREAN</w:t>
      </w:r>
      <w:proofErr w:type="spellEnd"/>
      <w:r w:rsidR="000731DA">
        <w:rPr>
          <w:rFonts w:ascii="Noto Sans" w:hAnsi="Noto Sans" w:cs="Noto Sans"/>
          <w:b/>
          <w:bCs/>
          <w:sz w:val="20"/>
          <w:szCs w:val="20"/>
        </w:rPr>
        <w:t xml:space="preserve"> como</w:t>
      </w:r>
      <w:r w:rsidRPr="006208F6">
        <w:rPr>
          <w:rFonts w:ascii="Noto Sans" w:hAnsi="Noto Sans" w:cs="Noto Sans"/>
          <w:b/>
          <w:bCs/>
          <w:sz w:val="20"/>
          <w:szCs w:val="20"/>
        </w:rPr>
        <w:t xml:space="preserve"> la implementación inicial de 12 centros con medicina de precisión </w:t>
      </w:r>
      <w:r w:rsidR="00863E6A">
        <w:rPr>
          <w:rFonts w:ascii="Noto Sans" w:hAnsi="Noto Sans" w:cs="Noto Sans"/>
          <w:b/>
          <w:bCs/>
          <w:sz w:val="20"/>
          <w:szCs w:val="20"/>
        </w:rPr>
        <w:t>para este año</w:t>
      </w:r>
      <w:r w:rsidRPr="006208F6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5F30EB">
        <w:rPr>
          <w:rFonts w:ascii="Noto Sans" w:hAnsi="Noto Sans" w:cs="Noto Sans"/>
          <w:b/>
          <w:bCs/>
          <w:sz w:val="20"/>
          <w:szCs w:val="20"/>
        </w:rPr>
        <w:t xml:space="preserve">seis </w:t>
      </w:r>
      <w:r w:rsidRPr="006208F6">
        <w:rPr>
          <w:rFonts w:ascii="Noto Sans" w:hAnsi="Noto Sans" w:cs="Noto Sans"/>
          <w:b/>
          <w:bCs/>
          <w:sz w:val="20"/>
          <w:szCs w:val="20"/>
        </w:rPr>
        <w:t xml:space="preserve">nuevas </w:t>
      </w:r>
      <w:r w:rsidR="00A70BAB">
        <w:rPr>
          <w:rFonts w:ascii="Noto Sans" w:hAnsi="Noto Sans" w:cs="Noto Sans"/>
          <w:b/>
          <w:bCs/>
          <w:sz w:val="20"/>
          <w:szCs w:val="20"/>
        </w:rPr>
        <w:t xml:space="preserve">Unidades </w:t>
      </w:r>
      <w:r w:rsidRPr="006208F6">
        <w:rPr>
          <w:rFonts w:ascii="Noto Sans" w:hAnsi="Noto Sans" w:cs="Noto Sans"/>
          <w:b/>
          <w:bCs/>
          <w:sz w:val="20"/>
          <w:szCs w:val="20"/>
        </w:rPr>
        <w:t xml:space="preserve">de </w:t>
      </w:r>
      <w:r w:rsidR="00076B1E">
        <w:rPr>
          <w:rFonts w:ascii="Noto Sans" w:hAnsi="Noto Sans" w:cs="Noto Sans"/>
          <w:b/>
          <w:bCs/>
          <w:sz w:val="20"/>
          <w:szCs w:val="20"/>
        </w:rPr>
        <w:t xml:space="preserve">Trasplante </w:t>
      </w:r>
      <w:r w:rsidR="005F30EB">
        <w:rPr>
          <w:rFonts w:ascii="Noto Sans" w:hAnsi="Noto Sans" w:cs="Noto Sans"/>
          <w:b/>
          <w:bCs/>
          <w:sz w:val="20"/>
          <w:szCs w:val="20"/>
        </w:rPr>
        <w:t xml:space="preserve">de Médula Ósea </w:t>
      </w:r>
      <w:r w:rsidR="00AA146E">
        <w:rPr>
          <w:rFonts w:ascii="Noto Sans" w:hAnsi="Noto Sans" w:cs="Noto Sans"/>
          <w:b/>
          <w:bCs/>
          <w:sz w:val="20"/>
          <w:szCs w:val="20"/>
        </w:rPr>
        <w:t xml:space="preserve">e </w:t>
      </w:r>
      <w:r w:rsidR="00863E6A">
        <w:rPr>
          <w:rFonts w:ascii="Noto Sans" w:hAnsi="Noto Sans" w:cs="Noto Sans"/>
          <w:b/>
          <w:bCs/>
          <w:sz w:val="20"/>
          <w:szCs w:val="20"/>
        </w:rPr>
        <w:t xml:space="preserve">implementación </w:t>
      </w:r>
      <w:r w:rsidRPr="006208F6">
        <w:rPr>
          <w:rFonts w:ascii="Noto Sans" w:hAnsi="Noto Sans" w:cs="Noto Sans"/>
          <w:b/>
          <w:bCs/>
          <w:sz w:val="20"/>
          <w:szCs w:val="20"/>
        </w:rPr>
        <w:t>del Banco de Tejidos, lo que permitirá terapias y alternativas innovadora</w:t>
      </w:r>
      <w:r w:rsidR="00AA146E">
        <w:rPr>
          <w:rFonts w:ascii="Noto Sans" w:hAnsi="Noto Sans" w:cs="Noto Sans"/>
          <w:b/>
          <w:bCs/>
          <w:sz w:val="20"/>
          <w:szCs w:val="20"/>
        </w:rPr>
        <w:t xml:space="preserve">s. </w:t>
      </w:r>
    </w:p>
    <w:p w14:paraId="03402F66" w14:textId="78562885" w:rsidR="00A36065" w:rsidRPr="006208F6" w:rsidRDefault="00367DC4" w:rsidP="006208F6">
      <w:pPr>
        <w:pStyle w:val="Prrafodelista"/>
        <w:numPr>
          <w:ilvl w:val="0"/>
          <w:numId w:val="15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La </w:t>
      </w:r>
      <w:r w:rsidRPr="00367DC4">
        <w:rPr>
          <w:rFonts w:ascii="Noto Sans" w:hAnsi="Noto Sans" w:cs="Noto Sans"/>
          <w:b/>
          <w:bCs/>
          <w:sz w:val="20"/>
          <w:szCs w:val="20"/>
        </w:rPr>
        <w:t>estrategia nacional ha elevado la tasa de sobrevida en cáncer infantil al 80</w:t>
      </w:r>
      <w:r w:rsidR="00084024">
        <w:rPr>
          <w:rFonts w:ascii="Noto Sans" w:hAnsi="Noto Sans" w:cs="Noto Sans"/>
          <w:b/>
          <w:bCs/>
          <w:sz w:val="20"/>
          <w:szCs w:val="20"/>
        </w:rPr>
        <w:t>%</w:t>
      </w:r>
      <w:r w:rsidR="00640F78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Pr="00367DC4">
        <w:rPr>
          <w:rFonts w:ascii="Noto Sans" w:hAnsi="Noto Sans" w:cs="Noto Sans"/>
          <w:b/>
          <w:bCs/>
          <w:sz w:val="20"/>
          <w:szCs w:val="20"/>
        </w:rPr>
        <w:t>gracias a la descentralización de servicios, uso de telemedicina y un modelo de acompañamiento con padres que ha reducido el abandono de tratamientos a menos del 2</w:t>
      </w:r>
      <w:r w:rsidR="007171E3">
        <w:rPr>
          <w:rFonts w:ascii="Noto Sans" w:hAnsi="Noto Sans" w:cs="Noto Sans"/>
          <w:b/>
          <w:bCs/>
          <w:sz w:val="20"/>
          <w:szCs w:val="20"/>
        </w:rPr>
        <w:t>%</w:t>
      </w:r>
      <w:r w:rsidRPr="00367DC4">
        <w:rPr>
          <w:rFonts w:ascii="Noto Sans" w:hAnsi="Noto Sans" w:cs="Noto Sans"/>
          <w:b/>
          <w:bCs/>
          <w:sz w:val="20"/>
          <w:szCs w:val="20"/>
        </w:rPr>
        <w:t>.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61C18647" w14:textId="77777777" w:rsidR="006208F6" w:rsidRPr="00640F78" w:rsidRDefault="006208F6" w:rsidP="00640F78">
      <w:pPr>
        <w:jc w:val="both"/>
        <w:rPr>
          <w:rFonts w:ascii="Noto Sans" w:hAnsi="Noto Sans" w:cs="Noto Sans"/>
          <w:sz w:val="20"/>
          <w:szCs w:val="20"/>
        </w:rPr>
      </w:pPr>
    </w:p>
    <w:p w14:paraId="1D6161AC" w14:textId="3D3D8D5F" w:rsidR="003D269B" w:rsidRPr="00A36065" w:rsidRDefault="00207B9B" w:rsidP="00A36065">
      <w:pPr>
        <w:jc w:val="both"/>
        <w:rPr>
          <w:rFonts w:ascii="Noto Sans" w:hAnsi="Noto Sans" w:cs="Noto Sans"/>
          <w:sz w:val="20"/>
          <w:szCs w:val="20"/>
        </w:rPr>
      </w:pPr>
      <w:r w:rsidRPr="00207B9B">
        <w:rPr>
          <w:rFonts w:ascii="Noto Sans" w:hAnsi="Noto Sans" w:cs="Noto Sans"/>
          <w:sz w:val="20"/>
          <w:szCs w:val="20"/>
        </w:rPr>
        <w:t xml:space="preserve">El </w:t>
      </w:r>
      <w:r w:rsidR="00944432">
        <w:rPr>
          <w:rFonts w:ascii="Noto Sans" w:hAnsi="Noto Sans" w:cs="Noto Sans"/>
          <w:sz w:val="20"/>
          <w:szCs w:val="20"/>
        </w:rPr>
        <w:t xml:space="preserve">Instituto </w:t>
      </w:r>
      <w:r>
        <w:rPr>
          <w:rFonts w:ascii="Noto Sans" w:hAnsi="Noto Sans" w:cs="Noto Sans"/>
          <w:sz w:val="20"/>
          <w:szCs w:val="20"/>
        </w:rPr>
        <w:t>Mexicano del Seguro Social (IMSS)</w:t>
      </w:r>
      <w:r w:rsidRPr="00207B9B">
        <w:rPr>
          <w:rFonts w:ascii="Noto Sans" w:hAnsi="Noto Sans" w:cs="Noto Sans"/>
          <w:sz w:val="20"/>
          <w:szCs w:val="20"/>
        </w:rPr>
        <w:t xml:space="preserve"> celebró la Sexta Reunión Nacional </w:t>
      </w:r>
      <w:proofErr w:type="spellStart"/>
      <w:r w:rsidRPr="00207B9B">
        <w:rPr>
          <w:rFonts w:ascii="Noto Sans" w:hAnsi="Noto Sans" w:cs="Noto Sans"/>
          <w:sz w:val="20"/>
          <w:szCs w:val="20"/>
        </w:rPr>
        <w:t>OncoCREAN</w:t>
      </w:r>
      <w:proofErr w:type="spellEnd"/>
      <w:r w:rsidRPr="00207B9B">
        <w:rPr>
          <w:rFonts w:ascii="Noto Sans" w:hAnsi="Noto Sans" w:cs="Noto Sans"/>
          <w:sz w:val="20"/>
          <w:szCs w:val="20"/>
        </w:rPr>
        <w:t xml:space="preserve">, donde especialistas </w:t>
      </w:r>
      <w:r w:rsidR="008212BB">
        <w:rPr>
          <w:rFonts w:ascii="Noto Sans" w:hAnsi="Noto Sans" w:cs="Noto Sans"/>
          <w:sz w:val="20"/>
          <w:szCs w:val="20"/>
        </w:rPr>
        <w:t xml:space="preserve">de las 32 entidades federativas </w:t>
      </w:r>
      <w:r w:rsidRPr="00207B9B">
        <w:rPr>
          <w:rFonts w:ascii="Noto Sans" w:hAnsi="Noto Sans" w:cs="Noto Sans"/>
          <w:sz w:val="20"/>
          <w:szCs w:val="20"/>
        </w:rPr>
        <w:t xml:space="preserve">evaluaron </w:t>
      </w:r>
      <w:r w:rsidR="003D269B">
        <w:rPr>
          <w:rFonts w:ascii="Noto Sans" w:hAnsi="Noto Sans" w:cs="Noto Sans"/>
          <w:sz w:val="20"/>
          <w:szCs w:val="20"/>
        </w:rPr>
        <w:t xml:space="preserve">los avances alcanzados y delinearon nuevas acciones para fortalecer la estrategia de atención oncológica pediátrica. </w:t>
      </w:r>
    </w:p>
    <w:p w14:paraId="1E86522B" w14:textId="77777777" w:rsidR="00A36065" w:rsidRDefault="00A36065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65BC461A" w14:textId="02FDA02A" w:rsidR="00F63F5D" w:rsidRDefault="00F63F5D" w:rsidP="00A36065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coordinador de Oncología, Donación y Trasplantes del IMSS, doctor Javier Enrique López Aguilar, señaló que a la reunión acudieron </w:t>
      </w:r>
      <w:r w:rsidR="00E21648">
        <w:rPr>
          <w:rFonts w:ascii="Noto Sans" w:hAnsi="Noto Sans" w:cs="Noto Sans"/>
          <w:sz w:val="20"/>
          <w:szCs w:val="20"/>
        </w:rPr>
        <w:t xml:space="preserve">representantes </w:t>
      </w:r>
      <w:r w:rsidR="003118E7">
        <w:rPr>
          <w:rFonts w:ascii="Noto Sans" w:hAnsi="Noto Sans" w:cs="Noto Sans"/>
          <w:sz w:val="20"/>
          <w:szCs w:val="20"/>
        </w:rPr>
        <w:t xml:space="preserve">de los </w:t>
      </w:r>
      <w:r>
        <w:rPr>
          <w:rFonts w:ascii="Noto Sans" w:hAnsi="Noto Sans" w:cs="Noto Sans"/>
          <w:sz w:val="20"/>
          <w:szCs w:val="20"/>
        </w:rPr>
        <w:t xml:space="preserve">36 </w:t>
      </w:r>
      <w:r w:rsidR="006E05BA" w:rsidRPr="006E05BA">
        <w:rPr>
          <w:rFonts w:ascii="Noto Sans" w:hAnsi="Noto Sans" w:cs="Noto Sans"/>
          <w:sz w:val="20"/>
          <w:szCs w:val="20"/>
        </w:rPr>
        <w:t>Centros de Referencia Estatal para la Atención del Niño y la Niña con Cáncer (</w:t>
      </w:r>
      <w:proofErr w:type="spellStart"/>
      <w:r w:rsidR="006E05BA" w:rsidRPr="006E05BA">
        <w:rPr>
          <w:rFonts w:ascii="Noto Sans" w:hAnsi="Noto Sans" w:cs="Noto Sans"/>
          <w:sz w:val="20"/>
          <w:szCs w:val="20"/>
        </w:rPr>
        <w:t>OncoCREAN</w:t>
      </w:r>
      <w:proofErr w:type="spellEnd"/>
      <w:r w:rsidR="006E05BA">
        <w:rPr>
          <w:rFonts w:ascii="Noto Sans" w:hAnsi="Noto Sans" w:cs="Noto Sans"/>
          <w:sz w:val="20"/>
          <w:szCs w:val="20"/>
        </w:rPr>
        <w:t>)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3118E7">
        <w:rPr>
          <w:rFonts w:ascii="Noto Sans" w:hAnsi="Noto Sans" w:cs="Noto Sans"/>
          <w:sz w:val="20"/>
          <w:szCs w:val="20"/>
        </w:rPr>
        <w:t>y</w:t>
      </w:r>
      <w:r>
        <w:rPr>
          <w:rFonts w:ascii="Noto Sans" w:hAnsi="Noto Sans" w:cs="Noto Sans"/>
          <w:sz w:val="20"/>
          <w:szCs w:val="20"/>
        </w:rPr>
        <w:t xml:space="preserve"> se trabajaron áreas de oportunidad, a fin de mejorar la atención de complicaciones más rápido</w:t>
      </w:r>
      <w:r w:rsidR="008472B9">
        <w:rPr>
          <w:rFonts w:ascii="Noto Sans" w:hAnsi="Noto Sans" w:cs="Noto Sans"/>
          <w:sz w:val="20"/>
          <w:szCs w:val="20"/>
        </w:rPr>
        <w:t>.</w:t>
      </w:r>
    </w:p>
    <w:p w14:paraId="66A9919E" w14:textId="77777777" w:rsidR="00F63F5D" w:rsidRDefault="00F63F5D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2B0C248A" w14:textId="5F782EB4" w:rsidR="006325DB" w:rsidRDefault="00F63F5D" w:rsidP="00A36065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Agregó que se avanzó para la implementación de los primeros 12 </w:t>
      </w:r>
      <w:proofErr w:type="spellStart"/>
      <w:r>
        <w:rPr>
          <w:rFonts w:ascii="Noto Sans" w:hAnsi="Noto Sans" w:cs="Noto Sans"/>
          <w:sz w:val="20"/>
          <w:szCs w:val="20"/>
        </w:rPr>
        <w:t>OncoCREAN</w:t>
      </w:r>
      <w:proofErr w:type="spellEnd"/>
      <w:r>
        <w:rPr>
          <w:rFonts w:ascii="Noto Sans" w:hAnsi="Noto Sans" w:cs="Noto Sans"/>
          <w:sz w:val="20"/>
          <w:szCs w:val="20"/>
        </w:rPr>
        <w:t xml:space="preserve"> con medicina de precisión que gradualmente van a ser 36,</w:t>
      </w:r>
      <w:r w:rsidR="00826587">
        <w:rPr>
          <w:rFonts w:ascii="Noto Sans" w:hAnsi="Noto Sans" w:cs="Noto Sans"/>
          <w:sz w:val="20"/>
          <w:szCs w:val="20"/>
        </w:rPr>
        <w:t xml:space="preserve"> además de seis nuevas Unidades de Trasplante de Médula Ósea en puntos estratégicos del país, con el objetivo de reducir listas de espera, ampliar el acceso a terapias altamente especializadas y elevar la oportunidad de supervivencia. </w:t>
      </w:r>
    </w:p>
    <w:p w14:paraId="0CAC51FB" w14:textId="77777777" w:rsidR="006325DB" w:rsidRDefault="006325DB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2676A87A" w14:textId="67A1B9BB" w:rsidR="008472B9" w:rsidRDefault="00AB00CC" w:rsidP="00A36065">
      <w:pPr>
        <w:jc w:val="both"/>
        <w:rPr>
          <w:rFonts w:ascii="Noto Sans" w:hAnsi="Noto Sans" w:cs="Noto Sans"/>
          <w:sz w:val="20"/>
          <w:szCs w:val="20"/>
        </w:rPr>
      </w:pPr>
      <w:r w:rsidRPr="00AB00CC">
        <w:rPr>
          <w:rFonts w:ascii="Noto Sans" w:hAnsi="Noto Sans" w:cs="Noto Sans"/>
          <w:sz w:val="20"/>
          <w:szCs w:val="20"/>
        </w:rPr>
        <w:t>El doctor Enrique López Aguilar puntualizó que continúa la capacitación de médicos en los servicios de urgencias hospitalarias, con el propósito de garantizar una atención inmediata y adecuada ante cualquier complicación que presente un paciente pediátrico oncológico al acudir a este servicio.</w:t>
      </w:r>
    </w:p>
    <w:p w14:paraId="2FEC52A7" w14:textId="77777777" w:rsidR="00F63F5D" w:rsidRDefault="00F63F5D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6BC7C634" w14:textId="5FBFBC41" w:rsidR="00F63F5D" w:rsidRDefault="006E7221" w:rsidP="00A36065">
      <w:pPr>
        <w:jc w:val="both"/>
        <w:rPr>
          <w:rFonts w:ascii="Noto Sans" w:hAnsi="Noto Sans" w:cs="Noto Sans"/>
          <w:sz w:val="20"/>
          <w:szCs w:val="20"/>
        </w:rPr>
      </w:pPr>
      <w:r w:rsidRPr="006E7221">
        <w:rPr>
          <w:rFonts w:ascii="Noto Sans" w:hAnsi="Noto Sans" w:cs="Noto Sans"/>
          <w:sz w:val="20"/>
          <w:szCs w:val="20"/>
        </w:rPr>
        <w:t>Resaltó la importancia de dar continuidad a las llamadas telefónicas dirigidas a los padres de niñas y niños con cáncer, ahora a cargo de la Dirección de Innovación y Desarrollo Tecnológico del IMSS, con el objetivo de formalizar esta comunicación y estrechar aún más la relación entre la institución y las familias</w:t>
      </w:r>
      <w:r w:rsidR="00875B1A">
        <w:rPr>
          <w:rFonts w:ascii="Noto Sans" w:hAnsi="Noto Sans" w:cs="Noto Sans"/>
          <w:sz w:val="20"/>
          <w:szCs w:val="20"/>
        </w:rPr>
        <w:t>.</w:t>
      </w:r>
    </w:p>
    <w:p w14:paraId="1F7F6753" w14:textId="77777777" w:rsidR="006E7221" w:rsidRDefault="006E7221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21318760" w14:textId="61B94D0A" w:rsidR="00F63F5D" w:rsidRDefault="00F63F5D" w:rsidP="00A36065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Asimismo, subrayó la relevancia de los nuevos laboratorios de </w:t>
      </w:r>
      <w:proofErr w:type="spellStart"/>
      <w:r>
        <w:rPr>
          <w:rFonts w:ascii="Noto Sans" w:hAnsi="Noto Sans" w:cs="Noto Sans"/>
          <w:sz w:val="20"/>
          <w:szCs w:val="20"/>
        </w:rPr>
        <w:t>oncopatología</w:t>
      </w:r>
      <w:proofErr w:type="spellEnd"/>
      <w:r>
        <w:rPr>
          <w:rFonts w:ascii="Noto Sans" w:hAnsi="Noto Sans" w:cs="Noto Sans"/>
          <w:sz w:val="20"/>
          <w:szCs w:val="20"/>
        </w:rPr>
        <w:t>, la implementación de catéteres PIC</w:t>
      </w:r>
      <w:r w:rsidR="0087508C">
        <w:rPr>
          <w:rFonts w:ascii="Noto Sans" w:hAnsi="Noto Sans" w:cs="Noto Sans"/>
          <w:sz w:val="20"/>
          <w:szCs w:val="20"/>
        </w:rPr>
        <w:t>C</w:t>
      </w:r>
      <w:r>
        <w:rPr>
          <w:rFonts w:ascii="Noto Sans" w:hAnsi="Noto Sans" w:cs="Noto Sans"/>
          <w:sz w:val="20"/>
          <w:szCs w:val="20"/>
        </w:rPr>
        <w:t xml:space="preserve"> y tipo puerto para disminuir punciones en los niños, y el Banco de Tejidos que permitirá salvar extremidades en mayor porcentaje. </w:t>
      </w:r>
    </w:p>
    <w:p w14:paraId="04232ED8" w14:textId="77777777" w:rsidR="00F63F5D" w:rsidRDefault="00F63F5D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14C52D99" w14:textId="5016641C" w:rsidR="00F63F5D" w:rsidRDefault="00F63F5D" w:rsidP="00A36065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 xml:space="preserve">El coordinador del Seguro Social recordó que México se prepara para la Segunda Cumbre de las Américas sobre cáncer infantil, a celebrarse en septiembre, como continuidad de la primera reunión </w:t>
      </w:r>
      <w:r w:rsidR="004A66F3">
        <w:rPr>
          <w:rFonts w:ascii="Noto Sans" w:hAnsi="Noto Sans" w:cs="Noto Sans"/>
          <w:sz w:val="20"/>
          <w:szCs w:val="20"/>
        </w:rPr>
        <w:t xml:space="preserve">internacional </w:t>
      </w:r>
      <w:r>
        <w:rPr>
          <w:rFonts w:ascii="Noto Sans" w:hAnsi="Noto Sans" w:cs="Noto Sans"/>
          <w:sz w:val="20"/>
          <w:szCs w:val="20"/>
        </w:rPr>
        <w:t>realizada en 2025.</w:t>
      </w:r>
    </w:p>
    <w:p w14:paraId="65512487" w14:textId="77777777" w:rsidR="00403C40" w:rsidRPr="00A36065" w:rsidRDefault="00403C40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220AF0D3" w14:textId="20CC471B" w:rsidR="00A36065" w:rsidRPr="00A36065" w:rsidRDefault="00A36065" w:rsidP="00A36065">
      <w:pPr>
        <w:jc w:val="both"/>
        <w:rPr>
          <w:rFonts w:ascii="Noto Sans" w:hAnsi="Noto Sans" w:cs="Noto Sans"/>
          <w:sz w:val="20"/>
          <w:szCs w:val="20"/>
        </w:rPr>
      </w:pPr>
      <w:r w:rsidRPr="00A36065">
        <w:rPr>
          <w:rFonts w:ascii="Noto Sans" w:hAnsi="Noto Sans" w:cs="Noto Sans"/>
          <w:sz w:val="20"/>
          <w:szCs w:val="20"/>
        </w:rPr>
        <w:t>Durante las sesiones</w:t>
      </w:r>
      <w:r w:rsidR="0049785A">
        <w:rPr>
          <w:rFonts w:ascii="Noto Sans" w:hAnsi="Noto Sans" w:cs="Noto Sans"/>
          <w:sz w:val="20"/>
          <w:szCs w:val="20"/>
        </w:rPr>
        <w:t xml:space="preserve"> de trabajo de la Sexta Reunión Nacional </w:t>
      </w:r>
      <w:proofErr w:type="spellStart"/>
      <w:r w:rsidR="0049785A">
        <w:rPr>
          <w:rFonts w:ascii="Noto Sans" w:hAnsi="Noto Sans" w:cs="Noto Sans"/>
          <w:sz w:val="20"/>
          <w:szCs w:val="20"/>
        </w:rPr>
        <w:t>OncoCREAN</w:t>
      </w:r>
      <w:proofErr w:type="spellEnd"/>
      <w:r w:rsidR="00C34075">
        <w:rPr>
          <w:rFonts w:ascii="Noto Sans" w:hAnsi="Noto Sans" w:cs="Noto Sans"/>
          <w:sz w:val="20"/>
          <w:szCs w:val="20"/>
        </w:rPr>
        <w:t xml:space="preserve">, </w:t>
      </w:r>
      <w:r w:rsidR="00C34075" w:rsidRPr="00A36065">
        <w:rPr>
          <w:rFonts w:ascii="Noto Sans" w:hAnsi="Noto Sans" w:cs="Noto Sans"/>
          <w:sz w:val="20"/>
          <w:szCs w:val="20"/>
        </w:rPr>
        <w:t>bajo el lema “Oportunidad en el diagnóstico, tiempos de espera, medicina de precisión y trasplante en la atención de la niña y el niño con cáncer”,</w:t>
      </w:r>
      <w:r w:rsidR="00C34075">
        <w:rPr>
          <w:rFonts w:ascii="Noto Sans" w:hAnsi="Noto Sans" w:cs="Noto Sans"/>
          <w:sz w:val="20"/>
          <w:szCs w:val="20"/>
        </w:rPr>
        <w:t xml:space="preserve"> </w:t>
      </w:r>
      <w:r w:rsidR="00F4373A">
        <w:rPr>
          <w:rFonts w:ascii="Noto Sans" w:hAnsi="Noto Sans" w:cs="Noto Sans"/>
          <w:sz w:val="20"/>
          <w:szCs w:val="20"/>
        </w:rPr>
        <w:t xml:space="preserve">realizada en </w:t>
      </w:r>
      <w:r w:rsidR="00735FBE">
        <w:rPr>
          <w:rFonts w:ascii="Noto Sans" w:hAnsi="Noto Sans" w:cs="Noto Sans"/>
          <w:sz w:val="20"/>
          <w:szCs w:val="20"/>
        </w:rPr>
        <w:t xml:space="preserve">las instalaciones de la </w:t>
      </w:r>
      <w:r w:rsidR="00DA2444" w:rsidRPr="00DA2444">
        <w:rPr>
          <w:rFonts w:ascii="Noto Sans" w:hAnsi="Noto Sans" w:cs="Noto Sans"/>
          <w:sz w:val="20"/>
          <w:szCs w:val="20"/>
        </w:rPr>
        <w:t>Conferencia Interamericana de Seguridad Social (CISS),</w:t>
      </w:r>
      <w:r w:rsidR="00DA2444">
        <w:rPr>
          <w:rFonts w:ascii="Noto Sans" w:hAnsi="Noto Sans" w:cs="Noto Sans"/>
          <w:sz w:val="20"/>
          <w:szCs w:val="20"/>
        </w:rPr>
        <w:t xml:space="preserve"> </w:t>
      </w:r>
      <w:r w:rsidRPr="00A36065">
        <w:rPr>
          <w:rFonts w:ascii="Noto Sans" w:hAnsi="Noto Sans" w:cs="Noto Sans"/>
          <w:sz w:val="20"/>
          <w:szCs w:val="20"/>
        </w:rPr>
        <w:t xml:space="preserve">se presentaron </w:t>
      </w:r>
      <w:r w:rsidR="00403C40">
        <w:rPr>
          <w:rFonts w:ascii="Noto Sans" w:hAnsi="Noto Sans" w:cs="Noto Sans"/>
          <w:sz w:val="20"/>
          <w:szCs w:val="20"/>
        </w:rPr>
        <w:t xml:space="preserve">los </w:t>
      </w:r>
      <w:r w:rsidRPr="00A36065">
        <w:rPr>
          <w:rFonts w:ascii="Noto Sans" w:hAnsi="Noto Sans" w:cs="Noto Sans"/>
          <w:sz w:val="20"/>
          <w:szCs w:val="20"/>
        </w:rPr>
        <w:t xml:space="preserve">resultados </w:t>
      </w:r>
      <w:r w:rsidR="00403C40">
        <w:rPr>
          <w:rFonts w:ascii="Noto Sans" w:hAnsi="Noto Sans" w:cs="Noto Sans"/>
          <w:sz w:val="20"/>
          <w:szCs w:val="20"/>
        </w:rPr>
        <w:t>que</w:t>
      </w:r>
      <w:r w:rsidRPr="00A36065">
        <w:rPr>
          <w:rFonts w:ascii="Noto Sans" w:hAnsi="Noto Sans" w:cs="Noto Sans"/>
          <w:sz w:val="20"/>
          <w:szCs w:val="20"/>
        </w:rPr>
        <w:t xml:space="preserve"> </w:t>
      </w:r>
      <w:r w:rsidR="00403C40">
        <w:rPr>
          <w:rFonts w:ascii="Noto Sans" w:hAnsi="Noto Sans" w:cs="Noto Sans"/>
          <w:sz w:val="20"/>
          <w:szCs w:val="20"/>
        </w:rPr>
        <w:t xml:space="preserve">permiten garantizar </w:t>
      </w:r>
      <w:r w:rsidRPr="00A36065">
        <w:rPr>
          <w:rFonts w:ascii="Noto Sans" w:hAnsi="Noto Sans" w:cs="Noto Sans"/>
          <w:sz w:val="20"/>
          <w:szCs w:val="20"/>
        </w:rPr>
        <w:t xml:space="preserve">diagnósticos oportunos en diversas regiones del país. </w:t>
      </w:r>
    </w:p>
    <w:p w14:paraId="18C580C8" w14:textId="77777777" w:rsidR="00A36065" w:rsidRPr="00A36065" w:rsidRDefault="00A36065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6BEA3FFC" w14:textId="36CE4538" w:rsidR="00A36065" w:rsidRPr="00A36065" w:rsidRDefault="00A36065" w:rsidP="00A36065">
      <w:pPr>
        <w:jc w:val="both"/>
        <w:rPr>
          <w:rFonts w:ascii="Noto Sans" w:hAnsi="Noto Sans" w:cs="Noto Sans"/>
          <w:sz w:val="20"/>
          <w:szCs w:val="20"/>
        </w:rPr>
      </w:pPr>
      <w:r w:rsidRPr="00A36065">
        <w:rPr>
          <w:rFonts w:ascii="Noto Sans" w:hAnsi="Noto Sans" w:cs="Noto Sans"/>
          <w:sz w:val="20"/>
          <w:szCs w:val="20"/>
        </w:rPr>
        <w:t xml:space="preserve">Se destacó que </w:t>
      </w:r>
      <w:r w:rsidR="005A34A7">
        <w:rPr>
          <w:rFonts w:ascii="Noto Sans" w:hAnsi="Noto Sans" w:cs="Noto Sans"/>
          <w:sz w:val="20"/>
          <w:szCs w:val="20"/>
        </w:rPr>
        <w:t>los Centros</w:t>
      </w:r>
      <w:r w:rsidRPr="00A36065">
        <w:rPr>
          <w:rFonts w:ascii="Noto Sans" w:hAnsi="Noto Sans" w:cs="Noto Sans"/>
          <w:sz w:val="20"/>
          <w:szCs w:val="20"/>
        </w:rPr>
        <w:t xml:space="preserve"> de Sonora, Baja California, Jalisco, Yucatán, Veracruz, Nuevo León y Ciudad de México ya implementan medicina de precisión, lo que asegura terapias dirigidas y mejora los indicadores de sobrevida. </w:t>
      </w:r>
    </w:p>
    <w:p w14:paraId="14A5A3C1" w14:textId="77777777" w:rsidR="00A36065" w:rsidRPr="00A36065" w:rsidRDefault="00A36065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3187EAAC" w14:textId="71C9FED3" w:rsidR="00A36065" w:rsidRPr="00A36065" w:rsidRDefault="00A36065" w:rsidP="00A36065">
      <w:pPr>
        <w:jc w:val="both"/>
        <w:rPr>
          <w:rFonts w:ascii="Noto Sans" w:hAnsi="Noto Sans" w:cs="Noto Sans"/>
          <w:sz w:val="20"/>
          <w:szCs w:val="20"/>
        </w:rPr>
      </w:pPr>
      <w:r w:rsidRPr="00A36065">
        <w:rPr>
          <w:rFonts w:ascii="Noto Sans" w:hAnsi="Noto Sans" w:cs="Noto Sans"/>
          <w:sz w:val="20"/>
          <w:szCs w:val="20"/>
        </w:rPr>
        <w:t>La reunión también abordó los avances en la creación de unidades de trasplante de células troncales hematopoyéticas (CTH)</w:t>
      </w:r>
      <w:r w:rsidR="003D7E5E">
        <w:rPr>
          <w:rFonts w:ascii="Noto Sans" w:hAnsi="Noto Sans" w:cs="Noto Sans"/>
          <w:sz w:val="20"/>
          <w:szCs w:val="20"/>
        </w:rPr>
        <w:t xml:space="preserve">, acción </w:t>
      </w:r>
      <w:r w:rsidRPr="00A36065">
        <w:rPr>
          <w:rFonts w:ascii="Noto Sans" w:hAnsi="Noto Sans" w:cs="Noto Sans"/>
          <w:sz w:val="20"/>
          <w:szCs w:val="20"/>
        </w:rPr>
        <w:t>que permitirá</w:t>
      </w:r>
      <w:r w:rsidR="003D7E5E">
        <w:rPr>
          <w:rFonts w:ascii="Noto Sans" w:hAnsi="Noto Sans" w:cs="Noto Sans"/>
          <w:sz w:val="20"/>
          <w:szCs w:val="20"/>
        </w:rPr>
        <w:t xml:space="preserve"> </w:t>
      </w:r>
      <w:r w:rsidRPr="00A36065">
        <w:rPr>
          <w:rFonts w:ascii="Noto Sans" w:hAnsi="Noto Sans" w:cs="Noto Sans"/>
          <w:sz w:val="20"/>
          <w:szCs w:val="20"/>
        </w:rPr>
        <w:t xml:space="preserve">ofrecer alternativas terapéuticas avanzadas.  </w:t>
      </w:r>
    </w:p>
    <w:p w14:paraId="46428DDE" w14:textId="77777777" w:rsidR="00A36065" w:rsidRPr="00A36065" w:rsidRDefault="00A36065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02495F22" w14:textId="77777777" w:rsidR="00A36065" w:rsidRPr="00A36065" w:rsidRDefault="00A36065" w:rsidP="00A36065">
      <w:pPr>
        <w:jc w:val="both"/>
        <w:rPr>
          <w:rFonts w:ascii="Noto Sans" w:hAnsi="Noto Sans" w:cs="Noto Sans"/>
          <w:sz w:val="20"/>
          <w:szCs w:val="20"/>
        </w:rPr>
      </w:pPr>
      <w:r w:rsidRPr="00A36065">
        <w:rPr>
          <w:rFonts w:ascii="Noto Sans" w:hAnsi="Noto Sans" w:cs="Noto Sans"/>
          <w:sz w:val="20"/>
          <w:szCs w:val="20"/>
        </w:rPr>
        <w:t xml:space="preserve">Otro eje central fue el abasto oportuno de medicamentos, acompañado de reuniones semanales con padres de pacientes para garantizar transparencia y respuesta inmediata a necesidades específicas, modelo de acompañamiento que ha reducido el abandono de tratamientos a menos del 2 por ciento, cifra significativamente menor a la registrada en otras instituciones de América Latina.  </w:t>
      </w:r>
    </w:p>
    <w:p w14:paraId="53D35AE4" w14:textId="77777777" w:rsidR="00A36065" w:rsidRPr="00A36065" w:rsidRDefault="00A36065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0E104EC3" w14:textId="7B99E6D9" w:rsidR="00A36065" w:rsidRPr="00A36065" w:rsidRDefault="003D7E5E" w:rsidP="00A36065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Se precisó que la </w:t>
      </w:r>
      <w:r w:rsidR="00A36065" w:rsidRPr="00A36065">
        <w:rPr>
          <w:rFonts w:ascii="Noto Sans" w:hAnsi="Noto Sans" w:cs="Noto Sans"/>
          <w:sz w:val="20"/>
          <w:szCs w:val="20"/>
        </w:rPr>
        <w:t xml:space="preserve">telemedicina se </w:t>
      </w:r>
      <w:r>
        <w:rPr>
          <w:rFonts w:ascii="Noto Sans" w:hAnsi="Noto Sans" w:cs="Noto Sans"/>
          <w:sz w:val="20"/>
          <w:szCs w:val="20"/>
        </w:rPr>
        <w:t>ha consolidado</w:t>
      </w:r>
      <w:r w:rsidR="00A36065" w:rsidRPr="00A36065">
        <w:rPr>
          <w:rFonts w:ascii="Noto Sans" w:hAnsi="Noto Sans" w:cs="Noto Sans"/>
          <w:sz w:val="20"/>
          <w:szCs w:val="20"/>
        </w:rPr>
        <w:t xml:space="preserve"> como herramienta estratégica, con más de 230 sesiones semanales en las que especialistas de distintos estados analizan casos complejos y definen la mejor estrategia terapéutica, cuyo esquema ha permitido que hospitales con menor volumen de pacientes accedan a segundas y terceras opiniones de expertos, fortaleciendo la calidad de la atención.  </w:t>
      </w:r>
    </w:p>
    <w:p w14:paraId="580C9210" w14:textId="77777777" w:rsidR="00393DFB" w:rsidRPr="00A36065" w:rsidRDefault="00393DFB" w:rsidP="00A36065">
      <w:pPr>
        <w:jc w:val="both"/>
        <w:rPr>
          <w:rFonts w:ascii="Noto Sans" w:hAnsi="Noto Sans" w:cs="Noto Sans"/>
          <w:sz w:val="20"/>
          <w:szCs w:val="20"/>
        </w:rPr>
      </w:pPr>
    </w:p>
    <w:p w14:paraId="7247A2AE" w14:textId="3055B81D" w:rsidR="00753394" w:rsidRDefault="00A36065" w:rsidP="003B5873">
      <w:pPr>
        <w:jc w:val="both"/>
        <w:rPr>
          <w:rFonts w:ascii="Noto Sans" w:hAnsi="Noto Sans" w:cs="Noto Sans"/>
          <w:sz w:val="20"/>
          <w:szCs w:val="20"/>
        </w:rPr>
      </w:pPr>
      <w:r w:rsidRPr="00A36065">
        <w:rPr>
          <w:rFonts w:ascii="Noto Sans" w:hAnsi="Noto Sans" w:cs="Noto Sans"/>
          <w:sz w:val="20"/>
          <w:szCs w:val="20"/>
        </w:rPr>
        <w:t xml:space="preserve">La Sexta Reunión Nacional </w:t>
      </w:r>
      <w:proofErr w:type="spellStart"/>
      <w:r w:rsidRPr="00A36065">
        <w:rPr>
          <w:rFonts w:ascii="Noto Sans" w:hAnsi="Noto Sans" w:cs="Noto Sans"/>
          <w:sz w:val="20"/>
          <w:szCs w:val="20"/>
        </w:rPr>
        <w:t>OncoCREAN</w:t>
      </w:r>
      <w:proofErr w:type="spellEnd"/>
      <w:r w:rsidRPr="00A36065">
        <w:rPr>
          <w:rFonts w:ascii="Noto Sans" w:hAnsi="Noto Sans" w:cs="Noto Sans"/>
          <w:sz w:val="20"/>
          <w:szCs w:val="20"/>
        </w:rPr>
        <w:t xml:space="preserve"> del Instituto Mexicano del Seguro Social es muestra del compromiso institucional de garantizar que cada niña y niño con cáncer tenga acceso a tratamientos de vanguardia y un sistema de salud que responda con certeza y esperanza.</w:t>
      </w:r>
    </w:p>
    <w:p w14:paraId="00B284A6" w14:textId="77777777" w:rsidR="00A36065" w:rsidRDefault="00A36065" w:rsidP="003B5873">
      <w:pPr>
        <w:jc w:val="both"/>
        <w:rPr>
          <w:rFonts w:ascii="Noto Sans" w:hAnsi="Noto Sans" w:cs="Noto Sans"/>
          <w:sz w:val="20"/>
          <w:szCs w:val="20"/>
        </w:rPr>
      </w:pPr>
    </w:p>
    <w:p w14:paraId="6AA025E0" w14:textId="20EC222E" w:rsidR="00117614" w:rsidRDefault="00DC1EEB" w:rsidP="006C50AE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1E1BDD3F" w14:textId="77777777" w:rsidR="00425109" w:rsidRDefault="00425109" w:rsidP="006C50AE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1940FD6" w14:textId="77777777" w:rsidR="00425109" w:rsidRPr="00425109" w:rsidRDefault="00425109" w:rsidP="00425109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425109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425109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48303D17" w14:textId="3AA8B942" w:rsidR="00425109" w:rsidRPr="00425109" w:rsidRDefault="00425109" w:rsidP="00425109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42510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https://drive.google.com/drive/folders/1eiepTu-MZvOPIltOlOM_cQ8qVigwsQUD?usp=sharing</w:t>
        </w:r>
      </w:hyperlink>
      <w:r w:rsidRPr="00425109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7DA4659B" w14:textId="77777777" w:rsidR="00425109" w:rsidRPr="00425109" w:rsidRDefault="00425109" w:rsidP="00425109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26DAEBBD" w14:textId="77777777" w:rsidR="00425109" w:rsidRPr="00425109" w:rsidRDefault="00425109" w:rsidP="00425109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425109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425109">
        <w:rPr>
          <w:rFonts w:ascii="Noto Sans" w:hAnsi="Noto Sans" w:cs="Noto Sans"/>
          <w:b/>
          <w:bCs/>
          <w:sz w:val="22"/>
          <w:szCs w:val="22"/>
        </w:rPr>
        <w:t xml:space="preserve"> DE VIDEO:</w:t>
      </w:r>
    </w:p>
    <w:p w14:paraId="569E0267" w14:textId="1BC74D1E" w:rsidR="00425109" w:rsidRPr="00425109" w:rsidRDefault="00425109" w:rsidP="00425109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42510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https://drive.google.com/file/d/1KJMbk_JeKLf_cvhcRQyQsOYaUn8Jqtv4/view?usp=sharing</w:t>
        </w:r>
      </w:hyperlink>
      <w:r w:rsidRPr="00425109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425109" w:rsidRPr="00425109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70DE" w14:textId="77777777" w:rsidR="0022730D" w:rsidRDefault="0022730D" w:rsidP="00A73D65">
      <w:r>
        <w:separator/>
      </w:r>
    </w:p>
  </w:endnote>
  <w:endnote w:type="continuationSeparator" w:id="0">
    <w:p w14:paraId="7D0E3075" w14:textId="77777777" w:rsidR="0022730D" w:rsidRDefault="0022730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623B" w14:textId="77777777" w:rsidR="0022730D" w:rsidRDefault="0022730D" w:rsidP="00A73D65">
      <w:r>
        <w:separator/>
      </w:r>
    </w:p>
  </w:footnote>
  <w:footnote w:type="continuationSeparator" w:id="0">
    <w:p w14:paraId="06CB2EB2" w14:textId="77777777" w:rsidR="0022730D" w:rsidRDefault="0022730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AAB"/>
    <w:multiLevelType w:val="hybridMultilevel"/>
    <w:tmpl w:val="D270C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92E6175"/>
    <w:multiLevelType w:val="hybridMultilevel"/>
    <w:tmpl w:val="2D625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1A5E"/>
    <w:multiLevelType w:val="hybridMultilevel"/>
    <w:tmpl w:val="88A0F6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7AF2"/>
    <w:multiLevelType w:val="hybridMultilevel"/>
    <w:tmpl w:val="257A27A2"/>
    <w:lvl w:ilvl="0" w:tplc="1E6EE61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44A2C"/>
    <w:multiLevelType w:val="hybridMultilevel"/>
    <w:tmpl w:val="73608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96D45"/>
    <w:multiLevelType w:val="hybridMultilevel"/>
    <w:tmpl w:val="8CECE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57F88"/>
    <w:multiLevelType w:val="hybridMultilevel"/>
    <w:tmpl w:val="90AC8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A0F3D"/>
    <w:multiLevelType w:val="hybridMultilevel"/>
    <w:tmpl w:val="8E921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77222"/>
    <w:multiLevelType w:val="hybridMultilevel"/>
    <w:tmpl w:val="AF4EB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1030"/>
    <w:multiLevelType w:val="hybridMultilevel"/>
    <w:tmpl w:val="79064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1"/>
  </w:num>
  <w:num w:numId="2" w16cid:durableId="1972592812">
    <w:abstractNumId w:val="4"/>
  </w:num>
  <w:num w:numId="3" w16cid:durableId="1684747001">
    <w:abstractNumId w:val="8"/>
  </w:num>
  <w:num w:numId="4" w16cid:durableId="450709684">
    <w:abstractNumId w:val="11"/>
  </w:num>
  <w:num w:numId="5" w16cid:durableId="235631270">
    <w:abstractNumId w:val="5"/>
  </w:num>
  <w:num w:numId="6" w16cid:durableId="930115776">
    <w:abstractNumId w:val="9"/>
  </w:num>
  <w:num w:numId="7" w16cid:durableId="860776471">
    <w:abstractNumId w:val="3"/>
  </w:num>
  <w:num w:numId="8" w16cid:durableId="1326981075">
    <w:abstractNumId w:val="6"/>
  </w:num>
  <w:num w:numId="9" w16cid:durableId="314263890">
    <w:abstractNumId w:val="2"/>
  </w:num>
  <w:num w:numId="10" w16cid:durableId="1605113382">
    <w:abstractNumId w:val="14"/>
  </w:num>
  <w:num w:numId="11" w16cid:durableId="373893821">
    <w:abstractNumId w:val="7"/>
  </w:num>
  <w:num w:numId="12" w16cid:durableId="848906807">
    <w:abstractNumId w:val="12"/>
  </w:num>
  <w:num w:numId="13" w16cid:durableId="682173828">
    <w:abstractNumId w:val="0"/>
  </w:num>
  <w:num w:numId="14" w16cid:durableId="822041471">
    <w:abstractNumId w:val="13"/>
  </w:num>
  <w:num w:numId="15" w16cid:durableId="2125924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156"/>
    <w:rsid w:val="00007681"/>
    <w:rsid w:val="0001427D"/>
    <w:rsid w:val="000155B0"/>
    <w:rsid w:val="00025883"/>
    <w:rsid w:val="00054FDD"/>
    <w:rsid w:val="000600FD"/>
    <w:rsid w:val="0006063B"/>
    <w:rsid w:val="00065C45"/>
    <w:rsid w:val="00072ECE"/>
    <w:rsid w:val="000731DA"/>
    <w:rsid w:val="00076B1E"/>
    <w:rsid w:val="00080DB9"/>
    <w:rsid w:val="00084024"/>
    <w:rsid w:val="00085441"/>
    <w:rsid w:val="000A09C1"/>
    <w:rsid w:val="000A332C"/>
    <w:rsid w:val="000A408C"/>
    <w:rsid w:val="000D0F7F"/>
    <w:rsid w:val="000D48F6"/>
    <w:rsid w:val="000D799D"/>
    <w:rsid w:val="000E5D1C"/>
    <w:rsid w:val="000F3C8B"/>
    <w:rsid w:val="000F7D2F"/>
    <w:rsid w:val="0010552A"/>
    <w:rsid w:val="0010781B"/>
    <w:rsid w:val="00111E59"/>
    <w:rsid w:val="00117614"/>
    <w:rsid w:val="00132439"/>
    <w:rsid w:val="001343B7"/>
    <w:rsid w:val="00135D6E"/>
    <w:rsid w:val="00156A3E"/>
    <w:rsid w:val="00161740"/>
    <w:rsid w:val="0016179D"/>
    <w:rsid w:val="0016690D"/>
    <w:rsid w:val="00171600"/>
    <w:rsid w:val="0017224B"/>
    <w:rsid w:val="00180A38"/>
    <w:rsid w:val="00181F68"/>
    <w:rsid w:val="00184325"/>
    <w:rsid w:val="00193939"/>
    <w:rsid w:val="001B40B8"/>
    <w:rsid w:val="001B5689"/>
    <w:rsid w:val="001E1C5E"/>
    <w:rsid w:val="001F5A42"/>
    <w:rsid w:val="001F6AC7"/>
    <w:rsid w:val="00202D55"/>
    <w:rsid w:val="00207B9B"/>
    <w:rsid w:val="0022730D"/>
    <w:rsid w:val="00253C5C"/>
    <w:rsid w:val="00256B1D"/>
    <w:rsid w:val="002703BB"/>
    <w:rsid w:val="002729FE"/>
    <w:rsid w:val="00274A8D"/>
    <w:rsid w:val="002777D6"/>
    <w:rsid w:val="00277954"/>
    <w:rsid w:val="002829E3"/>
    <w:rsid w:val="0029542D"/>
    <w:rsid w:val="002A3FAC"/>
    <w:rsid w:val="002B589F"/>
    <w:rsid w:val="002B7123"/>
    <w:rsid w:val="002C3894"/>
    <w:rsid w:val="002C4919"/>
    <w:rsid w:val="002D077D"/>
    <w:rsid w:val="002D5F5C"/>
    <w:rsid w:val="002E0EA6"/>
    <w:rsid w:val="002E2142"/>
    <w:rsid w:val="002E4047"/>
    <w:rsid w:val="002F1E3E"/>
    <w:rsid w:val="0030476A"/>
    <w:rsid w:val="003118E7"/>
    <w:rsid w:val="00317AFB"/>
    <w:rsid w:val="00317C7E"/>
    <w:rsid w:val="00330DC8"/>
    <w:rsid w:val="00334CB4"/>
    <w:rsid w:val="0033682C"/>
    <w:rsid w:val="0034181C"/>
    <w:rsid w:val="00353D36"/>
    <w:rsid w:val="00362137"/>
    <w:rsid w:val="00363222"/>
    <w:rsid w:val="0036714D"/>
    <w:rsid w:val="00367DC4"/>
    <w:rsid w:val="00370465"/>
    <w:rsid w:val="00393DFB"/>
    <w:rsid w:val="003A034A"/>
    <w:rsid w:val="003B5873"/>
    <w:rsid w:val="003C1E12"/>
    <w:rsid w:val="003D269B"/>
    <w:rsid w:val="003D2B32"/>
    <w:rsid w:val="003D416E"/>
    <w:rsid w:val="003D7BEB"/>
    <w:rsid w:val="003D7E5E"/>
    <w:rsid w:val="003E1335"/>
    <w:rsid w:val="003F0009"/>
    <w:rsid w:val="00403C40"/>
    <w:rsid w:val="00410675"/>
    <w:rsid w:val="00425109"/>
    <w:rsid w:val="004341BC"/>
    <w:rsid w:val="00445067"/>
    <w:rsid w:val="00477619"/>
    <w:rsid w:val="00477F45"/>
    <w:rsid w:val="00492D37"/>
    <w:rsid w:val="0049785A"/>
    <w:rsid w:val="004A1314"/>
    <w:rsid w:val="004A2714"/>
    <w:rsid w:val="004A4C4E"/>
    <w:rsid w:val="004A66F3"/>
    <w:rsid w:val="004B5C1C"/>
    <w:rsid w:val="004C0525"/>
    <w:rsid w:val="004C19FF"/>
    <w:rsid w:val="004C61A6"/>
    <w:rsid w:val="004C7344"/>
    <w:rsid w:val="004D131F"/>
    <w:rsid w:val="004D146C"/>
    <w:rsid w:val="004E0D31"/>
    <w:rsid w:val="004E3313"/>
    <w:rsid w:val="004F5B6D"/>
    <w:rsid w:val="00501363"/>
    <w:rsid w:val="005027AF"/>
    <w:rsid w:val="005035C6"/>
    <w:rsid w:val="00516828"/>
    <w:rsid w:val="00532FFD"/>
    <w:rsid w:val="005358DF"/>
    <w:rsid w:val="00540200"/>
    <w:rsid w:val="00552C76"/>
    <w:rsid w:val="005542EC"/>
    <w:rsid w:val="00555C04"/>
    <w:rsid w:val="00556291"/>
    <w:rsid w:val="00576156"/>
    <w:rsid w:val="00586D54"/>
    <w:rsid w:val="005926DA"/>
    <w:rsid w:val="005933D8"/>
    <w:rsid w:val="005A34A7"/>
    <w:rsid w:val="005C0FE2"/>
    <w:rsid w:val="005C1683"/>
    <w:rsid w:val="005C1A7C"/>
    <w:rsid w:val="005C2C84"/>
    <w:rsid w:val="005C7CAD"/>
    <w:rsid w:val="005E5B96"/>
    <w:rsid w:val="005F1123"/>
    <w:rsid w:val="005F30EB"/>
    <w:rsid w:val="0060554E"/>
    <w:rsid w:val="006208F6"/>
    <w:rsid w:val="00620A18"/>
    <w:rsid w:val="0062232F"/>
    <w:rsid w:val="00623CE1"/>
    <w:rsid w:val="00624D02"/>
    <w:rsid w:val="00625F2E"/>
    <w:rsid w:val="00626EE3"/>
    <w:rsid w:val="00631824"/>
    <w:rsid w:val="00631C75"/>
    <w:rsid w:val="006322C1"/>
    <w:rsid w:val="006325DB"/>
    <w:rsid w:val="00640F78"/>
    <w:rsid w:val="00657238"/>
    <w:rsid w:val="0067432F"/>
    <w:rsid w:val="0068246B"/>
    <w:rsid w:val="0068344B"/>
    <w:rsid w:val="00685775"/>
    <w:rsid w:val="006A3D09"/>
    <w:rsid w:val="006A56A9"/>
    <w:rsid w:val="006A5AF1"/>
    <w:rsid w:val="006A7A9E"/>
    <w:rsid w:val="006B6534"/>
    <w:rsid w:val="006C0425"/>
    <w:rsid w:val="006C3B4E"/>
    <w:rsid w:val="006C50AE"/>
    <w:rsid w:val="006D0D77"/>
    <w:rsid w:val="006E05BA"/>
    <w:rsid w:val="006E3A4A"/>
    <w:rsid w:val="006E7221"/>
    <w:rsid w:val="007009FE"/>
    <w:rsid w:val="007067B5"/>
    <w:rsid w:val="007171E3"/>
    <w:rsid w:val="0073372B"/>
    <w:rsid w:val="00733B45"/>
    <w:rsid w:val="00735FBE"/>
    <w:rsid w:val="007402B0"/>
    <w:rsid w:val="007421E3"/>
    <w:rsid w:val="00746426"/>
    <w:rsid w:val="007504BE"/>
    <w:rsid w:val="00751943"/>
    <w:rsid w:val="00753394"/>
    <w:rsid w:val="00765ED5"/>
    <w:rsid w:val="00767BE6"/>
    <w:rsid w:val="00774D5F"/>
    <w:rsid w:val="0078195E"/>
    <w:rsid w:val="00782A9C"/>
    <w:rsid w:val="00785F6A"/>
    <w:rsid w:val="00787E5C"/>
    <w:rsid w:val="007B127C"/>
    <w:rsid w:val="007B74AD"/>
    <w:rsid w:val="007D1D30"/>
    <w:rsid w:val="007D77D1"/>
    <w:rsid w:val="007E5888"/>
    <w:rsid w:val="007F1DB3"/>
    <w:rsid w:val="007F5E00"/>
    <w:rsid w:val="007F72F6"/>
    <w:rsid w:val="00820784"/>
    <w:rsid w:val="008212BB"/>
    <w:rsid w:val="0082369C"/>
    <w:rsid w:val="00826587"/>
    <w:rsid w:val="00830451"/>
    <w:rsid w:val="008319BF"/>
    <w:rsid w:val="00831EE7"/>
    <w:rsid w:val="00832C64"/>
    <w:rsid w:val="00834146"/>
    <w:rsid w:val="00840B75"/>
    <w:rsid w:val="008472B9"/>
    <w:rsid w:val="0085369D"/>
    <w:rsid w:val="00863E6A"/>
    <w:rsid w:val="00872C40"/>
    <w:rsid w:val="0087508C"/>
    <w:rsid w:val="00875B1A"/>
    <w:rsid w:val="00882489"/>
    <w:rsid w:val="00883EF8"/>
    <w:rsid w:val="008866C5"/>
    <w:rsid w:val="008D7B84"/>
    <w:rsid w:val="008F299F"/>
    <w:rsid w:val="008F4C1C"/>
    <w:rsid w:val="0090412A"/>
    <w:rsid w:val="009066A7"/>
    <w:rsid w:val="009068C0"/>
    <w:rsid w:val="0090730F"/>
    <w:rsid w:val="00907F1C"/>
    <w:rsid w:val="0093222E"/>
    <w:rsid w:val="00932C27"/>
    <w:rsid w:val="00932C39"/>
    <w:rsid w:val="009343DB"/>
    <w:rsid w:val="0093459B"/>
    <w:rsid w:val="00937C98"/>
    <w:rsid w:val="00942415"/>
    <w:rsid w:val="00942628"/>
    <w:rsid w:val="00943D9F"/>
    <w:rsid w:val="00944432"/>
    <w:rsid w:val="00957BB7"/>
    <w:rsid w:val="0096361F"/>
    <w:rsid w:val="009664F8"/>
    <w:rsid w:val="00987720"/>
    <w:rsid w:val="00990734"/>
    <w:rsid w:val="009B427E"/>
    <w:rsid w:val="009C12D6"/>
    <w:rsid w:val="009C742C"/>
    <w:rsid w:val="009D6348"/>
    <w:rsid w:val="009D769B"/>
    <w:rsid w:val="009E2D3F"/>
    <w:rsid w:val="009E494E"/>
    <w:rsid w:val="009E768C"/>
    <w:rsid w:val="009F05E1"/>
    <w:rsid w:val="009F0B6F"/>
    <w:rsid w:val="009F2BA1"/>
    <w:rsid w:val="00A01F81"/>
    <w:rsid w:val="00A07674"/>
    <w:rsid w:val="00A16E3C"/>
    <w:rsid w:val="00A27467"/>
    <w:rsid w:val="00A301D7"/>
    <w:rsid w:val="00A36065"/>
    <w:rsid w:val="00A45287"/>
    <w:rsid w:val="00A47005"/>
    <w:rsid w:val="00A47B33"/>
    <w:rsid w:val="00A645F7"/>
    <w:rsid w:val="00A665E8"/>
    <w:rsid w:val="00A70BAB"/>
    <w:rsid w:val="00A7141D"/>
    <w:rsid w:val="00A723FE"/>
    <w:rsid w:val="00A7290A"/>
    <w:rsid w:val="00A73D65"/>
    <w:rsid w:val="00A94DB4"/>
    <w:rsid w:val="00AA146E"/>
    <w:rsid w:val="00AB00CC"/>
    <w:rsid w:val="00AB18F7"/>
    <w:rsid w:val="00AC25E0"/>
    <w:rsid w:val="00AC2AEE"/>
    <w:rsid w:val="00AC3356"/>
    <w:rsid w:val="00AD1CEC"/>
    <w:rsid w:val="00AD3F93"/>
    <w:rsid w:val="00AD7ECD"/>
    <w:rsid w:val="00B028B9"/>
    <w:rsid w:val="00B10824"/>
    <w:rsid w:val="00B10B7A"/>
    <w:rsid w:val="00B246C1"/>
    <w:rsid w:val="00B3608B"/>
    <w:rsid w:val="00B55DB0"/>
    <w:rsid w:val="00B72D65"/>
    <w:rsid w:val="00B87C85"/>
    <w:rsid w:val="00BA2F2E"/>
    <w:rsid w:val="00BB21A6"/>
    <w:rsid w:val="00BB2DFF"/>
    <w:rsid w:val="00BC43BD"/>
    <w:rsid w:val="00BD6B83"/>
    <w:rsid w:val="00BF00DF"/>
    <w:rsid w:val="00BF29F6"/>
    <w:rsid w:val="00BF6C83"/>
    <w:rsid w:val="00C02E98"/>
    <w:rsid w:val="00C12BA4"/>
    <w:rsid w:val="00C13382"/>
    <w:rsid w:val="00C15501"/>
    <w:rsid w:val="00C17873"/>
    <w:rsid w:val="00C23B9E"/>
    <w:rsid w:val="00C279A3"/>
    <w:rsid w:val="00C30849"/>
    <w:rsid w:val="00C30B53"/>
    <w:rsid w:val="00C33C9D"/>
    <w:rsid w:val="00C34075"/>
    <w:rsid w:val="00C446C1"/>
    <w:rsid w:val="00C465FE"/>
    <w:rsid w:val="00C51994"/>
    <w:rsid w:val="00C67047"/>
    <w:rsid w:val="00C77A5A"/>
    <w:rsid w:val="00C90CED"/>
    <w:rsid w:val="00C93AFD"/>
    <w:rsid w:val="00CA497D"/>
    <w:rsid w:val="00CB1917"/>
    <w:rsid w:val="00CB4E79"/>
    <w:rsid w:val="00CB7053"/>
    <w:rsid w:val="00CB7D4F"/>
    <w:rsid w:val="00CC070C"/>
    <w:rsid w:val="00CD310D"/>
    <w:rsid w:val="00CE3E99"/>
    <w:rsid w:val="00CF3415"/>
    <w:rsid w:val="00D01E7D"/>
    <w:rsid w:val="00D10F21"/>
    <w:rsid w:val="00D1354D"/>
    <w:rsid w:val="00D14C10"/>
    <w:rsid w:val="00D17C3C"/>
    <w:rsid w:val="00D22A0A"/>
    <w:rsid w:val="00D31D8C"/>
    <w:rsid w:val="00D36A10"/>
    <w:rsid w:val="00D370A9"/>
    <w:rsid w:val="00D40B24"/>
    <w:rsid w:val="00D45461"/>
    <w:rsid w:val="00D51067"/>
    <w:rsid w:val="00D54A12"/>
    <w:rsid w:val="00D56AB6"/>
    <w:rsid w:val="00D61829"/>
    <w:rsid w:val="00D62AA0"/>
    <w:rsid w:val="00D63DF6"/>
    <w:rsid w:val="00D80CBB"/>
    <w:rsid w:val="00D84E05"/>
    <w:rsid w:val="00D95C69"/>
    <w:rsid w:val="00DA037A"/>
    <w:rsid w:val="00DA1B19"/>
    <w:rsid w:val="00DA2444"/>
    <w:rsid w:val="00DA5527"/>
    <w:rsid w:val="00DB29C6"/>
    <w:rsid w:val="00DB53A4"/>
    <w:rsid w:val="00DC1EEB"/>
    <w:rsid w:val="00DD0FDB"/>
    <w:rsid w:val="00DF6EAA"/>
    <w:rsid w:val="00DF7259"/>
    <w:rsid w:val="00E0797D"/>
    <w:rsid w:val="00E100F1"/>
    <w:rsid w:val="00E1044C"/>
    <w:rsid w:val="00E155A4"/>
    <w:rsid w:val="00E21345"/>
    <w:rsid w:val="00E21648"/>
    <w:rsid w:val="00E3458D"/>
    <w:rsid w:val="00E34D48"/>
    <w:rsid w:val="00E42FDB"/>
    <w:rsid w:val="00E47601"/>
    <w:rsid w:val="00E571D3"/>
    <w:rsid w:val="00E63ADB"/>
    <w:rsid w:val="00E71C54"/>
    <w:rsid w:val="00E772AA"/>
    <w:rsid w:val="00E81AC4"/>
    <w:rsid w:val="00E93867"/>
    <w:rsid w:val="00EB27DD"/>
    <w:rsid w:val="00EB407F"/>
    <w:rsid w:val="00EB6FAE"/>
    <w:rsid w:val="00EC7D38"/>
    <w:rsid w:val="00ED2E59"/>
    <w:rsid w:val="00EE053F"/>
    <w:rsid w:val="00EE6B41"/>
    <w:rsid w:val="00F02AD9"/>
    <w:rsid w:val="00F0537A"/>
    <w:rsid w:val="00F05FC4"/>
    <w:rsid w:val="00F14137"/>
    <w:rsid w:val="00F17677"/>
    <w:rsid w:val="00F23CA6"/>
    <w:rsid w:val="00F24915"/>
    <w:rsid w:val="00F33C47"/>
    <w:rsid w:val="00F401F9"/>
    <w:rsid w:val="00F4373A"/>
    <w:rsid w:val="00F63F5D"/>
    <w:rsid w:val="00F73291"/>
    <w:rsid w:val="00F7439A"/>
    <w:rsid w:val="00F745B2"/>
    <w:rsid w:val="00F75664"/>
    <w:rsid w:val="00F816BD"/>
    <w:rsid w:val="00F82F45"/>
    <w:rsid w:val="00F945F2"/>
    <w:rsid w:val="00FA1218"/>
    <w:rsid w:val="00FA13FA"/>
    <w:rsid w:val="00FA3BAB"/>
    <w:rsid w:val="00FC0440"/>
    <w:rsid w:val="00FD60A5"/>
    <w:rsid w:val="00FD754F"/>
    <w:rsid w:val="00FD75E1"/>
    <w:rsid w:val="00FE2ADE"/>
    <w:rsid w:val="00FF06F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E4FF0DE6-BAAF-4C2B-9656-246AD54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9E768C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552C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C7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45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iepTu-MZvOPIltOlOM_cQ8qVigwsQUD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KJMbk_JeKLf_cvhcRQyQsOYaUn8Jqtv4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2026-02-23T21:04:00Z</dcterms:created>
  <dcterms:modified xsi:type="dcterms:W3CDTF">2026-02-23T21:04:00Z</dcterms:modified>
</cp:coreProperties>
</file>