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4819ECDC">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4E4A5E04"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97105C">
                              <w:rPr>
                                <w:rFonts w:ascii="Noto Sans" w:eastAsia="Montserrat Medium" w:hAnsi="Noto Sans" w:cs="Noto Sans"/>
                                <w:sz w:val="20"/>
                                <w:szCs w:val="20"/>
                              </w:rPr>
                              <w:t>miércoles</w:t>
                            </w:r>
                            <w:r w:rsidR="002F5EB6">
                              <w:rPr>
                                <w:rFonts w:ascii="Noto Sans" w:eastAsia="Montserrat Medium" w:hAnsi="Noto Sans" w:cs="Noto Sans"/>
                                <w:sz w:val="20"/>
                                <w:szCs w:val="20"/>
                              </w:rPr>
                              <w:t xml:space="preserve"> 2</w:t>
                            </w:r>
                            <w:r w:rsidR="0097105C">
                              <w:rPr>
                                <w:rFonts w:ascii="Noto Sans" w:eastAsia="Montserrat Medium" w:hAnsi="Noto Sans" w:cs="Noto Sans"/>
                                <w:sz w:val="20"/>
                                <w:szCs w:val="20"/>
                              </w:rPr>
                              <w:t>9</w:t>
                            </w:r>
                            <w:r w:rsidR="006A7356">
                              <w:rPr>
                                <w:rFonts w:ascii="Noto Sans" w:eastAsia="Montserrat Medium" w:hAnsi="Noto Sans" w:cs="Noto Sans"/>
                                <w:sz w:val="20"/>
                                <w:szCs w:val="20"/>
                              </w:rPr>
                              <w:t xml:space="preserve"> </w:t>
                            </w:r>
                            <w:r w:rsidRPr="004E0D31">
                              <w:rPr>
                                <w:rFonts w:ascii="Noto Sans" w:eastAsia="Montserrat Medium" w:hAnsi="Noto Sans" w:cs="Noto Sans"/>
                                <w:sz w:val="20"/>
                                <w:szCs w:val="20"/>
                              </w:rPr>
                              <w:t xml:space="preserve">de </w:t>
                            </w:r>
                            <w:r w:rsidR="004A2714">
                              <w:rPr>
                                <w:rFonts w:ascii="Noto Sans" w:eastAsia="Montserrat Medium" w:hAnsi="Noto Sans" w:cs="Noto Sans"/>
                                <w:sz w:val="20"/>
                                <w:szCs w:val="20"/>
                              </w:rPr>
                              <w:t xml:space="preserve">enero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15853BDC"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No. </w:t>
                            </w:r>
                            <w:r w:rsidR="003A2D4C">
                              <w:rPr>
                                <w:rFonts w:ascii="Noto Sans" w:eastAsia="Montserrat Medium" w:hAnsi="Noto Sans" w:cs="Noto Sans"/>
                                <w:sz w:val="20"/>
                                <w:szCs w:val="20"/>
                              </w:rPr>
                              <w:t>048</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4E4A5E04"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97105C">
                        <w:rPr>
                          <w:rFonts w:ascii="Noto Sans" w:eastAsia="Montserrat Medium" w:hAnsi="Noto Sans" w:cs="Noto Sans"/>
                          <w:sz w:val="20"/>
                          <w:szCs w:val="20"/>
                        </w:rPr>
                        <w:t>miércoles</w:t>
                      </w:r>
                      <w:r w:rsidR="002F5EB6">
                        <w:rPr>
                          <w:rFonts w:ascii="Noto Sans" w:eastAsia="Montserrat Medium" w:hAnsi="Noto Sans" w:cs="Noto Sans"/>
                          <w:sz w:val="20"/>
                          <w:szCs w:val="20"/>
                        </w:rPr>
                        <w:t xml:space="preserve"> 2</w:t>
                      </w:r>
                      <w:r w:rsidR="0097105C">
                        <w:rPr>
                          <w:rFonts w:ascii="Noto Sans" w:eastAsia="Montserrat Medium" w:hAnsi="Noto Sans" w:cs="Noto Sans"/>
                          <w:sz w:val="20"/>
                          <w:szCs w:val="20"/>
                        </w:rPr>
                        <w:t>9</w:t>
                      </w:r>
                      <w:r w:rsidR="006A7356">
                        <w:rPr>
                          <w:rFonts w:ascii="Noto Sans" w:eastAsia="Montserrat Medium" w:hAnsi="Noto Sans" w:cs="Noto Sans"/>
                          <w:sz w:val="20"/>
                          <w:szCs w:val="20"/>
                        </w:rPr>
                        <w:t xml:space="preserve"> </w:t>
                      </w:r>
                      <w:r w:rsidRPr="004E0D31">
                        <w:rPr>
                          <w:rFonts w:ascii="Noto Sans" w:eastAsia="Montserrat Medium" w:hAnsi="Noto Sans" w:cs="Noto Sans"/>
                          <w:sz w:val="20"/>
                          <w:szCs w:val="20"/>
                        </w:rPr>
                        <w:t xml:space="preserve">de </w:t>
                      </w:r>
                      <w:r w:rsidR="004A2714">
                        <w:rPr>
                          <w:rFonts w:ascii="Noto Sans" w:eastAsia="Montserrat Medium" w:hAnsi="Noto Sans" w:cs="Noto Sans"/>
                          <w:sz w:val="20"/>
                          <w:szCs w:val="20"/>
                        </w:rPr>
                        <w:t xml:space="preserve">enero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15853BDC"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No. </w:t>
                      </w:r>
                      <w:r w:rsidR="003A2D4C">
                        <w:rPr>
                          <w:rFonts w:ascii="Noto Sans" w:eastAsia="Montserrat Medium" w:hAnsi="Noto Sans" w:cs="Noto Sans"/>
                          <w:sz w:val="20"/>
                          <w:szCs w:val="20"/>
                        </w:rPr>
                        <w:t>048</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59E3A062" w14:textId="63C6EF96" w:rsidR="00330DC8" w:rsidRPr="000A408C" w:rsidRDefault="00330DC8" w:rsidP="00A73D65">
      <w:pPr>
        <w:spacing w:line="360" w:lineRule="auto"/>
        <w:jc w:val="both"/>
        <w:rPr>
          <w:rFonts w:ascii="Noto Sans" w:hAnsi="Noto Sans" w:cs="Noto Sans"/>
          <w:sz w:val="19"/>
          <w:szCs w:val="19"/>
          <w:lang w:val="es-MX"/>
        </w:rPr>
      </w:pPr>
    </w:p>
    <w:p w14:paraId="5C336D10" w14:textId="77777777" w:rsidR="007C59AD" w:rsidRPr="0097105C" w:rsidRDefault="007C59AD" w:rsidP="002F5EB6">
      <w:pPr>
        <w:jc w:val="center"/>
        <w:rPr>
          <w:rFonts w:ascii="Noto Sans" w:hAnsi="Noto Sans" w:cs="Noto Sans"/>
          <w:b/>
          <w:bCs/>
        </w:rPr>
      </w:pPr>
    </w:p>
    <w:p w14:paraId="67986D73" w14:textId="3356135B" w:rsidR="007C59AD" w:rsidRDefault="007C59AD" w:rsidP="007C59AD">
      <w:pPr>
        <w:jc w:val="center"/>
        <w:rPr>
          <w:rFonts w:ascii="Noto Sans" w:hAnsi="Noto Sans" w:cs="Noto Sans"/>
          <w:b/>
          <w:bCs/>
          <w:sz w:val="32"/>
          <w:szCs w:val="32"/>
        </w:rPr>
      </w:pPr>
      <w:r w:rsidRPr="007C59AD">
        <w:rPr>
          <w:rFonts w:ascii="Noto Sans" w:hAnsi="Noto Sans" w:cs="Noto Sans"/>
          <w:b/>
          <w:bCs/>
          <w:sz w:val="32"/>
          <w:szCs w:val="32"/>
        </w:rPr>
        <w:t xml:space="preserve">IMSS </w:t>
      </w:r>
      <w:r w:rsidR="0097105C">
        <w:rPr>
          <w:rFonts w:ascii="Noto Sans" w:hAnsi="Noto Sans" w:cs="Noto Sans"/>
          <w:b/>
          <w:bCs/>
          <w:sz w:val="32"/>
          <w:szCs w:val="32"/>
        </w:rPr>
        <w:t>designa</w:t>
      </w:r>
      <w:r>
        <w:rPr>
          <w:rFonts w:ascii="Noto Sans" w:hAnsi="Noto Sans" w:cs="Noto Sans"/>
          <w:b/>
          <w:bCs/>
          <w:sz w:val="32"/>
          <w:szCs w:val="32"/>
        </w:rPr>
        <w:t xml:space="preserve"> nuevo director </w:t>
      </w:r>
      <w:r w:rsidRPr="007C59AD">
        <w:rPr>
          <w:rFonts w:ascii="Noto Sans" w:hAnsi="Noto Sans" w:cs="Noto Sans"/>
          <w:b/>
          <w:bCs/>
          <w:sz w:val="32"/>
          <w:szCs w:val="32"/>
        </w:rPr>
        <w:t>para la Transformación Institucional</w:t>
      </w:r>
      <w:r w:rsidR="0097105C">
        <w:rPr>
          <w:rFonts w:ascii="Noto Sans" w:hAnsi="Noto Sans" w:cs="Noto Sans"/>
          <w:b/>
          <w:bCs/>
          <w:sz w:val="32"/>
          <w:szCs w:val="32"/>
        </w:rPr>
        <w:t xml:space="preserve"> </w:t>
      </w:r>
      <w:r w:rsidRPr="007C59AD">
        <w:rPr>
          <w:rFonts w:ascii="Noto Sans" w:hAnsi="Noto Sans" w:cs="Noto Sans"/>
          <w:b/>
          <w:bCs/>
          <w:sz w:val="32"/>
          <w:szCs w:val="32"/>
        </w:rPr>
        <w:t>y</w:t>
      </w:r>
      <w:r>
        <w:rPr>
          <w:rFonts w:ascii="Noto Sans" w:hAnsi="Noto Sans" w:cs="Noto Sans"/>
          <w:b/>
          <w:bCs/>
          <w:sz w:val="32"/>
          <w:szCs w:val="32"/>
        </w:rPr>
        <w:t xml:space="preserve"> </w:t>
      </w:r>
      <w:r w:rsidR="003A2D4C">
        <w:rPr>
          <w:rFonts w:ascii="Noto Sans" w:hAnsi="Noto Sans" w:cs="Noto Sans"/>
          <w:b/>
          <w:bCs/>
          <w:sz w:val="32"/>
          <w:szCs w:val="32"/>
        </w:rPr>
        <w:t xml:space="preserve">al </w:t>
      </w:r>
      <w:r>
        <w:rPr>
          <w:rFonts w:ascii="Noto Sans" w:hAnsi="Noto Sans" w:cs="Noto Sans"/>
          <w:b/>
          <w:bCs/>
          <w:sz w:val="32"/>
          <w:szCs w:val="32"/>
        </w:rPr>
        <w:t xml:space="preserve">titular de </w:t>
      </w:r>
      <w:r w:rsidRPr="007C59AD">
        <w:rPr>
          <w:rFonts w:ascii="Noto Sans" w:hAnsi="Noto Sans" w:cs="Noto Sans"/>
          <w:b/>
          <w:bCs/>
          <w:sz w:val="32"/>
          <w:szCs w:val="32"/>
        </w:rPr>
        <w:t>Unidad de Planeación e Innovación en Salud</w:t>
      </w:r>
    </w:p>
    <w:p w14:paraId="19479501" w14:textId="77777777" w:rsidR="007C59AD" w:rsidRPr="007C59AD" w:rsidRDefault="007C59AD" w:rsidP="002F5EB6">
      <w:pPr>
        <w:jc w:val="center"/>
        <w:rPr>
          <w:rFonts w:ascii="Noto Sans" w:hAnsi="Noto Sans" w:cs="Noto Sans"/>
          <w:b/>
          <w:bCs/>
        </w:rPr>
      </w:pPr>
    </w:p>
    <w:p w14:paraId="6411B858" w14:textId="447E4839" w:rsidR="007C59AD" w:rsidRPr="007C59AD" w:rsidRDefault="007C59AD" w:rsidP="0076601A">
      <w:pPr>
        <w:pStyle w:val="Prrafodelista"/>
        <w:numPr>
          <w:ilvl w:val="0"/>
          <w:numId w:val="1"/>
        </w:numPr>
        <w:jc w:val="both"/>
        <w:rPr>
          <w:rFonts w:ascii="Noto Sans" w:hAnsi="Noto Sans" w:cs="Noto Sans"/>
          <w:b/>
          <w:bCs/>
          <w:sz w:val="22"/>
          <w:szCs w:val="22"/>
        </w:rPr>
      </w:pPr>
      <w:r w:rsidRPr="007C59AD">
        <w:rPr>
          <w:rFonts w:ascii="Noto Sans" w:hAnsi="Noto Sans" w:cs="Noto Sans"/>
          <w:b/>
          <w:bCs/>
          <w:sz w:val="20"/>
          <w:szCs w:val="20"/>
        </w:rPr>
        <w:t xml:space="preserve">Arturo </w:t>
      </w:r>
      <w:proofErr w:type="spellStart"/>
      <w:r w:rsidRPr="007C59AD">
        <w:rPr>
          <w:rFonts w:ascii="Noto Sans" w:hAnsi="Noto Sans" w:cs="Noto Sans"/>
          <w:b/>
          <w:bCs/>
          <w:sz w:val="20"/>
          <w:szCs w:val="20"/>
        </w:rPr>
        <w:t>Johnatan</w:t>
      </w:r>
      <w:proofErr w:type="spellEnd"/>
      <w:r w:rsidRPr="007C59AD">
        <w:rPr>
          <w:rFonts w:ascii="Noto Sans" w:hAnsi="Noto Sans" w:cs="Noto Sans"/>
          <w:b/>
          <w:bCs/>
          <w:sz w:val="20"/>
          <w:szCs w:val="20"/>
        </w:rPr>
        <w:t xml:space="preserve"> de Lucio Ortega </w:t>
      </w:r>
      <w:r w:rsidR="003E03E3">
        <w:rPr>
          <w:rFonts w:ascii="Noto Sans" w:hAnsi="Noto Sans" w:cs="Noto Sans"/>
          <w:b/>
          <w:bCs/>
          <w:sz w:val="20"/>
          <w:szCs w:val="20"/>
        </w:rPr>
        <w:t xml:space="preserve">asume la </w:t>
      </w:r>
      <w:r w:rsidRPr="007C59AD">
        <w:rPr>
          <w:rFonts w:ascii="Noto Sans" w:hAnsi="Noto Sans" w:cs="Noto Sans"/>
          <w:b/>
          <w:bCs/>
          <w:sz w:val="20"/>
          <w:szCs w:val="20"/>
        </w:rPr>
        <w:t>Dirección de Planeación para la Transformación Institucional</w:t>
      </w:r>
      <w:r>
        <w:rPr>
          <w:rFonts w:ascii="Noto Sans" w:hAnsi="Noto Sans" w:cs="Noto Sans"/>
          <w:b/>
          <w:bCs/>
          <w:sz w:val="20"/>
          <w:szCs w:val="20"/>
        </w:rPr>
        <w:t xml:space="preserve">, </w:t>
      </w:r>
      <w:r w:rsidRPr="007C59AD">
        <w:rPr>
          <w:rFonts w:ascii="Noto Sans" w:hAnsi="Noto Sans" w:cs="Noto Sans"/>
          <w:b/>
          <w:bCs/>
          <w:sz w:val="20"/>
          <w:szCs w:val="20"/>
        </w:rPr>
        <w:t xml:space="preserve">en sustitución de </w:t>
      </w:r>
      <w:r w:rsidR="003E03E3">
        <w:rPr>
          <w:rFonts w:ascii="Noto Sans" w:hAnsi="Noto Sans" w:cs="Noto Sans"/>
          <w:b/>
          <w:bCs/>
          <w:sz w:val="20"/>
          <w:szCs w:val="20"/>
        </w:rPr>
        <w:t xml:space="preserve">la doctora </w:t>
      </w:r>
      <w:r w:rsidRPr="007C59AD">
        <w:rPr>
          <w:rFonts w:ascii="Noto Sans" w:hAnsi="Noto Sans" w:cs="Noto Sans"/>
          <w:b/>
          <w:bCs/>
          <w:sz w:val="20"/>
          <w:szCs w:val="20"/>
        </w:rPr>
        <w:t xml:space="preserve">Asa Cristina </w:t>
      </w:r>
      <w:proofErr w:type="spellStart"/>
      <w:r w:rsidRPr="007C59AD">
        <w:rPr>
          <w:rFonts w:ascii="Noto Sans" w:hAnsi="Noto Sans" w:cs="Noto Sans"/>
          <w:b/>
          <w:bCs/>
          <w:sz w:val="20"/>
          <w:szCs w:val="20"/>
        </w:rPr>
        <w:t>Laurell</w:t>
      </w:r>
      <w:proofErr w:type="spellEnd"/>
      <w:r w:rsidRPr="007C59AD">
        <w:rPr>
          <w:rFonts w:ascii="Noto Sans" w:hAnsi="Noto Sans" w:cs="Noto Sans"/>
          <w:b/>
          <w:bCs/>
          <w:sz w:val="20"/>
          <w:szCs w:val="20"/>
        </w:rPr>
        <w:t>.</w:t>
      </w:r>
    </w:p>
    <w:p w14:paraId="2AB7528C" w14:textId="6BC2E174" w:rsidR="002F5EB6" w:rsidRPr="002F5EB6" w:rsidRDefault="007C59AD" w:rsidP="0076601A">
      <w:pPr>
        <w:pStyle w:val="Prrafodelista"/>
        <w:numPr>
          <w:ilvl w:val="0"/>
          <w:numId w:val="1"/>
        </w:numPr>
        <w:jc w:val="both"/>
        <w:rPr>
          <w:rFonts w:ascii="Noto Sans" w:hAnsi="Noto Sans" w:cs="Noto Sans"/>
          <w:b/>
          <w:bCs/>
          <w:sz w:val="22"/>
          <w:szCs w:val="22"/>
        </w:rPr>
      </w:pPr>
      <w:r>
        <w:rPr>
          <w:rFonts w:ascii="Noto Sans" w:hAnsi="Noto Sans" w:cs="Noto Sans"/>
          <w:b/>
          <w:bCs/>
          <w:sz w:val="20"/>
          <w:szCs w:val="20"/>
        </w:rPr>
        <w:t xml:space="preserve">También se aprobó </w:t>
      </w:r>
      <w:r w:rsidR="00A4722B">
        <w:rPr>
          <w:rFonts w:ascii="Noto Sans" w:hAnsi="Noto Sans" w:cs="Noto Sans"/>
          <w:b/>
          <w:bCs/>
          <w:sz w:val="20"/>
          <w:szCs w:val="20"/>
        </w:rPr>
        <w:t>la designación del</w:t>
      </w:r>
      <w:r>
        <w:rPr>
          <w:rFonts w:ascii="Noto Sans" w:hAnsi="Noto Sans" w:cs="Noto Sans"/>
          <w:b/>
          <w:bCs/>
          <w:sz w:val="20"/>
          <w:szCs w:val="20"/>
        </w:rPr>
        <w:t xml:space="preserve"> </w:t>
      </w:r>
      <w:r w:rsidR="002F5EB6" w:rsidRPr="002F5EB6">
        <w:rPr>
          <w:rFonts w:ascii="Noto Sans" w:hAnsi="Noto Sans" w:cs="Noto Sans"/>
          <w:b/>
          <w:bCs/>
          <w:sz w:val="20"/>
          <w:szCs w:val="20"/>
        </w:rPr>
        <w:t xml:space="preserve">doctor Alejandro Manuel Vargas García </w:t>
      </w:r>
      <w:r>
        <w:rPr>
          <w:rFonts w:ascii="Noto Sans" w:hAnsi="Noto Sans" w:cs="Noto Sans"/>
          <w:b/>
          <w:bCs/>
          <w:sz w:val="20"/>
          <w:szCs w:val="20"/>
        </w:rPr>
        <w:t xml:space="preserve">como nuevo </w:t>
      </w:r>
      <w:r w:rsidR="002F5EB6" w:rsidRPr="002F5EB6">
        <w:rPr>
          <w:rFonts w:ascii="Noto Sans" w:hAnsi="Noto Sans" w:cs="Noto Sans"/>
          <w:b/>
          <w:bCs/>
          <w:sz w:val="20"/>
          <w:szCs w:val="20"/>
        </w:rPr>
        <w:t>titular de la Unidad de Planeación e Innovación en Salud</w:t>
      </w:r>
      <w:r>
        <w:rPr>
          <w:rFonts w:ascii="Noto Sans" w:hAnsi="Noto Sans" w:cs="Noto Sans"/>
          <w:b/>
          <w:bCs/>
          <w:sz w:val="20"/>
          <w:szCs w:val="20"/>
        </w:rPr>
        <w:t>.</w:t>
      </w:r>
    </w:p>
    <w:p w14:paraId="08139109" w14:textId="42404089" w:rsidR="002C7BE1" w:rsidRPr="002C7BE1" w:rsidRDefault="002F5EB6" w:rsidP="0076601A">
      <w:pPr>
        <w:pStyle w:val="Prrafodelista"/>
        <w:numPr>
          <w:ilvl w:val="0"/>
          <w:numId w:val="1"/>
        </w:numPr>
        <w:jc w:val="both"/>
        <w:rPr>
          <w:rFonts w:ascii="Noto Sans" w:hAnsi="Noto Sans" w:cs="Noto Sans"/>
          <w:b/>
          <w:bCs/>
          <w:sz w:val="22"/>
          <w:szCs w:val="22"/>
        </w:rPr>
      </w:pPr>
      <w:r>
        <w:rPr>
          <w:rFonts w:ascii="Noto Sans" w:hAnsi="Noto Sans" w:cs="Noto Sans"/>
          <w:b/>
          <w:bCs/>
          <w:sz w:val="20"/>
          <w:szCs w:val="20"/>
        </w:rPr>
        <w:t xml:space="preserve">El director general del Seguro Social, Zoé Robledo, agradeció a la </w:t>
      </w:r>
      <w:r w:rsidRPr="002F5EB6">
        <w:rPr>
          <w:rFonts w:ascii="Noto Sans" w:hAnsi="Noto Sans" w:cs="Noto Sans"/>
          <w:b/>
          <w:bCs/>
          <w:sz w:val="20"/>
          <w:szCs w:val="20"/>
        </w:rPr>
        <w:t xml:space="preserve">doctora Asa Cristina </w:t>
      </w:r>
      <w:proofErr w:type="spellStart"/>
      <w:r w:rsidRPr="002F5EB6">
        <w:rPr>
          <w:rFonts w:ascii="Noto Sans" w:hAnsi="Noto Sans" w:cs="Noto Sans"/>
          <w:b/>
          <w:bCs/>
          <w:sz w:val="20"/>
          <w:szCs w:val="20"/>
        </w:rPr>
        <w:t>Laurell</w:t>
      </w:r>
      <w:proofErr w:type="spellEnd"/>
      <w:r>
        <w:rPr>
          <w:rFonts w:ascii="Noto Sans" w:hAnsi="Noto Sans" w:cs="Noto Sans"/>
          <w:b/>
          <w:bCs/>
          <w:sz w:val="20"/>
          <w:szCs w:val="20"/>
        </w:rPr>
        <w:t xml:space="preserve"> por su aportación al frente de la </w:t>
      </w:r>
      <w:r w:rsidRPr="002F5EB6">
        <w:rPr>
          <w:rFonts w:ascii="Noto Sans" w:hAnsi="Noto Sans" w:cs="Noto Sans"/>
          <w:b/>
          <w:bCs/>
          <w:sz w:val="20"/>
          <w:szCs w:val="20"/>
        </w:rPr>
        <w:t>DPTI</w:t>
      </w:r>
      <w:r>
        <w:rPr>
          <w:rFonts w:ascii="Noto Sans" w:hAnsi="Noto Sans" w:cs="Noto Sans"/>
          <w:b/>
          <w:bCs/>
          <w:sz w:val="20"/>
          <w:szCs w:val="20"/>
        </w:rPr>
        <w:t xml:space="preserve"> y deseó el mejor de los éxitos a los nuevos funcionarios. </w:t>
      </w:r>
    </w:p>
    <w:p w14:paraId="3412B164" w14:textId="77777777" w:rsidR="002F5EB6" w:rsidRDefault="002F5EB6" w:rsidP="002F5EB6">
      <w:pPr>
        <w:ind w:right="49"/>
        <w:jc w:val="both"/>
        <w:rPr>
          <w:rFonts w:ascii="Noto Sans" w:hAnsi="Noto Sans" w:cs="Noto Sans"/>
          <w:sz w:val="20"/>
          <w:szCs w:val="20"/>
        </w:rPr>
      </w:pPr>
    </w:p>
    <w:p w14:paraId="31823833" w14:textId="1B309C0A" w:rsidR="00C47C7C" w:rsidRPr="00C47C7C" w:rsidRDefault="00C47C7C" w:rsidP="00C47C7C">
      <w:pPr>
        <w:jc w:val="both"/>
        <w:rPr>
          <w:rFonts w:ascii="Noto Sans" w:hAnsi="Noto Sans" w:cs="Noto Sans"/>
          <w:sz w:val="20"/>
          <w:szCs w:val="20"/>
        </w:rPr>
      </w:pPr>
      <w:r w:rsidRPr="00C47C7C">
        <w:rPr>
          <w:rFonts w:ascii="Noto Sans" w:hAnsi="Noto Sans" w:cs="Noto Sans"/>
          <w:sz w:val="20"/>
          <w:szCs w:val="20"/>
        </w:rPr>
        <w:t xml:space="preserve">El H. Consejo Técnico del Instituto Mexicano del Seguro Social (IMSS) aprobó por unanimidad la designación de Arturo </w:t>
      </w:r>
      <w:proofErr w:type="spellStart"/>
      <w:r w:rsidRPr="00C47C7C">
        <w:rPr>
          <w:rFonts w:ascii="Noto Sans" w:hAnsi="Noto Sans" w:cs="Noto Sans"/>
          <w:sz w:val="20"/>
          <w:szCs w:val="20"/>
        </w:rPr>
        <w:t>Johnatan</w:t>
      </w:r>
      <w:proofErr w:type="spellEnd"/>
      <w:r w:rsidRPr="00C47C7C">
        <w:rPr>
          <w:rFonts w:ascii="Noto Sans" w:hAnsi="Noto Sans" w:cs="Noto Sans"/>
          <w:sz w:val="20"/>
          <w:szCs w:val="20"/>
        </w:rPr>
        <w:t xml:space="preserve"> de Lucio Ortega como titular de la Dirección de Planeación para la Transformación Institucional (DPTI), en sustitución de la doctora Asa Cristina </w:t>
      </w:r>
      <w:proofErr w:type="spellStart"/>
      <w:r w:rsidRPr="00C47C7C">
        <w:rPr>
          <w:rFonts w:ascii="Noto Sans" w:hAnsi="Noto Sans" w:cs="Noto Sans"/>
          <w:sz w:val="20"/>
          <w:szCs w:val="20"/>
        </w:rPr>
        <w:t>Laurell</w:t>
      </w:r>
      <w:proofErr w:type="spellEnd"/>
      <w:r w:rsidRPr="00C47C7C">
        <w:rPr>
          <w:rFonts w:ascii="Noto Sans" w:hAnsi="Noto Sans" w:cs="Noto Sans"/>
          <w:sz w:val="20"/>
          <w:szCs w:val="20"/>
        </w:rPr>
        <w:t>.</w:t>
      </w:r>
    </w:p>
    <w:p w14:paraId="6BB2DADC" w14:textId="77777777" w:rsidR="00C47C7C" w:rsidRPr="00C47C7C" w:rsidRDefault="00C47C7C" w:rsidP="00C47C7C">
      <w:pPr>
        <w:jc w:val="both"/>
        <w:rPr>
          <w:rFonts w:ascii="Noto Sans" w:hAnsi="Noto Sans" w:cs="Noto Sans"/>
          <w:sz w:val="20"/>
          <w:szCs w:val="20"/>
        </w:rPr>
      </w:pPr>
    </w:p>
    <w:p w14:paraId="47831E10" w14:textId="79616B01" w:rsidR="00C47C7C" w:rsidRPr="00C47C7C" w:rsidRDefault="00C47C7C" w:rsidP="00C47C7C">
      <w:pPr>
        <w:jc w:val="both"/>
        <w:rPr>
          <w:rFonts w:ascii="Noto Sans" w:hAnsi="Noto Sans" w:cs="Noto Sans"/>
          <w:sz w:val="20"/>
          <w:szCs w:val="20"/>
        </w:rPr>
      </w:pPr>
      <w:r w:rsidRPr="00C47C7C">
        <w:rPr>
          <w:rFonts w:ascii="Noto Sans" w:hAnsi="Noto Sans" w:cs="Noto Sans"/>
          <w:sz w:val="20"/>
          <w:szCs w:val="20"/>
        </w:rPr>
        <w:t>En la primera sesión ordinaria de 2025</w:t>
      </w:r>
      <w:r>
        <w:rPr>
          <w:rFonts w:ascii="Noto Sans" w:hAnsi="Noto Sans" w:cs="Noto Sans"/>
          <w:sz w:val="20"/>
          <w:szCs w:val="20"/>
        </w:rPr>
        <w:t xml:space="preserve">, en el </w:t>
      </w:r>
      <w:r w:rsidRPr="002F5EB6">
        <w:rPr>
          <w:rFonts w:ascii="Noto Sans" w:hAnsi="Noto Sans" w:cs="Noto Sans"/>
          <w:sz w:val="20"/>
          <w:szCs w:val="20"/>
        </w:rPr>
        <w:t>salón del H. Consejo Técnico</w:t>
      </w:r>
      <w:r>
        <w:rPr>
          <w:rFonts w:ascii="Noto Sans" w:hAnsi="Noto Sans" w:cs="Noto Sans"/>
          <w:sz w:val="20"/>
          <w:szCs w:val="20"/>
        </w:rPr>
        <w:t xml:space="preserve"> </w:t>
      </w:r>
      <w:r w:rsidRPr="00C47C7C">
        <w:rPr>
          <w:rFonts w:ascii="Noto Sans" w:hAnsi="Noto Sans" w:cs="Noto Sans"/>
          <w:sz w:val="20"/>
          <w:szCs w:val="20"/>
        </w:rPr>
        <w:t>también se aprobó la designación del doctor Alejandro Manuel Vargas García como titular de la Unidad de Planeación e Innovación en Salud, adscrita a la Dirección de Prestaciones Médicas (DPM).</w:t>
      </w:r>
    </w:p>
    <w:p w14:paraId="0C251446" w14:textId="77777777" w:rsidR="00C47C7C" w:rsidRPr="00C47C7C" w:rsidRDefault="00C47C7C" w:rsidP="00C47C7C">
      <w:pPr>
        <w:jc w:val="both"/>
        <w:rPr>
          <w:rFonts w:ascii="Noto Sans" w:hAnsi="Noto Sans" w:cs="Noto Sans"/>
          <w:sz w:val="20"/>
          <w:szCs w:val="20"/>
        </w:rPr>
      </w:pPr>
    </w:p>
    <w:p w14:paraId="0E1AB29E" w14:textId="614B9F34" w:rsidR="00C47C7C" w:rsidRDefault="00C47C7C" w:rsidP="00C47C7C">
      <w:pPr>
        <w:jc w:val="both"/>
        <w:rPr>
          <w:rFonts w:ascii="Noto Sans" w:hAnsi="Noto Sans" w:cs="Noto Sans"/>
          <w:sz w:val="20"/>
          <w:szCs w:val="20"/>
        </w:rPr>
      </w:pPr>
      <w:r>
        <w:rPr>
          <w:rFonts w:ascii="Noto Sans" w:hAnsi="Noto Sans" w:cs="Noto Sans"/>
          <w:sz w:val="20"/>
          <w:szCs w:val="20"/>
        </w:rPr>
        <w:t>E</w:t>
      </w:r>
      <w:r w:rsidRPr="00C47C7C">
        <w:rPr>
          <w:rFonts w:ascii="Noto Sans" w:hAnsi="Noto Sans" w:cs="Noto Sans"/>
          <w:sz w:val="20"/>
          <w:szCs w:val="20"/>
        </w:rPr>
        <w:t xml:space="preserve">l director general del IMSS, Zoé Robledo, reconoció la destacada trayectoria de la doctora Asa Cristina </w:t>
      </w:r>
      <w:proofErr w:type="spellStart"/>
      <w:r w:rsidRPr="00C47C7C">
        <w:rPr>
          <w:rFonts w:ascii="Noto Sans" w:hAnsi="Noto Sans" w:cs="Noto Sans"/>
          <w:sz w:val="20"/>
          <w:szCs w:val="20"/>
        </w:rPr>
        <w:t>Laurell</w:t>
      </w:r>
      <w:proofErr w:type="spellEnd"/>
      <w:r w:rsidRPr="00C47C7C">
        <w:rPr>
          <w:rFonts w:ascii="Noto Sans" w:hAnsi="Noto Sans" w:cs="Noto Sans"/>
          <w:sz w:val="20"/>
          <w:szCs w:val="20"/>
        </w:rPr>
        <w:t xml:space="preserve"> en la administración pública y agradeció sus valiosas contribuciones al frente de la DPTI</w:t>
      </w:r>
      <w:r>
        <w:rPr>
          <w:rFonts w:ascii="Noto Sans" w:hAnsi="Noto Sans" w:cs="Noto Sans"/>
          <w:sz w:val="20"/>
          <w:szCs w:val="20"/>
        </w:rPr>
        <w:t>,</w:t>
      </w:r>
      <w:r w:rsidRPr="00C47C7C">
        <w:rPr>
          <w:rFonts w:ascii="Noto Sans" w:hAnsi="Noto Sans" w:cs="Noto Sans"/>
          <w:sz w:val="20"/>
          <w:szCs w:val="20"/>
        </w:rPr>
        <w:t xml:space="preserve"> </w:t>
      </w:r>
      <w:r>
        <w:rPr>
          <w:rFonts w:ascii="Noto Sans" w:hAnsi="Noto Sans" w:cs="Noto Sans"/>
          <w:sz w:val="20"/>
          <w:szCs w:val="20"/>
        </w:rPr>
        <w:t xml:space="preserve">quien siempre </w:t>
      </w:r>
      <w:r w:rsidR="0082302E">
        <w:rPr>
          <w:rFonts w:ascii="Noto Sans" w:hAnsi="Noto Sans" w:cs="Noto Sans"/>
          <w:sz w:val="20"/>
          <w:szCs w:val="20"/>
        </w:rPr>
        <w:t>apoyó</w:t>
      </w:r>
      <w:r>
        <w:rPr>
          <w:rFonts w:ascii="Noto Sans" w:hAnsi="Noto Sans" w:cs="Noto Sans"/>
          <w:sz w:val="20"/>
          <w:szCs w:val="20"/>
        </w:rPr>
        <w:t xml:space="preserve"> para la resolución de diversos temas y encargos bajo su dirección. </w:t>
      </w:r>
    </w:p>
    <w:p w14:paraId="4E9DD3DE" w14:textId="77777777" w:rsidR="00C47C7C" w:rsidRDefault="00C47C7C" w:rsidP="00C47C7C">
      <w:pPr>
        <w:jc w:val="both"/>
        <w:rPr>
          <w:rFonts w:ascii="Noto Sans" w:hAnsi="Noto Sans" w:cs="Noto Sans"/>
          <w:sz w:val="20"/>
          <w:szCs w:val="20"/>
        </w:rPr>
      </w:pPr>
    </w:p>
    <w:p w14:paraId="6DEC1FB8" w14:textId="77777777" w:rsidR="0082302E" w:rsidRPr="0082302E" w:rsidRDefault="0082302E" w:rsidP="0082302E">
      <w:pPr>
        <w:jc w:val="both"/>
        <w:rPr>
          <w:rFonts w:ascii="Noto Sans" w:hAnsi="Noto Sans" w:cs="Noto Sans"/>
          <w:sz w:val="20"/>
          <w:szCs w:val="20"/>
        </w:rPr>
      </w:pPr>
      <w:r w:rsidRPr="0082302E">
        <w:rPr>
          <w:rFonts w:ascii="Noto Sans" w:hAnsi="Noto Sans" w:cs="Noto Sans"/>
          <w:sz w:val="20"/>
          <w:szCs w:val="20"/>
        </w:rPr>
        <w:t xml:space="preserve">Por otra parte, deseó éxito a Arturo </w:t>
      </w:r>
      <w:proofErr w:type="spellStart"/>
      <w:r w:rsidRPr="0082302E">
        <w:rPr>
          <w:rFonts w:ascii="Noto Sans" w:hAnsi="Noto Sans" w:cs="Noto Sans"/>
          <w:sz w:val="20"/>
          <w:szCs w:val="20"/>
        </w:rPr>
        <w:t>Johnatan</w:t>
      </w:r>
      <w:proofErr w:type="spellEnd"/>
      <w:r w:rsidRPr="0082302E">
        <w:rPr>
          <w:rFonts w:ascii="Noto Sans" w:hAnsi="Noto Sans" w:cs="Noto Sans"/>
          <w:sz w:val="20"/>
          <w:szCs w:val="20"/>
        </w:rPr>
        <w:t xml:space="preserve"> de Lucio y al doctor Alejandro Manuel Vargas en sus nuevos cargos, que asumirán a partir del 1 de febrero. Zoé Robledo señaló que ambos profesionales contribuirán significativamente al fortalecimiento y transformación de la institución, en beneficio de los derechohabientes y la salud pública en México.</w:t>
      </w:r>
    </w:p>
    <w:p w14:paraId="6DBE2FE8" w14:textId="77777777" w:rsidR="0082302E" w:rsidRDefault="0082302E" w:rsidP="00C47C7C">
      <w:pPr>
        <w:jc w:val="both"/>
        <w:rPr>
          <w:rFonts w:ascii="Noto Sans" w:hAnsi="Noto Sans" w:cs="Noto Sans"/>
          <w:sz w:val="20"/>
          <w:szCs w:val="20"/>
        </w:rPr>
      </w:pPr>
    </w:p>
    <w:p w14:paraId="627946AB" w14:textId="3C131175" w:rsidR="002F5EB6" w:rsidRDefault="00B02DA8" w:rsidP="002F5EB6">
      <w:pPr>
        <w:jc w:val="both"/>
        <w:rPr>
          <w:rFonts w:ascii="Noto Sans" w:hAnsi="Noto Sans" w:cs="Noto Sans"/>
          <w:sz w:val="20"/>
          <w:szCs w:val="20"/>
        </w:rPr>
      </w:pPr>
      <w:r w:rsidRPr="002F5EB6">
        <w:rPr>
          <w:rFonts w:ascii="Noto Sans" w:hAnsi="Noto Sans" w:cs="Noto Sans"/>
          <w:sz w:val="20"/>
          <w:szCs w:val="20"/>
        </w:rPr>
        <w:t xml:space="preserve">Arturo </w:t>
      </w:r>
      <w:proofErr w:type="spellStart"/>
      <w:r w:rsidRPr="002F5EB6">
        <w:rPr>
          <w:rFonts w:ascii="Noto Sans" w:hAnsi="Noto Sans" w:cs="Noto Sans"/>
          <w:sz w:val="20"/>
          <w:szCs w:val="20"/>
        </w:rPr>
        <w:t>Johnatan</w:t>
      </w:r>
      <w:proofErr w:type="spellEnd"/>
      <w:r w:rsidRPr="002F5EB6">
        <w:rPr>
          <w:rFonts w:ascii="Noto Sans" w:hAnsi="Noto Sans" w:cs="Noto Sans"/>
          <w:sz w:val="20"/>
          <w:szCs w:val="20"/>
        </w:rPr>
        <w:t xml:space="preserve"> de Lucio Ortega</w:t>
      </w:r>
      <w:r>
        <w:rPr>
          <w:rFonts w:ascii="Noto Sans" w:hAnsi="Noto Sans" w:cs="Noto Sans"/>
          <w:sz w:val="20"/>
          <w:szCs w:val="20"/>
        </w:rPr>
        <w:t xml:space="preserve"> es p</w:t>
      </w:r>
      <w:r w:rsidRPr="00B02DA8">
        <w:rPr>
          <w:rFonts w:ascii="Noto Sans" w:hAnsi="Noto Sans" w:cs="Noto Sans"/>
          <w:sz w:val="20"/>
          <w:szCs w:val="20"/>
        </w:rPr>
        <w:t xml:space="preserve">olitólogo egresado del Instituto Tecnológico Autónomo de México (ITAM), con más de 13 años de trayectoria en asuntos públicos y políticas de salud. Ha colaborado con empresas transnacionales como </w:t>
      </w:r>
      <w:r w:rsidRPr="00B73AE0">
        <w:rPr>
          <w:rFonts w:ascii="Noto Sans" w:hAnsi="Noto Sans" w:cs="Noto Sans"/>
          <w:i/>
          <w:iCs/>
          <w:sz w:val="20"/>
          <w:szCs w:val="20"/>
        </w:rPr>
        <w:t>Eli Lilly, General Motors, MetLife</w:t>
      </w:r>
      <w:r w:rsidRPr="00B02DA8">
        <w:rPr>
          <w:rFonts w:ascii="Noto Sans" w:hAnsi="Noto Sans" w:cs="Noto Sans"/>
          <w:sz w:val="20"/>
          <w:szCs w:val="20"/>
        </w:rPr>
        <w:t xml:space="preserve"> y </w:t>
      </w:r>
      <w:r w:rsidRPr="00B73AE0">
        <w:rPr>
          <w:rFonts w:ascii="Noto Sans" w:hAnsi="Noto Sans" w:cs="Noto Sans"/>
          <w:i/>
          <w:iCs/>
          <w:sz w:val="20"/>
          <w:szCs w:val="20"/>
        </w:rPr>
        <w:t>Sanofi</w:t>
      </w:r>
      <w:r w:rsidRPr="00B02DA8">
        <w:rPr>
          <w:rFonts w:ascii="Noto Sans" w:hAnsi="Noto Sans" w:cs="Noto Sans"/>
          <w:sz w:val="20"/>
          <w:szCs w:val="20"/>
        </w:rPr>
        <w:t xml:space="preserve">, </w:t>
      </w:r>
      <w:r>
        <w:rPr>
          <w:rFonts w:ascii="Noto Sans" w:hAnsi="Noto Sans" w:cs="Noto Sans"/>
          <w:sz w:val="20"/>
          <w:szCs w:val="20"/>
        </w:rPr>
        <w:t xml:space="preserve">al liderar </w:t>
      </w:r>
      <w:r w:rsidRPr="00B02DA8">
        <w:rPr>
          <w:rFonts w:ascii="Noto Sans" w:hAnsi="Noto Sans" w:cs="Noto Sans"/>
          <w:sz w:val="20"/>
          <w:szCs w:val="20"/>
        </w:rPr>
        <w:t>estrategias innovadoras que han impulsado el desarrollo de políticas públicas y el acceso a tratamientos médicos.</w:t>
      </w:r>
    </w:p>
    <w:p w14:paraId="47573CDE" w14:textId="77777777" w:rsidR="002F5EB6" w:rsidRDefault="002F5EB6" w:rsidP="002F5EB6">
      <w:pPr>
        <w:jc w:val="both"/>
        <w:rPr>
          <w:rFonts w:ascii="Noto Sans" w:hAnsi="Noto Sans" w:cs="Noto Sans"/>
          <w:sz w:val="20"/>
          <w:szCs w:val="20"/>
        </w:rPr>
      </w:pPr>
    </w:p>
    <w:p w14:paraId="30A4873E" w14:textId="0312CDC5" w:rsidR="00B02DA8" w:rsidRDefault="00B02DA8" w:rsidP="002F5EB6">
      <w:pPr>
        <w:jc w:val="both"/>
        <w:rPr>
          <w:rFonts w:ascii="Noto Sans" w:hAnsi="Noto Sans" w:cs="Noto Sans"/>
          <w:sz w:val="20"/>
          <w:szCs w:val="20"/>
        </w:rPr>
      </w:pPr>
      <w:r w:rsidRPr="00B02DA8">
        <w:rPr>
          <w:rFonts w:ascii="Noto Sans" w:hAnsi="Noto Sans" w:cs="Noto Sans"/>
          <w:sz w:val="20"/>
          <w:szCs w:val="20"/>
        </w:rPr>
        <w:lastRenderedPageBreak/>
        <w:t xml:space="preserve">En 2022 asumió el cargo de director de proyectos especiales en la Conferencia Interamericana de Seguridad Social (CISS), donde lideró el análisis sobre la viabilidad de unificar el sistema de salud en México y homologar las fuentes de financiamiento, </w:t>
      </w:r>
      <w:r>
        <w:rPr>
          <w:rFonts w:ascii="Noto Sans" w:hAnsi="Noto Sans" w:cs="Noto Sans"/>
          <w:sz w:val="20"/>
          <w:szCs w:val="20"/>
        </w:rPr>
        <w:t>al aportar</w:t>
      </w:r>
      <w:r w:rsidRPr="00B02DA8">
        <w:rPr>
          <w:rFonts w:ascii="Noto Sans" w:hAnsi="Noto Sans" w:cs="Noto Sans"/>
          <w:sz w:val="20"/>
          <w:szCs w:val="20"/>
        </w:rPr>
        <w:t xml:space="preserve"> soluciones estratégicas para la mejora del sector.</w:t>
      </w:r>
    </w:p>
    <w:p w14:paraId="03242351" w14:textId="77777777" w:rsidR="002F5EB6" w:rsidRDefault="002F5EB6" w:rsidP="002F5EB6">
      <w:pPr>
        <w:jc w:val="both"/>
        <w:rPr>
          <w:rFonts w:ascii="Noto Sans" w:hAnsi="Noto Sans" w:cs="Noto Sans"/>
          <w:sz w:val="20"/>
          <w:szCs w:val="20"/>
        </w:rPr>
      </w:pPr>
    </w:p>
    <w:p w14:paraId="666BDA5D" w14:textId="2D090E3E" w:rsidR="002F5EB6" w:rsidRDefault="00B02DA8" w:rsidP="002F5EB6">
      <w:pPr>
        <w:jc w:val="both"/>
        <w:rPr>
          <w:rFonts w:ascii="Noto Sans" w:hAnsi="Noto Sans" w:cs="Noto Sans"/>
          <w:sz w:val="20"/>
          <w:szCs w:val="20"/>
        </w:rPr>
      </w:pPr>
      <w:r>
        <w:rPr>
          <w:rFonts w:ascii="Noto Sans" w:hAnsi="Noto Sans" w:cs="Noto Sans"/>
          <w:sz w:val="20"/>
          <w:szCs w:val="20"/>
        </w:rPr>
        <w:t xml:space="preserve">Recientemente </w:t>
      </w:r>
      <w:r w:rsidR="003E7026">
        <w:rPr>
          <w:rFonts w:ascii="Noto Sans" w:hAnsi="Noto Sans" w:cs="Noto Sans"/>
          <w:sz w:val="20"/>
          <w:szCs w:val="20"/>
        </w:rPr>
        <w:t>fue</w:t>
      </w:r>
      <w:r>
        <w:rPr>
          <w:rFonts w:ascii="Noto Sans" w:hAnsi="Noto Sans" w:cs="Noto Sans"/>
          <w:sz w:val="20"/>
          <w:szCs w:val="20"/>
        </w:rPr>
        <w:t xml:space="preserve"> el </w:t>
      </w:r>
      <w:r w:rsidRPr="00B02DA8">
        <w:rPr>
          <w:rFonts w:ascii="Noto Sans" w:hAnsi="Noto Sans" w:cs="Noto Sans"/>
          <w:sz w:val="20"/>
          <w:szCs w:val="20"/>
        </w:rPr>
        <w:t xml:space="preserve">coordinador de asesores de la Dirección General del </w:t>
      </w:r>
      <w:r>
        <w:rPr>
          <w:rFonts w:ascii="Noto Sans" w:hAnsi="Noto Sans" w:cs="Noto Sans"/>
          <w:sz w:val="20"/>
          <w:szCs w:val="20"/>
        </w:rPr>
        <w:t>IMSS</w:t>
      </w:r>
      <w:r w:rsidRPr="00B02DA8">
        <w:rPr>
          <w:rFonts w:ascii="Noto Sans" w:hAnsi="Noto Sans" w:cs="Noto Sans"/>
          <w:sz w:val="20"/>
          <w:szCs w:val="20"/>
        </w:rPr>
        <w:t xml:space="preserve">, donde fundó una oficina especializada en el análisis transversal de datos, orientada a optimizar la toma de decisiones estratégicas en beneficio de la institución y de </w:t>
      </w:r>
      <w:r>
        <w:rPr>
          <w:rFonts w:ascii="Noto Sans" w:hAnsi="Noto Sans" w:cs="Noto Sans"/>
          <w:sz w:val="20"/>
          <w:szCs w:val="20"/>
        </w:rPr>
        <w:t xml:space="preserve">los </w:t>
      </w:r>
      <w:r w:rsidRPr="00B02DA8">
        <w:rPr>
          <w:rFonts w:ascii="Noto Sans" w:hAnsi="Noto Sans" w:cs="Noto Sans"/>
          <w:sz w:val="20"/>
          <w:szCs w:val="20"/>
        </w:rPr>
        <w:t>derechohabiente</w:t>
      </w:r>
      <w:r>
        <w:rPr>
          <w:rFonts w:ascii="Noto Sans" w:hAnsi="Noto Sans" w:cs="Noto Sans"/>
          <w:sz w:val="20"/>
          <w:szCs w:val="20"/>
        </w:rPr>
        <w:t>s</w:t>
      </w:r>
      <w:r w:rsidRPr="00B02DA8">
        <w:rPr>
          <w:rFonts w:ascii="Noto Sans" w:hAnsi="Noto Sans" w:cs="Noto Sans"/>
          <w:sz w:val="20"/>
          <w:szCs w:val="20"/>
        </w:rPr>
        <w:t>.</w:t>
      </w:r>
    </w:p>
    <w:p w14:paraId="37DEF6AC" w14:textId="77777777" w:rsidR="002F5EB6" w:rsidRDefault="002F5EB6" w:rsidP="002F5EB6">
      <w:pPr>
        <w:jc w:val="both"/>
        <w:rPr>
          <w:rFonts w:ascii="Noto Sans" w:hAnsi="Noto Sans" w:cs="Noto Sans"/>
          <w:sz w:val="20"/>
          <w:szCs w:val="20"/>
        </w:rPr>
      </w:pPr>
    </w:p>
    <w:p w14:paraId="22997C6F" w14:textId="2B64988A" w:rsidR="00B02DA8" w:rsidRDefault="00B02DA8" w:rsidP="002F5EB6">
      <w:pPr>
        <w:jc w:val="both"/>
        <w:rPr>
          <w:rFonts w:ascii="Noto Sans" w:hAnsi="Noto Sans" w:cs="Noto Sans"/>
          <w:sz w:val="20"/>
          <w:szCs w:val="20"/>
        </w:rPr>
      </w:pPr>
      <w:r w:rsidRPr="00B02DA8">
        <w:rPr>
          <w:rFonts w:ascii="Noto Sans" w:hAnsi="Noto Sans" w:cs="Noto Sans"/>
          <w:sz w:val="20"/>
          <w:szCs w:val="20"/>
        </w:rPr>
        <w:t xml:space="preserve">Es miembro activo del Consejo Mexicano de Relaciones Exteriores (COMEXI) y autor de artículos en medios como El Heraldo y </w:t>
      </w:r>
      <w:proofErr w:type="spellStart"/>
      <w:r w:rsidRPr="00B02DA8">
        <w:rPr>
          <w:rFonts w:ascii="Noto Sans" w:hAnsi="Noto Sans" w:cs="Noto Sans"/>
          <w:sz w:val="20"/>
          <w:szCs w:val="20"/>
        </w:rPr>
        <w:t>Foreign</w:t>
      </w:r>
      <w:proofErr w:type="spellEnd"/>
      <w:r w:rsidRPr="00B02DA8">
        <w:rPr>
          <w:rFonts w:ascii="Noto Sans" w:hAnsi="Noto Sans" w:cs="Noto Sans"/>
          <w:sz w:val="20"/>
          <w:szCs w:val="20"/>
        </w:rPr>
        <w:t xml:space="preserve"> </w:t>
      </w:r>
      <w:proofErr w:type="spellStart"/>
      <w:r w:rsidRPr="00B02DA8">
        <w:rPr>
          <w:rFonts w:ascii="Noto Sans" w:hAnsi="Noto Sans" w:cs="Noto Sans"/>
          <w:sz w:val="20"/>
          <w:szCs w:val="20"/>
        </w:rPr>
        <w:t>Affairs</w:t>
      </w:r>
      <w:proofErr w:type="spellEnd"/>
      <w:r w:rsidRPr="00B02DA8">
        <w:rPr>
          <w:rFonts w:ascii="Noto Sans" w:hAnsi="Noto Sans" w:cs="Noto Sans"/>
          <w:sz w:val="20"/>
          <w:szCs w:val="20"/>
        </w:rPr>
        <w:t xml:space="preserve">, donde aborda temas clave en políticas públicas y salud. Su </w:t>
      </w:r>
      <w:r>
        <w:rPr>
          <w:rFonts w:ascii="Noto Sans" w:hAnsi="Noto Sans" w:cs="Noto Sans"/>
          <w:sz w:val="20"/>
          <w:szCs w:val="20"/>
        </w:rPr>
        <w:t xml:space="preserve">actual </w:t>
      </w:r>
      <w:r w:rsidRPr="00B02DA8">
        <w:rPr>
          <w:rFonts w:ascii="Noto Sans" w:hAnsi="Noto Sans" w:cs="Noto Sans"/>
          <w:sz w:val="20"/>
          <w:szCs w:val="20"/>
        </w:rPr>
        <w:t>investigación se</w:t>
      </w:r>
      <w:r>
        <w:rPr>
          <w:rFonts w:ascii="Noto Sans" w:hAnsi="Noto Sans" w:cs="Noto Sans"/>
          <w:sz w:val="20"/>
          <w:szCs w:val="20"/>
        </w:rPr>
        <w:t xml:space="preserve"> </w:t>
      </w:r>
      <w:r w:rsidRPr="00B02DA8">
        <w:rPr>
          <w:rFonts w:ascii="Noto Sans" w:hAnsi="Noto Sans" w:cs="Noto Sans"/>
          <w:sz w:val="20"/>
          <w:szCs w:val="20"/>
        </w:rPr>
        <w:t>enfoca en el estado de salud de las y los trabajadores, así como en el impacto económico de las enfermedades crónic</w:t>
      </w:r>
      <w:r>
        <w:rPr>
          <w:rFonts w:ascii="Noto Sans" w:hAnsi="Noto Sans" w:cs="Noto Sans"/>
          <w:sz w:val="20"/>
          <w:szCs w:val="20"/>
        </w:rPr>
        <w:t>o-</w:t>
      </w:r>
      <w:r w:rsidRPr="00B02DA8">
        <w:rPr>
          <w:rFonts w:ascii="Noto Sans" w:hAnsi="Noto Sans" w:cs="Noto Sans"/>
          <w:sz w:val="20"/>
          <w:szCs w:val="20"/>
        </w:rPr>
        <w:t>degenerativas en México.</w:t>
      </w:r>
    </w:p>
    <w:p w14:paraId="5EB3D7DC" w14:textId="77777777" w:rsidR="00B02DA8" w:rsidRDefault="00B02DA8" w:rsidP="002F5EB6">
      <w:pPr>
        <w:jc w:val="both"/>
        <w:rPr>
          <w:rFonts w:ascii="Noto Sans" w:hAnsi="Noto Sans" w:cs="Noto Sans"/>
          <w:sz w:val="20"/>
          <w:szCs w:val="20"/>
        </w:rPr>
      </w:pPr>
    </w:p>
    <w:p w14:paraId="06CAD61C" w14:textId="6294B78E" w:rsidR="00B02DA8" w:rsidRPr="00B02DA8" w:rsidRDefault="00B02DA8" w:rsidP="00B02DA8">
      <w:pPr>
        <w:jc w:val="both"/>
        <w:rPr>
          <w:rFonts w:ascii="Noto Sans" w:hAnsi="Noto Sans" w:cs="Noto Sans"/>
          <w:sz w:val="20"/>
          <w:szCs w:val="20"/>
        </w:rPr>
      </w:pPr>
      <w:r>
        <w:rPr>
          <w:rFonts w:ascii="Noto Sans" w:hAnsi="Noto Sans" w:cs="Noto Sans"/>
          <w:sz w:val="20"/>
          <w:szCs w:val="20"/>
        </w:rPr>
        <w:t>Por otra parte, el d</w:t>
      </w:r>
      <w:r w:rsidRPr="00B02DA8">
        <w:rPr>
          <w:rFonts w:ascii="Noto Sans" w:hAnsi="Noto Sans" w:cs="Noto Sans"/>
          <w:sz w:val="20"/>
          <w:szCs w:val="20"/>
        </w:rPr>
        <w:t>octor Alejandro Manuel Vargas García</w:t>
      </w:r>
      <w:r>
        <w:rPr>
          <w:rFonts w:ascii="Noto Sans" w:hAnsi="Noto Sans" w:cs="Noto Sans"/>
          <w:sz w:val="20"/>
          <w:szCs w:val="20"/>
        </w:rPr>
        <w:t xml:space="preserve"> </w:t>
      </w:r>
      <w:r w:rsidRPr="00B02DA8">
        <w:rPr>
          <w:rFonts w:ascii="Noto Sans" w:hAnsi="Noto Sans" w:cs="Noto Sans"/>
          <w:sz w:val="20"/>
          <w:szCs w:val="20"/>
        </w:rPr>
        <w:t xml:space="preserve">Médico </w:t>
      </w:r>
      <w:r>
        <w:rPr>
          <w:rFonts w:ascii="Noto Sans" w:hAnsi="Noto Sans" w:cs="Noto Sans"/>
          <w:sz w:val="20"/>
          <w:szCs w:val="20"/>
        </w:rPr>
        <w:t>es c</w:t>
      </w:r>
      <w:r w:rsidRPr="00B02DA8">
        <w:rPr>
          <w:rFonts w:ascii="Noto Sans" w:hAnsi="Noto Sans" w:cs="Noto Sans"/>
          <w:sz w:val="20"/>
          <w:szCs w:val="20"/>
        </w:rPr>
        <w:t>irujano egresado de la Universidad Autónoma del Estado de Hidalgo, con una sólida formación académica que incluye una especialidad en Gerencia en Servicios de Salud por el Instituto de Administración Pública de Hidalgo, así como dos maestrías: una en Administración Pública y otra en Administración de Hospitales y Salud Pública, ambas otorgadas por el Instituto de Estudios Superiores en Administración Pública.</w:t>
      </w:r>
    </w:p>
    <w:p w14:paraId="2E8493B0" w14:textId="77777777" w:rsidR="00B02DA8" w:rsidRPr="00B02DA8" w:rsidRDefault="00B02DA8" w:rsidP="00B02DA8">
      <w:pPr>
        <w:jc w:val="both"/>
        <w:rPr>
          <w:rFonts w:ascii="Noto Sans" w:hAnsi="Noto Sans" w:cs="Noto Sans"/>
          <w:sz w:val="20"/>
          <w:szCs w:val="20"/>
        </w:rPr>
      </w:pPr>
    </w:p>
    <w:p w14:paraId="52873DB7" w14:textId="254DC6EE" w:rsidR="00B02DA8" w:rsidRDefault="00B02DA8" w:rsidP="00B02DA8">
      <w:pPr>
        <w:jc w:val="both"/>
        <w:rPr>
          <w:rFonts w:ascii="Noto Sans" w:hAnsi="Noto Sans" w:cs="Noto Sans"/>
          <w:sz w:val="20"/>
          <w:szCs w:val="20"/>
        </w:rPr>
      </w:pPr>
      <w:r w:rsidRPr="00B02DA8">
        <w:rPr>
          <w:rFonts w:ascii="Noto Sans" w:hAnsi="Noto Sans" w:cs="Noto Sans"/>
          <w:sz w:val="20"/>
          <w:szCs w:val="20"/>
        </w:rPr>
        <w:t>A lo largo de su trayectoria en el sector salud, ha ocupado posiciones clave</w:t>
      </w:r>
      <w:r>
        <w:rPr>
          <w:rFonts w:ascii="Noto Sans" w:hAnsi="Noto Sans" w:cs="Noto Sans"/>
          <w:sz w:val="20"/>
          <w:szCs w:val="20"/>
        </w:rPr>
        <w:t xml:space="preserve"> </w:t>
      </w:r>
      <w:r w:rsidRPr="00B02DA8">
        <w:rPr>
          <w:rFonts w:ascii="Noto Sans" w:hAnsi="Noto Sans" w:cs="Noto Sans"/>
          <w:sz w:val="20"/>
          <w:szCs w:val="20"/>
        </w:rPr>
        <w:t>entre las que sobresalen su labor como director general de Planeación y Coordinación Sectorial en la Secretaría de Salud del entonces Distrito Federal</w:t>
      </w:r>
      <w:r>
        <w:rPr>
          <w:rFonts w:ascii="Noto Sans" w:hAnsi="Noto Sans" w:cs="Noto Sans"/>
          <w:sz w:val="20"/>
          <w:szCs w:val="20"/>
        </w:rPr>
        <w:t>,</w:t>
      </w:r>
      <w:r w:rsidRPr="00B02DA8">
        <w:rPr>
          <w:rFonts w:ascii="Noto Sans" w:hAnsi="Noto Sans" w:cs="Noto Sans"/>
          <w:sz w:val="20"/>
          <w:szCs w:val="20"/>
        </w:rPr>
        <w:t xml:space="preserve"> y como director general del Hospital General del Instituto de Seguridad y Servicios Sociales de los Trabajadores del Estado </w:t>
      </w:r>
      <w:r>
        <w:rPr>
          <w:rFonts w:ascii="Noto Sans" w:hAnsi="Noto Sans" w:cs="Noto Sans"/>
          <w:sz w:val="20"/>
          <w:szCs w:val="20"/>
        </w:rPr>
        <w:t xml:space="preserve">(Issste) </w:t>
      </w:r>
      <w:r w:rsidRPr="00B02DA8">
        <w:rPr>
          <w:rFonts w:ascii="Noto Sans" w:hAnsi="Noto Sans" w:cs="Noto Sans"/>
          <w:sz w:val="20"/>
          <w:szCs w:val="20"/>
        </w:rPr>
        <w:t xml:space="preserve">en Pachuca, Hidalgo. También </w:t>
      </w:r>
      <w:r>
        <w:rPr>
          <w:rFonts w:ascii="Noto Sans" w:hAnsi="Noto Sans" w:cs="Noto Sans"/>
          <w:sz w:val="20"/>
          <w:szCs w:val="20"/>
        </w:rPr>
        <w:t xml:space="preserve">fue el </w:t>
      </w:r>
      <w:r w:rsidRPr="00B02DA8">
        <w:rPr>
          <w:rFonts w:ascii="Noto Sans" w:hAnsi="Noto Sans" w:cs="Noto Sans"/>
          <w:sz w:val="20"/>
          <w:szCs w:val="20"/>
        </w:rPr>
        <w:t>director general de Planeación y Desarrollo en Salud en la Secretaría de Salud Federal.</w:t>
      </w:r>
    </w:p>
    <w:p w14:paraId="49F162A7" w14:textId="77777777" w:rsidR="00B02DA8" w:rsidRDefault="00B02DA8" w:rsidP="00B02DA8">
      <w:pPr>
        <w:jc w:val="both"/>
        <w:rPr>
          <w:rFonts w:ascii="Noto Sans" w:hAnsi="Noto Sans" w:cs="Noto Sans"/>
          <w:sz w:val="20"/>
          <w:szCs w:val="20"/>
        </w:rPr>
      </w:pPr>
    </w:p>
    <w:p w14:paraId="59643FE7" w14:textId="75F46E99" w:rsidR="007C59AD" w:rsidRDefault="00B02DA8" w:rsidP="002F5EB6">
      <w:pPr>
        <w:jc w:val="both"/>
        <w:rPr>
          <w:rFonts w:ascii="Noto Sans" w:hAnsi="Noto Sans" w:cs="Noto Sans"/>
          <w:sz w:val="20"/>
          <w:szCs w:val="20"/>
        </w:rPr>
      </w:pPr>
      <w:r>
        <w:rPr>
          <w:rFonts w:ascii="Noto Sans" w:hAnsi="Noto Sans" w:cs="Noto Sans"/>
          <w:sz w:val="20"/>
          <w:szCs w:val="20"/>
        </w:rPr>
        <w:t>S</w:t>
      </w:r>
      <w:r w:rsidRPr="00B02DA8">
        <w:rPr>
          <w:rFonts w:ascii="Noto Sans" w:hAnsi="Noto Sans" w:cs="Noto Sans"/>
          <w:sz w:val="20"/>
          <w:szCs w:val="20"/>
        </w:rPr>
        <w:t xml:space="preserve">e </w:t>
      </w:r>
      <w:r w:rsidR="003E7026" w:rsidRPr="003E7026">
        <w:rPr>
          <w:rFonts w:ascii="Noto Sans" w:hAnsi="Noto Sans" w:cs="Noto Sans"/>
          <w:sz w:val="20"/>
          <w:szCs w:val="20"/>
        </w:rPr>
        <w:t xml:space="preserve">desempeñó </w:t>
      </w:r>
      <w:r w:rsidRPr="00B02DA8">
        <w:rPr>
          <w:rFonts w:ascii="Noto Sans" w:hAnsi="Noto Sans" w:cs="Noto Sans"/>
          <w:sz w:val="20"/>
          <w:szCs w:val="20"/>
        </w:rPr>
        <w:t xml:space="preserve">como </w:t>
      </w:r>
      <w:r>
        <w:rPr>
          <w:rFonts w:ascii="Noto Sans" w:hAnsi="Noto Sans" w:cs="Noto Sans"/>
          <w:sz w:val="20"/>
          <w:szCs w:val="20"/>
        </w:rPr>
        <w:t>c</w:t>
      </w:r>
      <w:r w:rsidRPr="00B02DA8">
        <w:rPr>
          <w:rFonts w:ascii="Noto Sans" w:hAnsi="Noto Sans" w:cs="Noto Sans"/>
          <w:sz w:val="20"/>
          <w:szCs w:val="20"/>
        </w:rPr>
        <w:t>oordinador de Análisis y Planeación en Innovación en el Instituto, donde lidera</w:t>
      </w:r>
      <w:r>
        <w:rPr>
          <w:rFonts w:ascii="Noto Sans" w:hAnsi="Noto Sans" w:cs="Noto Sans"/>
          <w:sz w:val="20"/>
          <w:szCs w:val="20"/>
        </w:rPr>
        <w:t>ba</w:t>
      </w:r>
      <w:r w:rsidRPr="00B02DA8">
        <w:rPr>
          <w:rFonts w:ascii="Noto Sans" w:hAnsi="Noto Sans" w:cs="Noto Sans"/>
          <w:sz w:val="20"/>
          <w:szCs w:val="20"/>
        </w:rPr>
        <w:t xml:space="preserve"> iniciativas clave</w:t>
      </w:r>
      <w:r>
        <w:rPr>
          <w:rFonts w:ascii="Noto Sans" w:hAnsi="Noto Sans" w:cs="Noto Sans"/>
          <w:sz w:val="20"/>
          <w:szCs w:val="20"/>
        </w:rPr>
        <w:t xml:space="preserve"> </w:t>
      </w:r>
      <w:r w:rsidRPr="00B02DA8">
        <w:rPr>
          <w:rFonts w:ascii="Noto Sans" w:hAnsi="Noto Sans" w:cs="Noto Sans"/>
          <w:sz w:val="20"/>
          <w:szCs w:val="20"/>
        </w:rPr>
        <w:t>como el proyecto “Control de la población que vive con diabetes e hipertensión como factores de riesgo cardiovascular”, enfocado en mejorar la atención integral y reducir el impacto de estas enfermedades en la salud pública.</w:t>
      </w:r>
    </w:p>
    <w:p w14:paraId="5838EB5D" w14:textId="77777777" w:rsidR="00B02DA8" w:rsidRDefault="00B02DA8" w:rsidP="002F5EB6">
      <w:pPr>
        <w:jc w:val="both"/>
        <w:rPr>
          <w:rFonts w:ascii="Noto Sans" w:hAnsi="Noto Sans" w:cs="Noto Sans"/>
          <w:sz w:val="20"/>
          <w:szCs w:val="20"/>
        </w:rPr>
      </w:pPr>
    </w:p>
    <w:p w14:paraId="6AA025E0" w14:textId="6EF42713" w:rsidR="00117614" w:rsidRDefault="001A7BE6" w:rsidP="00603333">
      <w:pPr>
        <w:ind w:right="49"/>
        <w:jc w:val="center"/>
        <w:rPr>
          <w:rFonts w:ascii="Noto Sans" w:hAnsi="Noto Sans" w:cs="Noto Sans"/>
          <w:b/>
          <w:bCs/>
          <w:sz w:val="22"/>
          <w:szCs w:val="22"/>
        </w:rPr>
      </w:pPr>
      <w:r w:rsidRPr="00165A5E">
        <w:rPr>
          <w:rFonts w:ascii="Noto Sans" w:hAnsi="Noto Sans" w:cs="Noto Sans"/>
          <w:b/>
          <w:bCs/>
          <w:sz w:val="22"/>
          <w:szCs w:val="22"/>
        </w:rPr>
        <w:t xml:space="preserve">---o0o--- </w:t>
      </w:r>
    </w:p>
    <w:p w14:paraId="09C0647F" w14:textId="77777777" w:rsidR="00E7497B" w:rsidRDefault="00E7497B" w:rsidP="00603333">
      <w:pPr>
        <w:ind w:right="49"/>
        <w:jc w:val="center"/>
        <w:rPr>
          <w:rFonts w:ascii="Noto Sans" w:hAnsi="Noto Sans" w:cs="Noto Sans"/>
          <w:b/>
          <w:bCs/>
          <w:sz w:val="22"/>
          <w:szCs w:val="22"/>
        </w:rPr>
      </w:pPr>
    </w:p>
    <w:p w14:paraId="79F96413" w14:textId="791E277E" w:rsidR="00E7497B" w:rsidRDefault="00E7497B" w:rsidP="00E7497B">
      <w:pPr>
        <w:ind w:right="49"/>
        <w:rPr>
          <w:rFonts w:ascii="Noto Sans" w:hAnsi="Noto Sans" w:cs="Noto Sans"/>
          <w:b/>
          <w:bCs/>
          <w:sz w:val="22"/>
          <w:szCs w:val="22"/>
        </w:rPr>
      </w:pPr>
      <w:proofErr w:type="gramStart"/>
      <w:r>
        <w:rPr>
          <w:rFonts w:ascii="Noto Sans" w:hAnsi="Noto Sans" w:cs="Noto Sans"/>
          <w:b/>
          <w:bCs/>
          <w:sz w:val="22"/>
          <w:szCs w:val="22"/>
        </w:rPr>
        <w:t>LINK</w:t>
      </w:r>
      <w:proofErr w:type="gramEnd"/>
      <w:r>
        <w:rPr>
          <w:rFonts w:ascii="Noto Sans" w:hAnsi="Noto Sans" w:cs="Noto Sans"/>
          <w:b/>
          <w:bCs/>
          <w:sz w:val="22"/>
          <w:szCs w:val="22"/>
        </w:rPr>
        <w:t xml:space="preserve"> DE FOTOS</w:t>
      </w:r>
    </w:p>
    <w:p w14:paraId="26BE57E5" w14:textId="1B82D5A0" w:rsidR="00E7497B" w:rsidRDefault="00E7497B" w:rsidP="00E7497B">
      <w:pPr>
        <w:ind w:right="49"/>
        <w:rPr>
          <w:rFonts w:ascii="Noto Sans" w:hAnsi="Noto Sans" w:cs="Noto Sans"/>
          <w:b/>
          <w:bCs/>
          <w:sz w:val="22"/>
          <w:szCs w:val="22"/>
        </w:rPr>
      </w:pPr>
      <w:hyperlink r:id="rId8" w:history="1">
        <w:r w:rsidRPr="008856CD">
          <w:rPr>
            <w:rStyle w:val="Hipervnculo"/>
            <w:rFonts w:ascii="Noto Sans" w:hAnsi="Noto Sans" w:cs="Noto Sans"/>
            <w:b/>
            <w:bCs/>
            <w:sz w:val="22"/>
            <w:szCs w:val="22"/>
          </w:rPr>
          <w:t>https://imssmx.sharepoint.com/:f:/s/comunicacionsocial/ElprCtRLGyNGijOzVa-wcC8BP3ck_hc8dB8CLwriB7Ax-g?e=orLyRZ</w:t>
        </w:r>
      </w:hyperlink>
      <w:r>
        <w:rPr>
          <w:rFonts w:ascii="Noto Sans" w:hAnsi="Noto Sans" w:cs="Noto Sans"/>
          <w:b/>
          <w:bCs/>
          <w:sz w:val="22"/>
          <w:szCs w:val="22"/>
        </w:rPr>
        <w:t xml:space="preserve"> </w:t>
      </w:r>
    </w:p>
    <w:p w14:paraId="21B3D1FC" w14:textId="77777777" w:rsidR="00E7497B" w:rsidRDefault="00E7497B" w:rsidP="00E7497B">
      <w:pPr>
        <w:ind w:right="49"/>
        <w:rPr>
          <w:rFonts w:ascii="Noto Sans" w:hAnsi="Noto Sans" w:cs="Noto Sans"/>
          <w:b/>
          <w:bCs/>
          <w:sz w:val="22"/>
          <w:szCs w:val="22"/>
        </w:rPr>
      </w:pPr>
    </w:p>
    <w:p w14:paraId="224697CF" w14:textId="7AF65835" w:rsidR="00E7497B" w:rsidRDefault="00E7497B" w:rsidP="00E7497B">
      <w:pPr>
        <w:ind w:right="49"/>
        <w:rPr>
          <w:rFonts w:ascii="Noto Sans" w:hAnsi="Noto Sans" w:cs="Noto Sans"/>
          <w:b/>
          <w:bCs/>
          <w:sz w:val="22"/>
          <w:szCs w:val="22"/>
        </w:rPr>
      </w:pPr>
      <w:proofErr w:type="gramStart"/>
      <w:r>
        <w:rPr>
          <w:rFonts w:ascii="Noto Sans" w:hAnsi="Noto Sans" w:cs="Noto Sans"/>
          <w:b/>
          <w:bCs/>
          <w:sz w:val="22"/>
          <w:szCs w:val="22"/>
        </w:rPr>
        <w:t>LINK</w:t>
      </w:r>
      <w:proofErr w:type="gramEnd"/>
      <w:r>
        <w:rPr>
          <w:rFonts w:ascii="Noto Sans" w:hAnsi="Noto Sans" w:cs="Noto Sans"/>
          <w:b/>
          <w:bCs/>
          <w:sz w:val="22"/>
          <w:szCs w:val="22"/>
        </w:rPr>
        <w:t xml:space="preserve"> DE VIDEO</w:t>
      </w:r>
    </w:p>
    <w:p w14:paraId="1FC6408C" w14:textId="4B71D64A" w:rsidR="00E7497B" w:rsidRDefault="00E7497B" w:rsidP="00E7497B">
      <w:pPr>
        <w:ind w:right="49"/>
        <w:rPr>
          <w:rFonts w:ascii="Noto Sans" w:hAnsi="Noto Sans" w:cs="Noto Sans"/>
          <w:b/>
          <w:bCs/>
          <w:sz w:val="22"/>
          <w:szCs w:val="22"/>
        </w:rPr>
      </w:pPr>
      <w:hyperlink r:id="rId9" w:history="1">
        <w:r w:rsidRPr="008856CD">
          <w:rPr>
            <w:rStyle w:val="Hipervnculo"/>
            <w:rFonts w:ascii="Noto Sans" w:hAnsi="Noto Sans" w:cs="Noto Sans"/>
            <w:b/>
            <w:bCs/>
            <w:sz w:val="22"/>
            <w:szCs w:val="22"/>
          </w:rPr>
          <w:t>https://www.swisstransfer.com/d/8dff4ad5-0661-4f76-8d6e-453bd74bbfeb</w:t>
        </w:r>
      </w:hyperlink>
      <w:r>
        <w:rPr>
          <w:rFonts w:ascii="Noto Sans" w:hAnsi="Noto Sans" w:cs="Noto Sans"/>
          <w:b/>
          <w:bCs/>
          <w:sz w:val="22"/>
          <w:szCs w:val="22"/>
        </w:rPr>
        <w:t xml:space="preserve"> </w:t>
      </w:r>
    </w:p>
    <w:p w14:paraId="187F7767" w14:textId="1C29D57F" w:rsidR="00AD2A90" w:rsidRPr="004E0D31" w:rsidRDefault="00AD2A90" w:rsidP="00E7497B">
      <w:pPr>
        <w:ind w:right="49"/>
        <w:rPr>
          <w:rFonts w:ascii="Noto Sans" w:hAnsi="Noto Sans" w:cs="Noto Sans"/>
          <w:sz w:val="20"/>
          <w:szCs w:val="20"/>
        </w:rPr>
      </w:pPr>
      <w:r>
        <w:rPr>
          <w:rFonts w:ascii="Noto Sans" w:hAnsi="Noto Sans" w:cs="Noto Sans"/>
          <w:sz w:val="20"/>
          <w:szCs w:val="20"/>
        </w:rPr>
        <w:t xml:space="preserve"> </w:t>
      </w:r>
    </w:p>
    <w:sectPr w:rsidR="00AD2A90" w:rsidRPr="004E0D31" w:rsidSect="004E38AB">
      <w:headerReference w:type="default" r:id="rId10"/>
      <w:pgSz w:w="12240" w:h="15840"/>
      <w:pgMar w:top="2342" w:right="1134" w:bottom="1843"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4B7187" w14:textId="77777777" w:rsidR="005444F9" w:rsidRDefault="005444F9" w:rsidP="00A73D65">
      <w:r>
        <w:separator/>
      </w:r>
    </w:p>
  </w:endnote>
  <w:endnote w:type="continuationSeparator" w:id="0">
    <w:p w14:paraId="321B898B" w14:textId="77777777" w:rsidR="005444F9" w:rsidRDefault="005444F9"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Noto Sans">
    <w:altName w:val="Segoe UI"/>
    <w:charset w:val="00"/>
    <w:family w:val="swiss"/>
    <w:pitch w:val="variable"/>
    <w:sig w:usb0="E00002FF" w:usb1="400078FF" w:usb2="08000029" w:usb3="00000000" w:csb0="0000019F" w:csb1="00000000"/>
  </w:font>
  <w:font w:name="Geomanist">
    <w:altName w:val="Corbel"/>
    <w:panose1 w:val="00000000000000000000"/>
    <w:charset w:val="00"/>
    <w:family w:val="modern"/>
    <w:notTrueType/>
    <w:pitch w:val="variable"/>
    <w:sig w:usb0="A000002F" w:usb1="1000004A" w:usb2="00000000" w:usb3="00000000" w:csb0="00000193"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4AF9FE" w14:textId="77777777" w:rsidR="005444F9" w:rsidRDefault="005444F9" w:rsidP="00A73D65">
      <w:r>
        <w:separator/>
      </w:r>
    </w:p>
  </w:footnote>
  <w:footnote w:type="continuationSeparator" w:id="0">
    <w:p w14:paraId="6FC78D22" w14:textId="77777777" w:rsidR="005444F9" w:rsidRDefault="005444F9"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2BAD49B3">
          <wp:simplePos x="0" y="0"/>
          <wp:positionH relativeFrom="column">
            <wp:posOffset>-735676</wp:posOffset>
          </wp:positionH>
          <wp:positionV relativeFrom="paragraph">
            <wp:posOffset>-437515</wp:posOffset>
          </wp:positionV>
          <wp:extent cx="7766612" cy="10050548"/>
          <wp:effectExtent l="0" t="0" r="6350" b="8255"/>
          <wp:wrapNone/>
          <wp:docPr id="439223470"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F621A"/>
    <w:multiLevelType w:val="hybridMultilevel"/>
    <w:tmpl w:val="A47257CA"/>
    <w:lvl w:ilvl="0" w:tplc="080A0001">
      <w:start w:val="1"/>
      <w:numFmt w:val="bullet"/>
      <w:lvlText w:val=""/>
      <w:lvlJc w:val="left"/>
      <w:pPr>
        <w:ind w:left="709" w:hanging="360"/>
      </w:pPr>
      <w:rPr>
        <w:rFonts w:ascii="Symbol" w:hAnsi="Symbol" w:hint="default"/>
      </w:rPr>
    </w:lvl>
    <w:lvl w:ilvl="1" w:tplc="080A0003" w:tentative="1">
      <w:start w:val="1"/>
      <w:numFmt w:val="bullet"/>
      <w:lvlText w:val="o"/>
      <w:lvlJc w:val="left"/>
      <w:pPr>
        <w:ind w:left="1429" w:hanging="360"/>
      </w:pPr>
      <w:rPr>
        <w:rFonts w:ascii="Courier New" w:hAnsi="Courier New" w:cs="Courier New" w:hint="default"/>
      </w:rPr>
    </w:lvl>
    <w:lvl w:ilvl="2" w:tplc="080A0005" w:tentative="1">
      <w:start w:val="1"/>
      <w:numFmt w:val="bullet"/>
      <w:lvlText w:val=""/>
      <w:lvlJc w:val="left"/>
      <w:pPr>
        <w:ind w:left="2149" w:hanging="360"/>
      </w:pPr>
      <w:rPr>
        <w:rFonts w:ascii="Wingdings" w:hAnsi="Wingdings" w:hint="default"/>
      </w:rPr>
    </w:lvl>
    <w:lvl w:ilvl="3" w:tplc="080A0001" w:tentative="1">
      <w:start w:val="1"/>
      <w:numFmt w:val="bullet"/>
      <w:lvlText w:val=""/>
      <w:lvlJc w:val="left"/>
      <w:pPr>
        <w:ind w:left="2869" w:hanging="360"/>
      </w:pPr>
      <w:rPr>
        <w:rFonts w:ascii="Symbol" w:hAnsi="Symbol" w:hint="default"/>
      </w:rPr>
    </w:lvl>
    <w:lvl w:ilvl="4" w:tplc="080A0003" w:tentative="1">
      <w:start w:val="1"/>
      <w:numFmt w:val="bullet"/>
      <w:lvlText w:val="o"/>
      <w:lvlJc w:val="left"/>
      <w:pPr>
        <w:ind w:left="3589" w:hanging="360"/>
      </w:pPr>
      <w:rPr>
        <w:rFonts w:ascii="Courier New" w:hAnsi="Courier New" w:cs="Courier New" w:hint="default"/>
      </w:rPr>
    </w:lvl>
    <w:lvl w:ilvl="5" w:tplc="080A0005" w:tentative="1">
      <w:start w:val="1"/>
      <w:numFmt w:val="bullet"/>
      <w:lvlText w:val=""/>
      <w:lvlJc w:val="left"/>
      <w:pPr>
        <w:ind w:left="4309" w:hanging="360"/>
      </w:pPr>
      <w:rPr>
        <w:rFonts w:ascii="Wingdings" w:hAnsi="Wingdings" w:hint="default"/>
      </w:rPr>
    </w:lvl>
    <w:lvl w:ilvl="6" w:tplc="080A0001" w:tentative="1">
      <w:start w:val="1"/>
      <w:numFmt w:val="bullet"/>
      <w:lvlText w:val=""/>
      <w:lvlJc w:val="left"/>
      <w:pPr>
        <w:ind w:left="5029" w:hanging="360"/>
      </w:pPr>
      <w:rPr>
        <w:rFonts w:ascii="Symbol" w:hAnsi="Symbol" w:hint="default"/>
      </w:rPr>
    </w:lvl>
    <w:lvl w:ilvl="7" w:tplc="080A0003" w:tentative="1">
      <w:start w:val="1"/>
      <w:numFmt w:val="bullet"/>
      <w:lvlText w:val="o"/>
      <w:lvlJc w:val="left"/>
      <w:pPr>
        <w:ind w:left="5749" w:hanging="360"/>
      </w:pPr>
      <w:rPr>
        <w:rFonts w:ascii="Courier New" w:hAnsi="Courier New" w:cs="Courier New" w:hint="default"/>
      </w:rPr>
    </w:lvl>
    <w:lvl w:ilvl="8" w:tplc="080A0005" w:tentative="1">
      <w:start w:val="1"/>
      <w:numFmt w:val="bullet"/>
      <w:lvlText w:val=""/>
      <w:lvlJc w:val="left"/>
      <w:pPr>
        <w:ind w:left="6469" w:hanging="360"/>
      </w:pPr>
      <w:rPr>
        <w:rFonts w:ascii="Wingdings" w:hAnsi="Wingdings" w:hint="default"/>
      </w:rPr>
    </w:lvl>
  </w:abstractNum>
  <w:num w:numId="1" w16cid:durableId="1740770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416E"/>
    <w:rsid w:val="000039EA"/>
    <w:rsid w:val="00007681"/>
    <w:rsid w:val="00027A2F"/>
    <w:rsid w:val="0008763F"/>
    <w:rsid w:val="000A09C1"/>
    <w:rsid w:val="000A408C"/>
    <w:rsid w:val="000D799D"/>
    <w:rsid w:val="000E2226"/>
    <w:rsid w:val="000E5D1C"/>
    <w:rsid w:val="00117614"/>
    <w:rsid w:val="00132439"/>
    <w:rsid w:val="00134564"/>
    <w:rsid w:val="00156A3E"/>
    <w:rsid w:val="00161740"/>
    <w:rsid w:val="0016179D"/>
    <w:rsid w:val="00180A38"/>
    <w:rsid w:val="00184325"/>
    <w:rsid w:val="00187A8E"/>
    <w:rsid w:val="001964C0"/>
    <w:rsid w:val="001A7BE6"/>
    <w:rsid w:val="001C5FA5"/>
    <w:rsid w:val="00224C3B"/>
    <w:rsid w:val="00227664"/>
    <w:rsid w:val="00253230"/>
    <w:rsid w:val="00256B1D"/>
    <w:rsid w:val="00284A21"/>
    <w:rsid w:val="0029542D"/>
    <w:rsid w:val="002A33A4"/>
    <w:rsid w:val="002C1960"/>
    <w:rsid w:val="002C7BE1"/>
    <w:rsid w:val="002E013E"/>
    <w:rsid w:val="002E2142"/>
    <w:rsid w:val="002F5EB6"/>
    <w:rsid w:val="0030476A"/>
    <w:rsid w:val="00330DC8"/>
    <w:rsid w:val="00334CB4"/>
    <w:rsid w:val="0034181C"/>
    <w:rsid w:val="00363222"/>
    <w:rsid w:val="00370465"/>
    <w:rsid w:val="003A2D4C"/>
    <w:rsid w:val="003B1888"/>
    <w:rsid w:val="003C3525"/>
    <w:rsid w:val="003D416E"/>
    <w:rsid w:val="003D4F89"/>
    <w:rsid w:val="003E03E3"/>
    <w:rsid w:val="003E1335"/>
    <w:rsid w:val="003E529F"/>
    <w:rsid w:val="003E7026"/>
    <w:rsid w:val="00456908"/>
    <w:rsid w:val="00477F45"/>
    <w:rsid w:val="004A2714"/>
    <w:rsid w:val="004A4C4E"/>
    <w:rsid w:val="004D146C"/>
    <w:rsid w:val="004D6A2B"/>
    <w:rsid w:val="004E0D31"/>
    <w:rsid w:val="004E38AB"/>
    <w:rsid w:val="004F6934"/>
    <w:rsid w:val="005166F3"/>
    <w:rsid w:val="005444F9"/>
    <w:rsid w:val="00550E91"/>
    <w:rsid w:val="00557D90"/>
    <w:rsid w:val="005933D8"/>
    <w:rsid w:val="005B52A4"/>
    <w:rsid w:val="005C1A7C"/>
    <w:rsid w:val="005C7CAD"/>
    <w:rsid w:val="00603333"/>
    <w:rsid w:val="0061019C"/>
    <w:rsid w:val="00626EE3"/>
    <w:rsid w:val="00631824"/>
    <w:rsid w:val="006322C1"/>
    <w:rsid w:val="0065676C"/>
    <w:rsid w:val="006A3D09"/>
    <w:rsid w:val="006A7356"/>
    <w:rsid w:val="006C0425"/>
    <w:rsid w:val="006C3B4E"/>
    <w:rsid w:val="006D1488"/>
    <w:rsid w:val="006E13B1"/>
    <w:rsid w:val="007009FE"/>
    <w:rsid w:val="00710343"/>
    <w:rsid w:val="007242AE"/>
    <w:rsid w:val="007421E3"/>
    <w:rsid w:val="007504BE"/>
    <w:rsid w:val="0076601A"/>
    <w:rsid w:val="0078195E"/>
    <w:rsid w:val="007B74AD"/>
    <w:rsid w:val="007C59AD"/>
    <w:rsid w:val="007D77D1"/>
    <w:rsid w:val="007E5888"/>
    <w:rsid w:val="007F1DB3"/>
    <w:rsid w:val="007F5E00"/>
    <w:rsid w:val="0082302E"/>
    <w:rsid w:val="00831EE7"/>
    <w:rsid w:val="00834146"/>
    <w:rsid w:val="00840B75"/>
    <w:rsid w:val="00864C9D"/>
    <w:rsid w:val="008D64E5"/>
    <w:rsid w:val="0090412A"/>
    <w:rsid w:val="009066A7"/>
    <w:rsid w:val="009068C0"/>
    <w:rsid w:val="00907F1C"/>
    <w:rsid w:val="00932C27"/>
    <w:rsid w:val="00937C98"/>
    <w:rsid w:val="00942415"/>
    <w:rsid w:val="00942628"/>
    <w:rsid w:val="009559BA"/>
    <w:rsid w:val="0097105C"/>
    <w:rsid w:val="0097704A"/>
    <w:rsid w:val="00986441"/>
    <w:rsid w:val="009C12D6"/>
    <w:rsid w:val="009F2BA1"/>
    <w:rsid w:val="009F68DC"/>
    <w:rsid w:val="00A07674"/>
    <w:rsid w:val="00A301D7"/>
    <w:rsid w:val="00A31D88"/>
    <w:rsid w:val="00A46EC9"/>
    <w:rsid w:val="00A4722B"/>
    <w:rsid w:val="00A6318E"/>
    <w:rsid w:val="00A67A42"/>
    <w:rsid w:val="00A7141D"/>
    <w:rsid w:val="00A73D65"/>
    <w:rsid w:val="00A82D90"/>
    <w:rsid w:val="00AD2A90"/>
    <w:rsid w:val="00AE2489"/>
    <w:rsid w:val="00B02DA8"/>
    <w:rsid w:val="00B22FBB"/>
    <w:rsid w:val="00B3608B"/>
    <w:rsid w:val="00B52C5C"/>
    <w:rsid w:val="00B72D65"/>
    <w:rsid w:val="00B73AE0"/>
    <w:rsid w:val="00B862CE"/>
    <w:rsid w:val="00B87C85"/>
    <w:rsid w:val="00B96DC0"/>
    <w:rsid w:val="00BB21A6"/>
    <w:rsid w:val="00BB2DFF"/>
    <w:rsid w:val="00BC43BD"/>
    <w:rsid w:val="00BD117E"/>
    <w:rsid w:val="00BF29F6"/>
    <w:rsid w:val="00C02E98"/>
    <w:rsid w:val="00C12E96"/>
    <w:rsid w:val="00C13382"/>
    <w:rsid w:val="00C23B9E"/>
    <w:rsid w:val="00C279A3"/>
    <w:rsid w:val="00C30849"/>
    <w:rsid w:val="00C42A30"/>
    <w:rsid w:val="00C465FE"/>
    <w:rsid w:val="00C47C7C"/>
    <w:rsid w:val="00C67047"/>
    <w:rsid w:val="00C90CED"/>
    <w:rsid w:val="00CB0FAE"/>
    <w:rsid w:val="00CB4E79"/>
    <w:rsid w:val="00CB7D4F"/>
    <w:rsid w:val="00CD310D"/>
    <w:rsid w:val="00CE3E99"/>
    <w:rsid w:val="00CE6705"/>
    <w:rsid w:val="00D05291"/>
    <w:rsid w:val="00D0650C"/>
    <w:rsid w:val="00D1354D"/>
    <w:rsid w:val="00D17C3C"/>
    <w:rsid w:val="00D46A8A"/>
    <w:rsid w:val="00D84E05"/>
    <w:rsid w:val="00D95C69"/>
    <w:rsid w:val="00DA037A"/>
    <w:rsid w:val="00DA1B19"/>
    <w:rsid w:val="00DB29C6"/>
    <w:rsid w:val="00DB53A4"/>
    <w:rsid w:val="00E155A4"/>
    <w:rsid w:val="00E21D7E"/>
    <w:rsid w:val="00E51978"/>
    <w:rsid w:val="00E71C54"/>
    <w:rsid w:val="00E73D0E"/>
    <w:rsid w:val="00E7497B"/>
    <w:rsid w:val="00E93867"/>
    <w:rsid w:val="00EB407F"/>
    <w:rsid w:val="00ED2E59"/>
    <w:rsid w:val="00ED34BC"/>
    <w:rsid w:val="00ED4BA7"/>
    <w:rsid w:val="00EE053F"/>
    <w:rsid w:val="00EE6B41"/>
    <w:rsid w:val="00F20719"/>
    <w:rsid w:val="00F24915"/>
    <w:rsid w:val="00F401F9"/>
    <w:rsid w:val="00F44628"/>
    <w:rsid w:val="00F56B0A"/>
    <w:rsid w:val="00F648EA"/>
    <w:rsid w:val="00F745B2"/>
    <w:rsid w:val="00F746FD"/>
    <w:rsid w:val="00F945F2"/>
    <w:rsid w:val="00FA1218"/>
    <w:rsid w:val="00FC4BA8"/>
    <w:rsid w:val="00FD6BCE"/>
    <w:rsid w:val="00FD754F"/>
    <w:rsid w:val="00FD75E1"/>
    <w:rsid w:val="00FE2ADE"/>
    <w:rsid w:val="00FE608B"/>
    <w:rsid w:val="00FF06FA"/>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4EFA0F84-C8BE-42B1-B5AD-2EAFE3B968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1A7BE6"/>
    <w:pPr>
      <w:ind w:left="720"/>
      <w:contextualSpacing/>
    </w:pPr>
  </w:style>
  <w:style w:type="character" w:styleId="Hipervnculo">
    <w:name w:val="Hyperlink"/>
    <w:basedOn w:val="Fuentedeprrafopredeter"/>
    <w:uiPriority w:val="99"/>
    <w:unhideWhenUsed/>
    <w:rsid w:val="00AD2A90"/>
    <w:rPr>
      <w:color w:val="0563C1" w:themeColor="hyperlink"/>
      <w:u w:val="single"/>
    </w:rPr>
  </w:style>
  <w:style w:type="character" w:customStyle="1" w:styleId="Mencinsinresolver1">
    <w:name w:val="Mención sin resolver1"/>
    <w:basedOn w:val="Fuentedeprrafopredeter"/>
    <w:uiPriority w:val="99"/>
    <w:semiHidden/>
    <w:unhideWhenUsed/>
    <w:rsid w:val="00AD2A90"/>
    <w:rPr>
      <w:color w:val="605E5C"/>
      <w:shd w:val="clear" w:color="auto" w:fill="E1DFDD"/>
    </w:rPr>
  </w:style>
  <w:style w:type="paragraph" w:styleId="Revisin">
    <w:name w:val="Revision"/>
    <w:hidden/>
    <w:uiPriority w:val="99"/>
    <w:semiHidden/>
    <w:rsid w:val="00CB0FAE"/>
    <w:rPr>
      <w:rFonts w:eastAsiaTheme="minorEastAsia"/>
      <w:lang w:val="es-ES"/>
    </w:rPr>
  </w:style>
  <w:style w:type="character" w:styleId="Mencinsinresolver">
    <w:name w:val="Unresolved Mention"/>
    <w:basedOn w:val="Fuentedeprrafopredeter"/>
    <w:uiPriority w:val="99"/>
    <w:semiHidden/>
    <w:unhideWhenUsed/>
    <w:rsid w:val="00E749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lprCtRLGyNGijOzVa-wcC8BP3ck_hc8dB8CLwriB7Ax-g?e=orLyR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8dff4ad5-0661-4f76-8d6e-453bd74bbfeb"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E77C94-E8C3-44E5-9FF6-B0FE0047E9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756</Words>
  <Characters>4164</Characters>
  <Application>Microsoft Office Word</Application>
  <DocSecurity>0</DocSecurity>
  <Lines>34</Lines>
  <Paragraphs>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2024-10-03T14:20:00Z</cp:lastPrinted>
  <dcterms:created xsi:type="dcterms:W3CDTF">2025-01-29T15:02:00Z</dcterms:created>
  <dcterms:modified xsi:type="dcterms:W3CDTF">2025-01-29T15:02:00Z</dcterms:modified>
</cp:coreProperties>
</file>