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A4CC662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ei="http://schemas.microsoft.com/office/word/2026/wordml/cei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063DC9E" w:rsidR="00DA1B19" w:rsidRDefault="00C60C8B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E14D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24</w:t>
                            </w:r>
                            <w:r w:rsidR="007D3FA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39BC97DA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E14D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397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063DC9E" w:rsidR="00DA1B19" w:rsidRDefault="00C60C8B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E14D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24</w:t>
                      </w:r>
                      <w:r w:rsidR="007D3FA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39BC97DA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5E14D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397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43D95D4E" w14:textId="0B31903C" w:rsidR="00F13C35" w:rsidRDefault="007E648C" w:rsidP="00F13C35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7E648C">
        <w:rPr>
          <w:rFonts w:ascii="Noto Sans" w:hAnsi="Noto Sans" w:cs="Noto Sans"/>
          <w:b/>
          <w:bCs/>
          <w:sz w:val="32"/>
          <w:szCs w:val="32"/>
          <w:lang w:val="es-MX"/>
        </w:rPr>
        <w:t>Centro Vacacional Atlixco-Metepec del IMSS consolida su oferta de bienestar, recreación y desarrollo profesional</w:t>
      </w:r>
    </w:p>
    <w:p w14:paraId="7AA115CC" w14:textId="77777777" w:rsidR="007E648C" w:rsidRDefault="007E648C" w:rsidP="00F13C35">
      <w:pPr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6FE9A3A4" w14:textId="54B732E4" w:rsidR="00A10B17" w:rsidRPr="00A10B17" w:rsidRDefault="00A10B17" w:rsidP="00A10B17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A10B17">
        <w:rPr>
          <w:rFonts w:ascii="Noto Sans" w:hAnsi="Noto Sans" w:cs="Noto Sans"/>
          <w:b/>
          <w:bCs/>
          <w:sz w:val="20"/>
          <w:szCs w:val="20"/>
          <w:lang w:val="es-MX"/>
        </w:rPr>
        <w:t>Ofrece hospedaje para 519 personas, balneario, áreas recreativas, espacios para campamento y servicios para eventos empresariales y académicos.</w:t>
      </w:r>
    </w:p>
    <w:p w14:paraId="7137BE1D" w14:textId="77777777" w:rsidR="00A10B17" w:rsidRPr="00A10B17" w:rsidRDefault="00A10B17" w:rsidP="00A10B17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A10B17">
        <w:rPr>
          <w:rFonts w:ascii="Noto Sans" w:hAnsi="Noto Sans" w:cs="Noto Sans"/>
          <w:b/>
          <w:bCs/>
          <w:sz w:val="20"/>
          <w:szCs w:val="20"/>
          <w:lang w:val="es-MX"/>
        </w:rPr>
        <w:t xml:space="preserve">Combina historia, bienestar, naturaleza y diversión en uno de los destinos turísticos más atractivos de Puebla. </w:t>
      </w:r>
    </w:p>
    <w:p w14:paraId="3024CF2F" w14:textId="77777777" w:rsidR="00604FA2" w:rsidRPr="00604FA2" w:rsidRDefault="00604FA2" w:rsidP="00604FA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6FE4F7C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El Centro Vacacional Atlixco-Metepec del Instituto Mexicano del Seguro Social (IMSS) consolida una oferta integral que combina descanso, diversión y desarrollo profesional, mediante instalaciones para hospedaje, recreación acuática, actividades al aire libre y eventos corporativos o académicos, en uno de los complejos turísticos con mayor capacidad y diversidad de servicios en la región.</w:t>
      </w:r>
    </w:p>
    <w:p w14:paraId="253C26FC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FB04A59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Ubicado en una emblemática ex fábrica textil del siglo XIX, este espacio ha evolucionado para convertirse en un punto de encuentro para familias, grupos, empresas e instituciones que buscan alternativas de bienestar, convivencia y crecimiento profesional en un mismo lugar.</w:t>
      </w:r>
    </w:p>
    <w:p w14:paraId="7920DFAB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D318AD2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El complejo cuenta con capacidad de hospedaje para 519 personas, distribuida en cinco hoteles con 197 habitaciones para dos y cuatro huéspedes. Asimismo, dispone de seis villas con capacidad para entre cinco y siete personas, así como dos villas adicionales para hasta 12 huéspedes cada una, lo que permite atender desde visitantes individuales hasta grupos numerosos.</w:t>
      </w:r>
    </w:p>
    <w:p w14:paraId="70A7831C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55DCDDE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Como parte de su oferta recreativa, el Centro Vacacional Atlixco-Metepec pone a disposición de las y los visitantes un balneario con diversas atracciones para todas las edades, entre ellas chapoteadero, arenero, dos albercas techadas y tres toboganes, que brindan experiencias de esparcimiento durante cualquier época del año gracias al privilegiado clima de la región.</w:t>
      </w:r>
    </w:p>
    <w:p w14:paraId="5AAFB1DC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473A90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Para quienes prefieren actividades en contacto con la naturaleza, el complejo cuenta con una zona de campamento equipada para la instalación de casas de campaña y áreas destinadas para la convivencia al aire libre, fortaleciendo experiencias de integración familiar y recreación.</w:t>
      </w:r>
    </w:p>
    <w:p w14:paraId="449E6088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AEA206B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 xml:space="preserve">En materia de bienestar integral, ofrece instalaciones deportivas y recreativas que incluyen canchas de usos múltiples, </w:t>
      </w:r>
      <w:proofErr w:type="spellStart"/>
      <w:r w:rsidRPr="00A10B17">
        <w:rPr>
          <w:rFonts w:ascii="Noto Sans" w:hAnsi="Noto Sans" w:cs="Noto Sans"/>
          <w:sz w:val="20"/>
          <w:szCs w:val="20"/>
          <w:lang w:val="es-MX"/>
        </w:rPr>
        <w:t>audiorama</w:t>
      </w:r>
      <w:proofErr w:type="spellEnd"/>
      <w:r w:rsidRPr="00A10B17">
        <w:rPr>
          <w:rFonts w:ascii="Noto Sans" w:hAnsi="Noto Sans" w:cs="Noto Sans"/>
          <w:sz w:val="20"/>
          <w:szCs w:val="20"/>
          <w:lang w:val="es-MX"/>
        </w:rPr>
        <w:t xml:space="preserve"> y salón de juegos, espacios diseñados para fomentar la activación física, la convivencia y el aprovechamiento del tiempo libre. A ello se suma una oferta gastronómica que permite a los visitantes disfrutar de los sabores característicos de la región en sus restaurantes.</w:t>
      </w:r>
    </w:p>
    <w:p w14:paraId="52EA68A2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5BCFECC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lastRenderedPageBreak/>
        <w:t>Además de sus servicios vacacionales, el Centro Vacacional Atlixco-Metepec se ha consolidado como una sede para actividades académicas, empresariales y de capacitación, al contar con auditorio y salas de trabajo con capacidad desde 10 y hasta 800 personas. Esta infraestructura permite la realización de congresos, talleres, cursos, convenciones y reuniones de trabajo, con la ventaja de integrar hospedaje, áreas recreativas y estacionamiento en un mismo espacio.</w:t>
      </w:r>
    </w:p>
    <w:p w14:paraId="3E8799D2" w14:textId="77777777" w:rsidR="00A10B17" w:rsidRPr="00A10B17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F07F667" w14:textId="7324F297" w:rsidR="00604FA2" w:rsidRDefault="00A10B17" w:rsidP="00A10B1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A10B17">
        <w:rPr>
          <w:rFonts w:ascii="Noto Sans" w:hAnsi="Noto Sans" w:cs="Noto Sans"/>
          <w:sz w:val="20"/>
          <w:szCs w:val="20"/>
          <w:lang w:val="es-MX"/>
        </w:rPr>
        <w:t>Para mayores informes sobre costos, disponibilidad y reservaciones, las personas interesadas pueden comunicarse a los teléfonos 244 444 0088, 244 444 0000 y 244 444 0033, o vía WhatsApp al 244 124 7278.</w:t>
      </w:r>
    </w:p>
    <w:p w14:paraId="7B25AC21" w14:textId="77777777" w:rsidR="00A10B17" w:rsidRDefault="00A10B17" w:rsidP="00A10B17">
      <w:pPr>
        <w:rPr>
          <w:rFonts w:ascii="Noto Sans" w:hAnsi="Noto Sans" w:cs="Noto Sans"/>
          <w:b/>
          <w:bCs/>
          <w:sz w:val="20"/>
          <w:szCs w:val="20"/>
        </w:rPr>
      </w:pPr>
    </w:p>
    <w:p w14:paraId="218E60F0" w14:textId="3C321DBB" w:rsid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50A81D99" w14:textId="77777777" w:rsidR="00BD378E" w:rsidRDefault="00BD378E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03875F2D" w14:textId="77777777" w:rsidR="00BD378E" w:rsidRPr="00BD378E" w:rsidRDefault="00BD378E" w:rsidP="00BD378E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BD378E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BD378E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7B5B0215" w14:textId="5969C68F" w:rsidR="00BD378E" w:rsidRPr="00BD378E" w:rsidRDefault="00BD378E" w:rsidP="00BD378E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https://drive.google.com/drive/folders/1AF4mKI0o_mx3ulWfROKSUFUWRML6_13h?usp=sharing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BD378E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D6BDD6E" w14:textId="77777777" w:rsidR="00BD378E" w:rsidRPr="00BD378E" w:rsidRDefault="00BD378E" w:rsidP="00BD378E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E1AC443" w14:textId="5B12CBEC" w:rsidR="00BD378E" w:rsidRPr="00BD378E" w:rsidRDefault="00BD378E" w:rsidP="00BD378E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BD378E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BD378E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5B6CECA3" w14:textId="7422E257" w:rsidR="00BD378E" w:rsidRPr="00F43ED6" w:rsidRDefault="00BD378E" w:rsidP="00BD378E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https://sendgb.com/eK9nqIkO2BT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BD378E" w:rsidRPr="00F43ED6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8F88" w14:textId="77777777" w:rsidR="004179A3" w:rsidRDefault="004179A3" w:rsidP="00A73D65">
      <w:r>
        <w:separator/>
      </w:r>
    </w:p>
  </w:endnote>
  <w:endnote w:type="continuationSeparator" w:id="0">
    <w:p w14:paraId="03C6612C" w14:textId="77777777" w:rsidR="004179A3" w:rsidRDefault="004179A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5CE4" w14:textId="77777777" w:rsidR="004179A3" w:rsidRDefault="004179A3" w:rsidP="00A73D65">
      <w:r>
        <w:separator/>
      </w:r>
    </w:p>
  </w:footnote>
  <w:footnote w:type="continuationSeparator" w:id="0">
    <w:p w14:paraId="30AA44F9" w14:textId="77777777" w:rsidR="004179A3" w:rsidRDefault="004179A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3D8D"/>
    <w:multiLevelType w:val="hybridMultilevel"/>
    <w:tmpl w:val="9E00F60A"/>
    <w:lvl w:ilvl="0" w:tplc="5838ADF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5"/>
  </w:num>
  <w:num w:numId="4" w16cid:durableId="450709684">
    <w:abstractNumId w:val="6"/>
  </w:num>
  <w:num w:numId="5" w16cid:durableId="235631270">
    <w:abstractNumId w:val="2"/>
  </w:num>
  <w:num w:numId="6" w16cid:durableId="1040058944">
    <w:abstractNumId w:val="7"/>
  </w:num>
  <w:num w:numId="7" w16cid:durableId="1260137159">
    <w:abstractNumId w:val="4"/>
  </w:num>
  <w:num w:numId="8" w16cid:durableId="58287830">
    <w:abstractNumId w:val="8"/>
  </w:num>
  <w:num w:numId="9" w16cid:durableId="18201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4FDD"/>
    <w:rsid w:val="00083AF7"/>
    <w:rsid w:val="000A09C1"/>
    <w:rsid w:val="000A27E2"/>
    <w:rsid w:val="000A408C"/>
    <w:rsid w:val="000A74DD"/>
    <w:rsid w:val="000D799D"/>
    <w:rsid w:val="000E5D1C"/>
    <w:rsid w:val="000F61C3"/>
    <w:rsid w:val="00100E51"/>
    <w:rsid w:val="00106F12"/>
    <w:rsid w:val="00116702"/>
    <w:rsid w:val="00117614"/>
    <w:rsid w:val="001275A4"/>
    <w:rsid w:val="00132439"/>
    <w:rsid w:val="001341B1"/>
    <w:rsid w:val="00136B16"/>
    <w:rsid w:val="00154AFC"/>
    <w:rsid w:val="00156A3E"/>
    <w:rsid w:val="00161740"/>
    <w:rsid w:val="0016179D"/>
    <w:rsid w:val="00163E93"/>
    <w:rsid w:val="001642EE"/>
    <w:rsid w:val="0016690D"/>
    <w:rsid w:val="00180A38"/>
    <w:rsid w:val="00184325"/>
    <w:rsid w:val="001F6AC7"/>
    <w:rsid w:val="00202D55"/>
    <w:rsid w:val="002307D7"/>
    <w:rsid w:val="00256B1D"/>
    <w:rsid w:val="00257E05"/>
    <w:rsid w:val="0026657F"/>
    <w:rsid w:val="00266DC8"/>
    <w:rsid w:val="0029542D"/>
    <w:rsid w:val="002A14A4"/>
    <w:rsid w:val="002E2142"/>
    <w:rsid w:val="0030476A"/>
    <w:rsid w:val="00330BA8"/>
    <w:rsid w:val="00330DC8"/>
    <w:rsid w:val="00334CB4"/>
    <w:rsid w:val="0034181C"/>
    <w:rsid w:val="00363222"/>
    <w:rsid w:val="00370465"/>
    <w:rsid w:val="00373072"/>
    <w:rsid w:val="003A034A"/>
    <w:rsid w:val="003B783A"/>
    <w:rsid w:val="003D416E"/>
    <w:rsid w:val="003E1335"/>
    <w:rsid w:val="003F2124"/>
    <w:rsid w:val="004053B6"/>
    <w:rsid w:val="004179A3"/>
    <w:rsid w:val="00420030"/>
    <w:rsid w:val="00430C6D"/>
    <w:rsid w:val="00432F33"/>
    <w:rsid w:val="00477F45"/>
    <w:rsid w:val="004A2714"/>
    <w:rsid w:val="004A4C4E"/>
    <w:rsid w:val="004D146C"/>
    <w:rsid w:val="004E0D31"/>
    <w:rsid w:val="00501363"/>
    <w:rsid w:val="00567554"/>
    <w:rsid w:val="005933D8"/>
    <w:rsid w:val="005B11A2"/>
    <w:rsid w:val="005B2F93"/>
    <w:rsid w:val="005C1A7C"/>
    <w:rsid w:val="005C58FD"/>
    <w:rsid w:val="005C7CAD"/>
    <w:rsid w:val="005E14DF"/>
    <w:rsid w:val="005F496F"/>
    <w:rsid w:val="00604FA2"/>
    <w:rsid w:val="00613C9C"/>
    <w:rsid w:val="00623CE1"/>
    <w:rsid w:val="00625F2E"/>
    <w:rsid w:val="00626EE3"/>
    <w:rsid w:val="00631824"/>
    <w:rsid w:val="006322C1"/>
    <w:rsid w:val="00645BF4"/>
    <w:rsid w:val="006558E2"/>
    <w:rsid w:val="00681A06"/>
    <w:rsid w:val="00686935"/>
    <w:rsid w:val="006A3D09"/>
    <w:rsid w:val="006A56A9"/>
    <w:rsid w:val="006A5AF1"/>
    <w:rsid w:val="006C0425"/>
    <w:rsid w:val="006C3B4E"/>
    <w:rsid w:val="006D40E9"/>
    <w:rsid w:val="007009FE"/>
    <w:rsid w:val="007421E3"/>
    <w:rsid w:val="00746426"/>
    <w:rsid w:val="007504BE"/>
    <w:rsid w:val="007607B9"/>
    <w:rsid w:val="0078195E"/>
    <w:rsid w:val="00787E5C"/>
    <w:rsid w:val="007B74AD"/>
    <w:rsid w:val="007D3FA1"/>
    <w:rsid w:val="007D77D1"/>
    <w:rsid w:val="007E5888"/>
    <w:rsid w:val="007E648C"/>
    <w:rsid w:val="007F1DB3"/>
    <w:rsid w:val="007F26D3"/>
    <w:rsid w:val="007F5E00"/>
    <w:rsid w:val="00813D0D"/>
    <w:rsid w:val="00831EE7"/>
    <w:rsid w:val="00834146"/>
    <w:rsid w:val="00840B75"/>
    <w:rsid w:val="0084270D"/>
    <w:rsid w:val="008D5B7B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84F18"/>
    <w:rsid w:val="00993D8F"/>
    <w:rsid w:val="009C12D6"/>
    <w:rsid w:val="009D71A8"/>
    <w:rsid w:val="009F2BA1"/>
    <w:rsid w:val="00A07674"/>
    <w:rsid w:val="00A10B17"/>
    <w:rsid w:val="00A301D7"/>
    <w:rsid w:val="00A56758"/>
    <w:rsid w:val="00A7141D"/>
    <w:rsid w:val="00A73D65"/>
    <w:rsid w:val="00A81F32"/>
    <w:rsid w:val="00A92D2B"/>
    <w:rsid w:val="00AB17EC"/>
    <w:rsid w:val="00AB29FB"/>
    <w:rsid w:val="00AE4F00"/>
    <w:rsid w:val="00AE6249"/>
    <w:rsid w:val="00AF1989"/>
    <w:rsid w:val="00B178D0"/>
    <w:rsid w:val="00B3608B"/>
    <w:rsid w:val="00B442A9"/>
    <w:rsid w:val="00B462AF"/>
    <w:rsid w:val="00B72D65"/>
    <w:rsid w:val="00B87C85"/>
    <w:rsid w:val="00B93292"/>
    <w:rsid w:val="00BB21A6"/>
    <w:rsid w:val="00BB2DFF"/>
    <w:rsid w:val="00BC43BD"/>
    <w:rsid w:val="00BD378E"/>
    <w:rsid w:val="00BF29F6"/>
    <w:rsid w:val="00C02E98"/>
    <w:rsid w:val="00C13382"/>
    <w:rsid w:val="00C23B9E"/>
    <w:rsid w:val="00C23EA9"/>
    <w:rsid w:val="00C270A3"/>
    <w:rsid w:val="00C279A3"/>
    <w:rsid w:val="00C30849"/>
    <w:rsid w:val="00C465FE"/>
    <w:rsid w:val="00C60C8B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96375"/>
    <w:rsid w:val="00DA037A"/>
    <w:rsid w:val="00DA1B19"/>
    <w:rsid w:val="00DB1D12"/>
    <w:rsid w:val="00DB29C6"/>
    <w:rsid w:val="00DB53A4"/>
    <w:rsid w:val="00DC1EEB"/>
    <w:rsid w:val="00DD4EBC"/>
    <w:rsid w:val="00E1044C"/>
    <w:rsid w:val="00E155A4"/>
    <w:rsid w:val="00E3458D"/>
    <w:rsid w:val="00E71C54"/>
    <w:rsid w:val="00E93867"/>
    <w:rsid w:val="00EB3F0F"/>
    <w:rsid w:val="00EB407F"/>
    <w:rsid w:val="00EC6A66"/>
    <w:rsid w:val="00ED2E59"/>
    <w:rsid w:val="00EE053F"/>
    <w:rsid w:val="00EE6B41"/>
    <w:rsid w:val="00F0537A"/>
    <w:rsid w:val="00F13C35"/>
    <w:rsid w:val="00F24915"/>
    <w:rsid w:val="00F33C47"/>
    <w:rsid w:val="00F401F9"/>
    <w:rsid w:val="00F43ED6"/>
    <w:rsid w:val="00F458BC"/>
    <w:rsid w:val="00F745B2"/>
    <w:rsid w:val="00F7646A"/>
    <w:rsid w:val="00F85AFC"/>
    <w:rsid w:val="00F945F2"/>
    <w:rsid w:val="00FA1218"/>
    <w:rsid w:val="00FA6FCE"/>
    <w:rsid w:val="00FC6704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FC636F7-CD41-4CCF-9C3D-7A60489D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F4mKI0o_mx3ulWfROKSUFUWRML6_13h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eK9nqIkO2B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Luz Maria Rico Jardon</cp:lastModifiedBy>
  <cp:revision>2</cp:revision>
  <cp:lastPrinted>2026-06-16T16:08:00Z</cp:lastPrinted>
  <dcterms:created xsi:type="dcterms:W3CDTF">2026-07-24T19:17:00Z</dcterms:created>
  <dcterms:modified xsi:type="dcterms:W3CDTF">2026-07-24T19:17:00Z</dcterms:modified>
</cp:coreProperties>
</file>