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C7" w:rsidRDefault="00B06AC7" w:rsidP="00575F6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06AC7" w:rsidRPr="00C35DE7" w:rsidRDefault="00B06AC7" w:rsidP="00575F6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</w:t>
      </w:r>
      <w:r w:rsidR="00575F65">
        <w:rPr>
          <w:rFonts w:ascii="Montserrat Light" w:eastAsia="Batang" w:hAnsi="Montserrat Light" w:cs="Arial"/>
          <w:sz w:val="24"/>
          <w:szCs w:val="24"/>
        </w:rPr>
        <w:t xml:space="preserve"> martes 2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2289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8015E">
        <w:rPr>
          <w:rFonts w:ascii="Montserrat Light" w:eastAsia="Batang" w:hAnsi="Montserrat Light" w:cs="Arial"/>
          <w:sz w:val="24"/>
          <w:szCs w:val="24"/>
        </w:rPr>
        <w:t>junio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B06AC7" w:rsidRDefault="00B06AC7" w:rsidP="00575F65">
      <w:pPr>
        <w:spacing w:after="0" w:line="240" w:lineRule="atLeast"/>
        <w:jc w:val="right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 xml:space="preserve">No. </w:t>
      </w:r>
      <w:r w:rsidR="00575F65">
        <w:rPr>
          <w:rFonts w:ascii="Montserrat Light" w:hAnsi="Montserrat Light"/>
          <w:color w:val="000000"/>
        </w:rPr>
        <w:t>363</w:t>
      </w:r>
      <w:r>
        <w:rPr>
          <w:rFonts w:ascii="Montserrat Light" w:hAnsi="Montserrat Light"/>
          <w:color w:val="000000"/>
        </w:rPr>
        <w:t>/2020</w:t>
      </w:r>
    </w:p>
    <w:p w:rsidR="0098015E" w:rsidRDefault="00B06AC7" w:rsidP="00575F6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575F65" w:rsidRDefault="00575F65" w:rsidP="00575F65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613A82" w:rsidRDefault="00613A82" w:rsidP="00613A8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>Personas con alergias respiratorias deben apegarse a tratamientos médicos para evitar contagios por COVID-19</w:t>
      </w:r>
    </w:p>
    <w:bookmarkEnd w:id="0"/>
    <w:p w:rsidR="00613A82" w:rsidRDefault="00613A82" w:rsidP="00575F65">
      <w:pPr>
        <w:spacing w:after="0" w:line="240" w:lineRule="atLeast"/>
        <w:jc w:val="both"/>
        <w:rPr>
          <w:rFonts w:ascii="Montserrat Light" w:hAnsi="Montserrat Light"/>
          <w:b/>
          <w:bCs/>
          <w:color w:val="000000" w:themeColor="text1"/>
        </w:rPr>
      </w:pPr>
    </w:p>
    <w:p w:rsidR="005E1AEF" w:rsidRPr="00575F65" w:rsidRDefault="005E1AEF" w:rsidP="00575F65">
      <w:pPr>
        <w:pStyle w:val="Prrafodelista"/>
        <w:numPr>
          <w:ilvl w:val="0"/>
          <w:numId w:val="7"/>
        </w:numPr>
        <w:spacing w:after="0" w:line="240" w:lineRule="atLeast"/>
        <w:jc w:val="both"/>
        <w:rPr>
          <w:rFonts w:ascii="Montserrat Light" w:hAnsi="Montserrat Light"/>
          <w:b/>
          <w:bCs/>
          <w:color w:val="000000" w:themeColor="text1"/>
        </w:rPr>
      </w:pPr>
      <w:r w:rsidRPr="00575F65">
        <w:rPr>
          <w:rFonts w:ascii="Montserrat Light" w:hAnsi="Montserrat Light"/>
          <w:b/>
          <w:bCs/>
          <w:color w:val="000000" w:themeColor="text1"/>
        </w:rPr>
        <w:t xml:space="preserve">Los pacientes con alergias especialmente respiratorias y rinitis alérgica pueden tener un mayor riesgo de complicaciones por infección </w:t>
      </w:r>
      <w:r w:rsidR="00613A82">
        <w:rPr>
          <w:rFonts w:ascii="Montserrat Light" w:hAnsi="Montserrat Light"/>
          <w:b/>
          <w:bCs/>
          <w:color w:val="000000" w:themeColor="text1"/>
        </w:rPr>
        <w:t>de</w:t>
      </w:r>
      <w:r w:rsidRPr="00575F65">
        <w:rPr>
          <w:rFonts w:ascii="Montserrat Light" w:hAnsi="Montserrat Light"/>
          <w:b/>
          <w:bCs/>
          <w:color w:val="000000" w:themeColor="text1"/>
        </w:rPr>
        <w:t xml:space="preserve"> </w:t>
      </w:r>
      <w:r w:rsidR="00613A82" w:rsidRPr="00575F65">
        <w:rPr>
          <w:rFonts w:ascii="Montserrat Light" w:hAnsi="Montserrat Light"/>
          <w:b/>
          <w:bCs/>
          <w:color w:val="000000" w:themeColor="text1"/>
        </w:rPr>
        <w:t xml:space="preserve">COVID </w:t>
      </w:r>
      <w:r w:rsidRPr="00575F65">
        <w:rPr>
          <w:rFonts w:ascii="Montserrat Light" w:hAnsi="Montserrat Light"/>
          <w:b/>
          <w:bCs/>
          <w:color w:val="000000" w:themeColor="text1"/>
        </w:rPr>
        <w:t>-19.</w:t>
      </w:r>
    </w:p>
    <w:p w:rsidR="005E1AEF" w:rsidRPr="00575F65" w:rsidRDefault="005E1AEF" w:rsidP="00575F65">
      <w:pPr>
        <w:pStyle w:val="Prrafodelista"/>
        <w:numPr>
          <w:ilvl w:val="0"/>
          <w:numId w:val="7"/>
        </w:numPr>
        <w:spacing w:after="0" w:line="240" w:lineRule="atLeast"/>
        <w:jc w:val="both"/>
        <w:rPr>
          <w:rFonts w:ascii="Montserrat Light" w:hAnsi="Montserrat Light"/>
          <w:b/>
          <w:bCs/>
          <w:color w:val="000000" w:themeColor="text1"/>
        </w:rPr>
      </w:pPr>
      <w:r w:rsidRPr="00575F65">
        <w:rPr>
          <w:rFonts w:ascii="Montserrat Light" w:hAnsi="Montserrat Light"/>
          <w:b/>
          <w:bCs/>
          <w:color w:val="000000" w:themeColor="text1"/>
        </w:rPr>
        <w:t>La vigilancia y el apego al tratamiento son importantes para disminuir el proceso infamatorio y con ello el riesgo de infecciones virales.</w:t>
      </w:r>
    </w:p>
    <w:p w:rsidR="00575F65" w:rsidRDefault="00575F65" w:rsidP="00575F6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F8702D" w:rsidRDefault="00F8702D" w:rsidP="00575F6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Especialistas del Instituto Mexicano del Seguro Social recomendaron a la población que padece alergias respiratorias </w:t>
      </w:r>
      <w:r w:rsidR="00575F65" w:rsidRPr="005E1AEF">
        <w:rPr>
          <w:rFonts w:ascii="Montserrat Light" w:hAnsi="Montserrat Light"/>
          <w:sz w:val="24"/>
          <w:szCs w:val="24"/>
        </w:rPr>
        <w:t xml:space="preserve">permanecer en continuo cuidado, seguir al pie de la letra las medidas sanitarias, permanecer en sus casas y </w:t>
      </w:r>
      <w:r>
        <w:rPr>
          <w:rFonts w:ascii="Montserrat Light" w:hAnsi="Montserrat Light"/>
          <w:sz w:val="24"/>
          <w:szCs w:val="24"/>
        </w:rPr>
        <w:t>apegarse a los tratamientos médicos para disminuir el riesgo de contagio por COVID-19.</w:t>
      </w:r>
    </w:p>
    <w:p w:rsidR="00F8702D" w:rsidRDefault="00F8702D" w:rsidP="00575F6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F8702D" w:rsidRDefault="00F8702D" w:rsidP="00F8702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Al respecto, </w:t>
      </w:r>
      <w:r w:rsidRPr="005E1AEF">
        <w:rPr>
          <w:rFonts w:ascii="Montserrat Light" w:hAnsi="Montserrat Light"/>
          <w:sz w:val="24"/>
          <w:szCs w:val="24"/>
        </w:rPr>
        <w:t xml:space="preserve">la doctora Nora Segura Méndez, Jefa del Servicio de Alergia de la UMAE Hospital de Especialidades de Centro Médico </w:t>
      </w:r>
      <w:r>
        <w:rPr>
          <w:rFonts w:ascii="Montserrat Light" w:hAnsi="Montserrat Light"/>
          <w:sz w:val="24"/>
          <w:szCs w:val="24"/>
        </w:rPr>
        <w:t xml:space="preserve">Nacional (CMN) </w:t>
      </w:r>
      <w:r w:rsidRPr="005E1AEF">
        <w:rPr>
          <w:rFonts w:ascii="Montserrat Light" w:hAnsi="Montserrat Light"/>
          <w:sz w:val="24"/>
          <w:szCs w:val="24"/>
        </w:rPr>
        <w:t>Siglo XXI del Instituto Mexicano del Seguro Social (IMSS)</w:t>
      </w:r>
      <w:r>
        <w:rPr>
          <w:rFonts w:ascii="Montserrat Light" w:hAnsi="Montserrat Light"/>
          <w:sz w:val="24"/>
          <w:szCs w:val="24"/>
        </w:rPr>
        <w:t xml:space="preserve"> comentó</w:t>
      </w:r>
      <w:r w:rsidRPr="005E1AEF">
        <w:rPr>
          <w:rFonts w:ascii="Montserrat Light" w:hAnsi="Montserrat Light"/>
          <w:sz w:val="24"/>
          <w:szCs w:val="24"/>
        </w:rPr>
        <w:t xml:space="preserve"> que hay síntomas no característicos de </w:t>
      </w:r>
      <w:r>
        <w:rPr>
          <w:rFonts w:ascii="Montserrat Light" w:hAnsi="Montserrat Light"/>
          <w:sz w:val="24"/>
          <w:szCs w:val="24"/>
        </w:rPr>
        <w:t xml:space="preserve">la </w:t>
      </w:r>
      <w:r w:rsidRPr="005E1AEF">
        <w:rPr>
          <w:rFonts w:ascii="Montserrat Light" w:hAnsi="Montserrat Light"/>
          <w:sz w:val="24"/>
          <w:szCs w:val="24"/>
        </w:rPr>
        <w:t xml:space="preserve">rinitis alérgica, </w:t>
      </w:r>
      <w:r>
        <w:rPr>
          <w:rFonts w:ascii="Montserrat Light" w:hAnsi="Montserrat Light"/>
          <w:sz w:val="24"/>
          <w:szCs w:val="24"/>
        </w:rPr>
        <w:t>como las</w:t>
      </w:r>
      <w:r w:rsidRPr="005E1AEF">
        <w:rPr>
          <w:rFonts w:ascii="Montserrat Light" w:hAnsi="Montserrat Light"/>
          <w:sz w:val="24"/>
          <w:szCs w:val="24"/>
        </w:rPr>
        <w:t xml:space="preserve"> alteraciones del olfato y del gusto</w:t>
      </w:r>
      <w:r>
        <w:rPr>
          <w:rFonts w:ascii="Montserrat Light" w:hAnsi="Montserrat Light"/>
          <w:sz w:val="24"/>
          <w:szCs w:val="24"/>
        </w:rPr>
        <w:t>.</w:t>
      </w:r>
    </w:p>
    <w:p w:rsidR="00F8702D" w:rsidRDefault="00F8702D" w:rsidP="00F8702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F8702D" w:rsidRDefault="00F8702D" w:rsidP="00F8702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“Se </w:t>
      </w:r>
      <w:r w:rsidRPr="005E1AEF">
        <w:rPr>
          <w:rFonts w:ascii="Montserrat Light" w:hAnsi="Montserrat Light"/>
          <w:sz w:val="24"/>
          <w:szCs w:val="24"/>
        </w:rPr>
        <w:t>han identificado en el contexto de infección por SARSCoV2, y por lo tanto son signos de alarma que indican que se requiere valoración médi</w:t>
      </w:r>
      <w:r>
        <w:rPr>
          <w:rFonts w:ascii="Montserrat Light" w:hAnsi="Montserrat Light"/>
          <w:sz w:val="24"/>
          <w:szCs w:val="24"/>
        </w:rPr>
        <w:t>ca para descartar otras causas</w:t>
      </w:r>
      <w:r>
        <w:rPr>
          <w:rFonts w:ascii="Montserrat Light" w:hAnsi="Montserrat Light"/>
          <w:sz w:val="24"/>
          <w:szCs w:val="24"/>
        </w:rPr>
        <w:t>”, expuso</w:t>
      </w:r>
      <w:r>
        <w:rPr>
          <w:rFonts w:ascii="Montserrat Light" w:hAnsi="Montserrat Light"/>
          <w:sz w:val="24"/>
          <w:szCs w:val="24"/>
        </w:rPr>
        <w:t>.</w:t>
      </w:r>
    </w:p>
    <w:p w:rsidR="00F8702D" w:rsidRDefault="00F8702D" w:rsidP="00575F6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F8702D" w:rsidRDefault="00F8702D" w:rsidP="00F8702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Segura Méndez indicó que en el marco de esta emergencia sanitaria </w:t>
      </w:r>
      <w:r w:rsidRPr="005E1AEF">
        <w:rPr>
          <w:rFonts w:ascii="Montserrat Light" w:hAnsi="Montserrat Light"/>
          <w:sz w:val="24"/>
          <w:szCs w:val="24"/>
        </w:rPr>
        <w:t>los pacientes con alergia</w:t>
      </w:r>
      <w:r>
        <w:rPr>
          <w:rFonts w:ascii="Montserrat Light" w:hAnsi="Montserrat Light"/>
          <w:sz w:val="24"/>
          <w:szCs w:val="24"/>
        </w:rPr>
        <w:t>s,</w:t>
      </w:r>
      <w:r w:rsidRPr="005E1AEF">
        <w:rPr>
          <w:rFonts w:ascii="Montserrat Light" w:hAnsi="Montserrat Light"/>
          <w:sz w:val="24"/>
          <w:szCs w:val="24"/>
        </w:rPr>
        <w:t xml:space="preserve"> especialmente la respiratoria y la rinitis alérgica, pueden tener un mayor riesgo de complicaciones por infección </w:t>
      </w:r>
      <w:r w:rsidR="00B839E7">
        <w:rPr>
          <w:rFonts w:ascii="Montserrat Light" w:hAnsi="Montserrat Light"/>
          <w:sz w:val="24"/>
          <w:szCs w:val="24"/>
        </w:rPr>
        <w:t>de</w:t>
      </w:r>
      <w:r w:rsidRPr="005E1AEF">
        <w:rPr>
          <w:rFonts w:ascii="Montserrat Light" w:hAnsi="Montserrat Light"/>
          <w:sz w:val="24"/>
          <w:szCs w:val="24"/>
        </w:rPr>
        <w:t xml:space="preserve"> COVID-19, debido a que presentan  inf</w:t>
      </w:r>
      <w:r>
        <w:rPr>
          <w:rFonts w:ascii="Montserrat Light" w:hAnsi="Montserrat Light"/>
          <w:sz w:val="24"/>
          <w:szCs w:val="24"/>
        </w:rPr>
        <w:t>l</w:t>
      </w:r>
      <w:r w:rsidRPr="005E1AEF">
        <w:rPr>
          <w:rFonts w:ascii="Montserrat Light" w:hAnsi="Montserrat Light"/>
          <w:sz w:val="24"/>
          <w:szCs w:val="24"/>
        </w:rPr>
        <w:t>amación crónica a nivel nasal y bronquial</w:t>
      </w:r>
      <w:r>
        <w:rPr>
          <w:rFonts w:ascii="Montserrat Light" w:hAnsi="Montserrat Light"/>
          <w:sz w:val="24"/>
          <w:szCs w:val="24"/>
        </w:rPr>
        <w:t>.</w:t>
      </w:r>
    </w:p>
    <w:p w:rsidR="00B839E7" w:rsidRDefault="00B839E7" w:rsidP="00F8702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B839E7" w:rsidRDefault="00B839E7" w:rsidP="00B839E7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Por ello, reiteró</w:t>
      </w:r>
      <w:r w:rsidR="00136A8E">
        <w:rPr>
          <w:rFonts w:ascii="Montserrat Light" w:hAnsi="Montserrat Light"/>
          <w:sz w:val="24"/>
          <w:szCs w:val="24"/>
        </w:rPr>
        <w:t xml:space="preserve"> </w:t>
      </w:r>
      <w:r w:rsidRPr="005E1AEF">
        <w:rPr>
          <w:rFonts w:ascii="Montserrat Light" w:hAnsi="Montserrat Light"/>
          <w:sz w:val="24"/>
          <w:szCs w:val="24"/>
        </w:rPr>
        <w:t>que la vigilancia y el apego al tratamiento son importantes para disminuir el proceso inf</w:t>
      </w:r>
      <w:r>
        <w:rPr>
          <w:rFonts w:ascii="Montserrat Light" w:hAnsi="Montserrat Light"/>
          <w:sz w:val="24"/>
          <w:szCs w:val="24"/>
        </w:rPr>
        <w:t>l</w:t>
      </w:r>
      <w:r w:rsidRPr="005E1AEF">
        <w:rPr>
          <w:rFonts w:ascii="Montserrat Light" w:hAnsi="Montserrat Light"/>
          <w:sz w:val="24"/>
          <w:szCs w:val="24"/>
        </w:rPr>
        <w:t>amatorio y con ello el riesgo de infecciones virales.</w:t>
      </w:r>
    </w:p>
    <w:p w:rsidR="00136A8E" w:rsidRDefault="00136A8E" w:rsidP="00B839E7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136A8E" w:rsidRDefault="00136A8E" w:rsidP="00136A8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5E1AEF">
        <w:rPr>
          <w:rFonts w:ascii="Montserrat Light" w:hAnsi="Montserrat Light"/>
          <w:sz w:val="24"/>
          <w:szCs w:val="24"/>
        </w:rPr>
        <w:t xml:space="preserve">La especialista señaló que en relación a las alergias de la piel, como la dermatitis atópica no existe mayor riesgo de complicaciones por enfermedad COVID-19, </w:t>
      </w:r>
      <w:r w:rsidRPr="005E1AEF">
        <w:rPr>
          <w:rFonts w:ascii="Montserrat Light" w:hAnsi="Montserrat Light"/>
          <w:sz w:val="24"/>
          <w:szCs w:val="24"/>
        </w:rPr>
        <w:lastRenderedPageBreak/>
        <w:t>excepto en los casos de dermatitis atópica grave, que requiere tratamiento con inmunosupresores</w:t>
      </w:r>
      <w:r>
        <w:rPr>
          <w:rFonts w:ascii="Montserrat Light" w:hAnsi="Montserrat Light"/>
          <w:sz w:val="24"/>
          <w:szCs w:val="24"/>
        </w:rPr>
        <w:t>,</w:t>
      </w:r>
      <w:r w:rsidRPr="005E1AEF">
        <w:rPr>
          <w:rFonts w:ascii="Montserrat Light" w:hAnsi="Montserrat Light"/>
          <w:sz w:val="24"/>
          <w:szCs w:val="24"/>
        </w:rPr>
        <w:t xml:space="preserve"> los cuales si pueden conferir mayor riesgo.</w:t>
      </w:r>
    </w:p>
    <w:p w:rsidR="00136A8E" w:rsidRDefault="00136A8E" w:rsidP="00136A8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136A8E" w:rsidRDefault="00136A8E" w:rsidP="00136A8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5E1AEF">
        <w:rPr>
          <w:rFonts w:ascii="Montserrat Light" w:hAnsi="Montserrat Light"/>
          <w:sz w:val="24"/>
          <w:szCs w:val="24"/>
        </w:rPr>
        <w:t>Por otro lado</w:t>
      </w:r>
      <w:r>
        <w:rPr>
          <w:rFonts w:ascii="Montserrat Light" w:hAnsi="Montserrat Light"/>
          <w:sz w:val="24"/>
          <w:szCs w:val="24"/>
        </w:rPr>
        <w:t>,</w:t>
      </w:r>
      <w:r w:rsidRPr="005E1AEF">
        <w:rPr>
          <w:rFonts w:ascii="Montserrat Light" w:hAnsi="Montserrat Light"/>
          <w:sz w:val="24"/>
          <w:szCs w:val="24"/>
        </w:rPr>
        <w:t xml:space="preserve"> añadió que para la dermatitis de contacto, las medidas de higiene empleadas como parte de la prevención para la enfermedad COVID-19, que incluyen lavado de manos frecuente, uso de productos irritantes como detergentes, jabones líquidos y alcohol gel produce mayor irritación e inflamación, lo que podría afectar al desarrollo de esta alergia. </w:t>
      </w:r>
    </w:p>
    <w:p w:rsidR="00136A8E" w:rsidRDefault="00136A8E" w:rsidP="00136A8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136A8E" w:rsidRDefault="00136A8E" w:rsidP="00136A8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5E1AEF">
        <w:rPr>
          <w:rFonts w:ascii="Montserrat Light" w:hAnsi="Montserrat Light"/>
          <w:sz w:val="24"/>
          <w:szCs w:val="24"/>
        </w:rPr>
        <w:t>Sin embargo</w:t>
      </w:r>
      <w:r>
        <w:rPr>
          <w:rFonts w:ascii="Montserrat Light" w:hAnsi="Montserrat Light"/>
          <w:sz w:val="24"/>
          <w:szCs w:val="24"/>
        </w:rPr>
        <w:t>, dijo que</w:t>
      </w:r>
      <w:r w:rsidRPr="005E1AEF">
        <w:rPr>
          <w:rFonts w:ascii="Montserrat Light" w:hAnsi="Montserrat Light"/>
          <w:sz w:val="24"/>
          <w:szCs w:val="24"/>
        </w:rPr>
        <w:t xml:space="preserve"> no se debe malinterpretar que no pueden realizarse esas  medidas, sino sólo se debe</w:t>
      </w:r>
      <w:r>
        <w:rPr>
          <w:rFonts w:ascii="Montserrat Light" w:hAnsi="Montserrat Light"/>
          <w:sz w:val="24"/>
          <w:szCs w:val="24"/>
        </w:rPr>
        <w:t>n</w:t>
      </w:r>
      <w:r w:rsidRPr="005E1AEF">
        <w:rPr>
          <w:rFonts w:ascii="Montserrat Light" w:hAnsi="Montserrat Light"/>
          <w:sz w:val="24"/>
          <w:szCs w:val="24"/>
        </w:rPr>
        <w:t xml:space="preserve"> incrementar los cuidados para la piel, como la lubricación, lo que ayudará al manejo de este tipo de problema en la piel.</w:t>
      </w:r>
    </w:p>
    <w:p w:rsidR="00136A8E" w:rsidRPr="005E1AEF" w:rsidRDefault="00136A8E" w:rsidP="00136A8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136A8E" w:rsidRDefault="00136A8E" w:rsidP="00136A8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5E1AEF">
        <w:rPr>
          <w:rFonts w:ascii="Montserrat Light" w:hAnsi="Montserrat Light"/>
          <w:sz w:val="24"/>
          <w:szCs w:val="24"/>
        </w:rPr>
        <w:t>“En general las recomendaciones son no suspender tratamiento</w:t>
      </w:r>
      <w:r>
        <w:rPr>
          <w:rFonts w:ascii="Montserrat Light" w:hAnsi="Montserrat Light"/>
          <w:sz w:val="24"/>
          <w:szCs w:val="24"/>
        </w:rPr>
        <w:t>s</w:t>
      </w:r>
      <w:r w:rsidRPr="005E1AEF">
        <w:rPr>
          <w:rFonts w:ascii="Montserrat Light" w:hAnsi="Montserrat Light"/>
          <w:sz w:val="24"/>
          <w:szCs w:val="24"/>
        </w:rPr>
        <w:t xml:space="preserve"> para el asma para lograr un buen control, mayor cuidado de la piel e identificar síntomas de alarma que ameriten valoración médica, de esta manera se podrán controlar las alergias y se evitará complicaciones”, manifestó la doctora Nora Segura.</w:t>
      </w:r>
    </w:p>
    <w:p w:rsidR="00136A8E" w:rsidRPr="005E1AEF" w:rsidRDefault="00136A8E" w:rsidP="00136A8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5E1AEF" w:rsidRDefault="00613A82" w:rsidP="00575F6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613A82">
        <w:rPr>
          <w:rFonts w:ascii="Montserrat Light" w:hAnsi="Montserrat Light"/>
          <w:sz w:val="24"/>
          <w:szCs w:val="24"/>
        </w:rPr>
        <w:t>Explicó que l</w:t>
      </w:r>
      <w:r w:rsidR="005E1AEF" w:rsidRPr="00613A82">
        <w:rPr>
          <w:rFonts w:ascii="Montserrat Light" w:hAnsi="Montserrat Light"/>
          <w:sz w:val="24"/>
          <w:szCs w:val="24"/>
        </w:rPr>
        <w:t>as alergias son un conjunto de alteraciones de carácter respiratorio, nervioso o eruptivo que se producen en el sistema inmunológico por una extremada sensibilidad del organismo a ciertas sustancias a las que ha sido expuesto</w:t>
      </w:r>
      <w:r>
        <w:rPr>
          <w:rFonts w:ascii="Montserrat Light" w:hAnsi="Montserrat Light"/>
          <w:sz w:val="24"/>
          <w:szCs w:val="24"/>
        </w:rPr>
        <w:t>-</w:t>
      </w:r>
    </w:p>
    <w:p w:rsidR="00613A82" w:rsidRPr="005E1AEF" w:rsidRDefault="00613A82" w:rsidP="00575F6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A75B4C" w:rsidRPr="00613A82" w:rsidRDefault="00575F65" w:rsidP="00575F65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  <w:lang w:val="es-ES"/>
        </w:rPr>
      </w:pPr>
      <w:r w:rsidRPr="00613A82">
        <w:rPr>
          <w:rFonts w:ascii="Montserrat Light" w:hAnsi="Montserrat Light"/>
          <w:b/>
          <w:sz w:val="24"/>
          <w:szCs w:val="24"/>
          <w:lang w:val="es-ES"/>
        </w:rPr>
        <w:t>--</w:t>
      </w:r>
      <w:r w:rsidR="000B0B40" w:rsidRPr="00613A82">
        <w:rPr>
          <w:rFonts w:ascii="Montserrat Light" w:hAnsi="Montserrat Light"/>
          <w:b/>
          <w:sz w:val="24"/>
          <w:szCs w:val="24"/>
          <w:lang w:val="es-ES"/>
        </w:rPr>
        <w:t>-o0o-</w:t>
      </w:r>
      <w:r w:rsidRPr="00613A82">
        <w:rPr>
          <w:rFonts w:ascii="Montserrat Light" w:hAnsi="Montserrat Light"/>
          <w:b/>
          <w:sz w:val="24"/>
          <w:szCs w:val="24"/>
          <w:lang w:val="es-ES"/>
        </w:rPr>
        <w:t>--</w:t>
      </w:r>
    </w:p>
    <w:sectPr w:rsidR="00A75B4C" w:rsidRPr="00613A82" w:rsidSect="00A75B4C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36C" w:rsidRDefault="0048236C">
      <w:pPr>
        <w:spacing w:after="0" w:line="240" w:lineRule="auto"/>
      </w:pPr>
      <w:r>
        <w:separator/>
      </w:r>
    </w:p>
  </w:endnote>
  <w:endnote w:type="continuationSeparator" w:id="0">
    <w:p w:rsidR="0048236C" w:rsidRDefault="00482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36C" w:rsidRDefault="0048236C">
      <w:pPr>
        <w:spacing w:after="0" w:line="240" w:lineRule="auto"/>
      </w:pPr>
      <w:r>
        <w:separator/>
      </w:r>
    </w:p>
  </w:footnote>
  <w:footnote w:type="continuationSeparator" w:id="0">
    <w:p w:rsidR="0048236C" w:rsidRDefault="00482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4C" w:rsidRDefault="00DB55CD" w:rsidP="00A75B4C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D1A840" wp14:editId="6B3078D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EDE5C6C"/>
    <w:multiLevelType w:val="hybridMultilevel"/>
    <w:tmpl w:val="ACD86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1E635A"/>
    <w:multiLevelType w:val="hybridMultilevel"/>
    <w:tmpl w:val="692C2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9F3484"/>
    <w:multiLevelType w:val="hybridMultilevel"/>
    <w:tmpl w:val="BCEA1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C35178"/>
    <w:multiLevelType w:val="hybridMultilevel"/>
    <w:tmpl w:val="1590828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>
    <w:nsid w:val="717B5845"/>
    <w:multiLevelType w:val="hybridMultilevel"/>
    <w:tmpl w:val="46A45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867FC0"/>
    <w:multiLevelType w:val="hybridMultilevel"/>
    <w:tmpl w:val="E5CA38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C7"/>
    <w:rsid w:val="00033D21"/>
    <w:rsid w:val="00062B70"/>
    <w:rsid w:val="000B0B40"/>
    <w:rsid w:val="000C6D1F"/>
    <w:rsid w:val="00122895"/>
    <w:rsid w:val="00136A8E"/>
    <w:rsid w:val="00153D66"/>
    <w:rsid w:val="001A242A"/>
    <w:rsid w:val="001B5218"/>
    <w:rsid w:val="00341BBB"/>
    <w:rsid w:val="0048236C"/>
    <w:rsid w:val="005054CD"/>
    <w:rsid w:val="00570D85"/>
    <w:rsid w:val="00575F65"/>
    <w:rsid w:val="00595A06"/>
    <w:rsid w:val="005E1AEF"/>
    <w:rsid w:val="005F35B2"/>
    <w:rsid w:val="00613A82"/>
    <w:rsid w:val="00615A81"/>
    <w:rsid w:val="00650148"/>
    <w:rsid w:val="00726932"/>
    <w:rsid w:val="00752486"/>
    <w:rsid w:val="007927D3"/>
    <w:rsid w:val="0082091F"/>
    <w:rsid w:val="00844120"/>
    <w:rsid w:val="00885DCB"/>
    <w:rsid w:val="008B497E"/>
    <w:rsid w:val="008E34C9"/>
    <w:rsid w:val="0098015E"/>
    <w:rsid w:val="009F252C"/>
    <w:rsid w:val="00A75B4C"/>
    <w:rsid w:val="00AA13C2"/>
    <w:rsid w:val="00B06AC7"/>
    <w:rsid w:val="00B839E7"/>
    <w:rsid w:val="00BC4D0F"/>
    <w:rsid w:val="00BC5D10"/>
    <w:rsid w:val="00C0214F"/>
    <w:rsid w:val="00C25CCF"/>
    <w:rsid w:val="00CC222B"/>
    <w:rsid w:val="00D37E5F"/>
    <w:rsid w:val="00D7163B"/>
    <w:rsid w:val="00D75D25"/>
    <w:rsid w:val="00D86AAD"/>
    <w:rsid w:val="00DA1EBB"/>
    <w:rsid w:val="00DB55CD"/>
    <w:rsid w:val="00F456D8"/>
    <w:rsid w:val="00F8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GARCIA</dc:creator>
  <cp:lastModifiedBy>Rogelio Alberto Ruiz Alemán</cp:lastModifiedBy>
  <cp:revision>2</cp:revision>
  <dcterms:created xsi:type="dcterms:W3CDTF">2020-06-02T17:43:00Z</dcterms:created>
  <dcterms:modified xsi:type="dcterms:W3CDTF">2020-06-02T17:43:00Z</dcterms:modified>
</cp:coreProperties>
</file>