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9D6F5" w14:textId="77777777" w:rsidR="007E4A45" w:rsidRPr="007E4A45" w:rsidRDefault="007E4A45" w:rsidP="0059635D">
      <w:pPr>
        <w:pStyle w:val="Sinespaciado"/>
        <w:rPr>
          <w:lang w:val="es-MX"/>
        </w:rPr>
      </w:pPr>
      <w:r w:rsidRPr="007E4A45">
        <w:rPr>
          <w:lang w:val="es-MX"/>
        </w:rPr>
        <w:t>BOLETÍN DE PRENSA</w:t>
      </w:r>
    </w:p>
    <w:p w14:paraId="4D882A47" w14:textId="79437C25" w:rsidR="007E4A45" w:rsidRPr="007E4A45" w:rsidRDefault="007E4A45" w:rsidP="007E4A45">
      <w:pPr>
        <w:spacing w:line="240" w:lineRule="atLeast"/>
        <w:jc w:val="right"/>
        <w:rPr>
          <w:rFonts w:ascii="Montserrat" w:hAnsi="Montserrat"/>
          <w:color w:val="000000" w:themeColor="text1"/>
          <w:sz w:val="20"/>
          <w:szCs w:val="20"/>
          <w:lang w:val="es-MX"/>
        </w:rPr>
      </w:pPr>
      <w:r w:rsidRPr="007E4A45">
        <w:rPr>
          <w:rFonts w:ascii="Montserrat" w:hAnsi="Montserrat"/>
          <w:color w:val="000000" w:themeColor="text1"/>
          <w:sz w:val="20"/>
          <w:szCs w:val="20"/>
          <w:lang w:val="es-MX"/>
        </w:rPr>
        <w:t xml:space="preserve">Monterrey, Nuevo León, </w:t>
      </w:r>
      <w:r w:rsidR="0059635D">
        <w:rPr>
          <w:rFonts w:ascii="Montserrat" w:hAnsi="Montserrat"/>
          <w:color w:val="000000" w:themeColor="text1"/>
          <w:sz w:val="20"/>
          <w:szCs w:val="20"/>
          <w:lang w:val="es-MX"/>
        </w:rPr>
        <w:t>lunes</w:t>
      </w:r>
      <w:r w:rsidRPr="007E4A45">
        <w:rPr>
          <w:rFonts w:ascii="Montserrat" w:hAnsi="Montserrat"/>
          <w:color w:val="000000" w:themeColor="text1"/>
          <w:sz w:val="20"/>
          <w:szCs w:val="20"/>
          <w:lang w:val="es-MX"/>
        </w:rPr>
        <w:t xml:space="preserve"> 1</w:t>
      </w:r>
      <w:r w:rsidR="0059635D">
        <w:rPr>
          <w:rFonts w:ascii="Montserrat" w:hAnsi="Montserrat"/>
          <w:color w:val="000000" w:themeColor="text1"/>
          <w:sz w:val="20"/>
          <w:szCs w:val="20"/>
          <w:lang w:val="es-MX"/>
        </w:rPr>
        <w:t>9</w:t>
      </w:r>
      <w:r w:rsidRPr="007E4A45">
        <w:rPr>
          <w:rFonts w:ascii="Montserrat" w:hAnsi="Montserrat"/>
          <w:color w:val="000000" w:themeColor="text1"/>
          <w:sz w:val="20"/>
          <w:szCs w:val="20"/>
          <w:lang w:val="es-MX"/>
        </w:rPr>
        <w:t xml:space="preserve"> de junio de 2023</w:t>
      </w:r>
    </w:p>
    <w:p w14:paraId="7BCAC540" w14:textId="3E3A649F" w:rsidR="007E4A45" w:rsidRPr="007E4A45" w:rsidRDefault="007E4A45" w:rsidP="007E4A45">
      <w:pPr>
        <w:spacing w:line="240" w:lineRule="atLeast"/>
        <w:jc w:val="right"/>
        <w:rPr>
          <w:rFonts w:ascii="Montserrat" w:hAnsi="Montserrat"/>
          <w:color w:val="000000" w:themeColor="text1"/>
          <w:sz w:val="20"/>
          <w:szCs w:val="20"/>
          <w:lang w:val="es-MX"/>
        </w:rPr>
      </w:pPr>
      <w:r w:rsidRPr="007E4A45">
        <w:rPr>
          <w:rFonts w:ascii="Montserrat" w:hAnsi="Montserrat"/>
          <w:color w:val="000000" w:themeColor="text1"/>
          <w:sz w:val="20"/>
          <w:szCs w:val="20"/>
          <w:lang w:val="es-MX"/>
        </w:rPr>
        <w:t>No. 29</w:t>
      </w:r>
      <w:r w:rsidR="0059635D">
        <w:rPr>
          <w:rFonts w:ascii="Montserrat" w:hAnsi="Montserrat"/>
          <w:color w:val="000000" w:themeColor="text1"/>
          <w:sz w:val="20"/>
          <w:szCs w:val="20"/>
          <w:lang w:val="es-MX"/>
        </w:rPr>
        <w:t>5</w:t>
      </w:r>
      <w:bookmarkStart w:id="0" w:name="_GoBack"/>
      <w:bookmarkEnd w:id="0"/>
      <w:r w:rsidRPr="007E4A45">
        <w:rPr>
          <w:rFonts w:ascii="Montserrat" w:hAnsi="Montserrat"/>
          <w:color w:val="000000" w:themeColor="text1"/>
          <w:sz w:val="20"/>
          <w:szCs w:val="20"/>
          <w:lang w:val="es-MX"/>
        </w:rPr>
        <w:t>/2023</w:t>
      </w:r>
    </w:p>
    <w:p w14:paraId="2CFE11D3" w14:textId="77777777" w:rsidR="007E4A45" w:rsidRPr="007E4A45" w:rsidRDefault="007E4A45" w:rsidP="007E4A45">
      <w:pPr>
        <w:spacing w:line="240" w:lineRule="atLeast"/>
        <w:jc w:val="both"/>
        <w:rPr>
          <w:rFonts w:ascii="Montserrat" w:eastAsia="Batang" w:hAnsi="Montserrat" w:cs="Arial"/>
          <w:b/>
          <w:color w:val="000000" w:themeColor="text1"/>
          <w:sz w:val="28"/>
          <w:szCs w:val="28"/>
          <w:lang w:val="es-MX"/>
        </w:rPr>
      </w:pPr>
    </w:p>
    <w:p w14:paraId="11C16022" w14:textId="77777777" w:rsidR="007E4A45" w:rsidRPr="007E4A45" w:rsidRDefault="007E4A45" w:rsidP="007E4A45">
      <w:pPr>
        <w:spacing w:line="240" w:lineRule="atLeast"/>
        <w:jc w:val="center"/>
        <w:rPr>
          <w:rFonts w:ascii="Montserrat" w:hAnsi="Montserrat"/>
          <w:b/>
          <w:sz w:val="36"/>
          <w:szCs w:val="36"/>
        </w:rPr>
      </w:pPr>
      <w:r w:rsidRPr="007E4A45">
        <w:rPr>
          <w:rFonts w:ascii="Montserrat" w:hAnsi="Montserrat"/>
          <w:b/>
          <w:sz w:val="36"/>
          <w:szCs w:val="36"/>
        </w:rPr>
        <w:t>Regala papá calidad de vida a su hija con donación de riñón en HGZ No. 33 del IMSS Nuevo León</w:t>
      </w:r>
    </w:p>
    <w:p w14:paraId="4291B3D8" w14:textId="77777777" w:rsidR="007E4A45" w:rsidRPr="007E4A45" w:rsidRDefault="007E4A45" w:rsidP="007E4A45">
      <w:pPr>
        <w:pStyle w:val="Prrafodelista"/>
        <w:spacing w:after="0" w:line="240" w:lineRule="atLeast"/>
        <w:contextualSpacing w:val="0"/>
        <w:jc w:val="both"/>
        <w:rPr>
          <w:rFonts w:ascii="Montserrat" w:hAnsi="Montserrat"/>
        </w:rPr>
      </w:pPr>
    </w:p>
    <w:p w14:paraId="6AAD47D9" w14:textId="77777777" w:rsidR="007E4A45" w:rsidRPr="007E4A45" w:rsidRDefault="007E4A45" w:rsidP="007E4A45">
      <w:pPr>
        <w:pStyle w:val="Prrafodelista"/>
        <w:numPr>
          <w:ilvl w:val="0"/>
          <w:numId w:val="2"/>
        </w:numPr>
        <w:spacing w:after="0" w:line="240" w:lineRule="atLeast"/>
        <w:contextualSpacing w:val="0"/>
        <w:jc w:val="both"/>
        <w:rPr>
          <w:rFonts w:ascii="Montserrat" w:hAnsi="Montserrat"/>
          <w:b/>
          <w:bCs/>
        </w:rPr>
      </w:pPr>
      <w:r w:rsidRPr="007E4A45">
        <w:rPr>
          <w:rFonts w:ascii="Montserrat" w:hAnsi="Montserrat"/>
          <w:b/>
          <w:bCs/>
        </w:rPr>
        <w:t>Sufría Irma Valeria de una insuficiencia renal, que la mantenía dependiente de diálisis.</w:t>
      </w:r>
    </w:p>
    <w:p w14:paraId="14AA3CA2" w14:textId="77777777" w:rsidR="007E4A45" w:rsidRPr="007E4A45" w:rsidRDefault="007E4A45" w:rsidP="007E4A45">
      <w:pPr>
        <w:pStyle w:val="Prrafodelista"/>
        <w:numPr>
          <w:ilvl w:val="0"/>
          <w:numId w:val="2"/>
        </w:numPr>
        <w:spacing w:after="0" w:line="240" w:lineRule="atLeast"/>
        <w:contextualSpacing w:val="0"/>
        <w:jc w:val="both"/>
        <w:rPr>
          <w:rFonts w:ascii="Montserrat" w:hAnsi="Montserrat"/>
          <w:b/>
          <w:bCs/>
        </w:rPr>
      </w:pPr>
      <w:r w:rsidRPr="007E4A45">
        <w:rPr>
          <w:rFonts w:ascii="Montserrat" w:hAnsi="Montserrat"/>
          <w:b/>
          <w:bCs/>
        </w:rPr>
        <w:t>Realizan especialistas del HGZ No. 33 cirugías de procuración y trasplante, con lo que la paciente de 19 años mejoró su calidad y esperanza de vida.</w:t>
      </w:r>
    </w:p>
    <w:p w14:paraId="61E4BC6F" w14:textId="77777777" w:rsidR="007E4A45" w:rsidRPr="007E4A45" w:rsidRDefault="007E4A45" w:rsidP="007E4A45">
      <w:pPr>
        <w:pStyle w:val="Prrafodelista"/>
        <w:numPr>
          <w:ilvl w:val="0"/>
          <w:numId w:val="2"/>
        </w:numPr>
        <w:spacing w:after="0" w:line="240" w:lineRule="atLeast"/>
        <w:contextualSpacing w:val="0"/>
        <w:jc w:val="both"/>
        <w:rPr>
          <w:rFonts w:ascii="Montserrat" w:hAnsi="Montserrat"/>
          <w:b/>
          <w:bCs/>
        </w:rPr>
      </w:pPr>
      <w:r w:rsidRPr="007E4A45">
        <w:rPr>
          <w:rFonts w:ascii="Montserrat" w:hAnsi="Montserrat"/>
          <w:b/>
          <w:bCs/>
        </w:rPr>
        <w:t>El hospital ha trasplantado 191 riñones desde que inició su programa en 2009.</w:t>
      </w:r>
    </w:p>
    <w:p w14:paraId="30203239" w14:textId="77777777" w:rsidR="007E4A45" w:rsidRPr="007E4A45" w:rsidRDefault="007E4A45" w:rsidP="007E4A45">
      <w:pPr>
        <w:spacing w:line="240" w:lineRule="atLeast"/>
        <w:jc w:val="both"/>
        <w:rPr>
          <w:rFonts w:ascii="Montserrat" w:hAnsi="Montserrat"/>
        </w:rPr>
      </w:pPr>
    </w:p>
    <w:p w14:paraId="1F1DE743" w14:textId="08473DF2"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El Hospital General de Zona (HGZ) No. 33 del Instituto Mexicano del Seguro Social (IMSS) en Nuevo León, fue el lugar donde se concretó la mayor muestra de amor de un padre a su hija: la donación de un riñón para acabar con su sufrimiento.</w:t>
      </w:r>
    </w:p>
    <w:p w14:paraId="03FFD2D1" w14:textId="77777777" w:rsidR="007E4A45" w:rsidRPr="007E4A45" w:rsidRDefault="007E4A45" w:rsidP="007E4A45">
      <w:pPr>
        <w:spacing w:line="240" w:lineRule="atLeast"/>
        <w:jc w:val="both"/>
        <w:rPr>
          <w:rFonts w:ascii="Montserrat" w:hAnsi="Montserrat"/>
          <w:sz w:val="22"/>
          <w:szCs w:val="22"/>
        </w:rPr>
      </w:pPr>
    </w:p>
    <w:p w14:paraId="593DAF42" w14:textId="36FF878C"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 xml:space="preserve">Irma Valeria Manzanares Galaviz, de 19 años, padecía de una insuficiencia renal que la mantuvo “atada” a un tratamiento de diálisis por dos años, lo que le impedía hacer una vida normal como las jóvenes de su edad. </w:t>
      </w:r>
    </w:p>
    <w:p w14:paraId="72F83469" w14:textId="77777777" w:rsidR="007E4A45" w:rsidRPr="007E4A45" w:rsidRDefault="007E4A45" w:rsidP="007E4A45">
      <w:pPr>
        <w:spacing w:line="240" w:lineRule="atLeast"/>
        <w:jc w:val="both"/>
        <w:rPr>
          <w:rFonts w:ascii="Montserrat" w:hAnsi="Montserrat"/>
          <w:sz w:val="22"/>
          <w:szCs w:val="22"/>
        </w:rPr>
      </w:pPr>
    </w:p>
    <w:p w14:paraId="2E79607A" w14:textId="1742A672"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 xml:space="preserve">Tomás Manzanares Rodríguez, quien se dedica a vender flores en el centro de Monterrey, dijo querer mucho a sus cinco hijos, pero ver a Irma Valeria enferma le causaba profunda angustia. </w:t>
      </w:r>
    </w:p>
    <w:p w14:paraId="29E026F1" w14:textId="77777777" w:rsidR="007E4A45" w:rsidRPr="007E4A45" w:rsidRDefault="007E4A45" w:rsidP="007E4A45">
      <w:pPr>
        <w:spacing w:line="240" w:lineRule="atLeast"/>
        <w:jc w:val="both"/>
        <w:rPr>
          <w:rFonts w:ascii="Montserrat" w:hAnsi="Montserrat"/>
          <w:sz w:val="22"/>
          <w:szCs w:val="22"/>
        </w:rPr>
      </w:pPr>
    </w:p>
    <w:p w14:paraId="0176F893" w14:textId="09D42019"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Ante esta dolorosa realidad, la paciente fue ingresada al protocolo de trasplante.</w:t>
      </w:r>
    </w:p>
    <w:p w14:paraId="6D950B01" w14:textId="77777777" w:rsidR="007E4A45" w:rsidRPr="007E4A45" w:rsidRDefault="007E4A45" w:rsidP="007E4A45">
      <w:pPr>
        <w:spacing w:line="240" w:lineRule="atLeast"/>
        <w:jc w:val="both"/>
        <w:rPr>
          <w:rFonts w:ascii="Montserrat" w:hAnsi="Montserrat"/>
          <w:sz w:val="22"/>
          <w:szCs w:val="22"/>
        </w:rPr>
      </w:pPr>
    </w:p>
    <w:p w14:paraId="4C2AC11F" w14:textId="287A0EC3"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Cuando los médicos solicitaron un donador, el padre no dudó ni un minuto en ofrecer su riñón para ayudarle a su hija a recuperar su vida y cumplir sus sueños.</w:t>
      </w:r>
    </w:p>
    <w:p w14:paraId="3B9A45F1" w14:textId="77777777" w:rsidR="007E4A45" w:rsidRPr="007E4A45" w:rsidRDefault="007E4A45" w:rsidP="007E4A45">
      <w:pPr>
        <w:spacing w:line="240" w:lineRule="atLeast"/>
        <w:jc w:val="both"/>
        <w:rPr>
          <w:rFonts w:ascii="Montserrat" w:hAnsi="Montserrat"/>
          <w:sz w:val="22"/>
          <w:szCs w:val="22"/>
        </w:rPr>
      </w:pPr>
    </w:p>
    <w:p w14:paraId="1F3F9210" w14:textId="544D7BFC"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El coordinador del Programa de Trasplantes de Órganos y Tejidos del HGZ No. 33, doctor Emilio Pérez Rocha León, precisó que los donadores relacionados (de algún familiar consanguíneo hasta la cuarta generación) ofrecen mayor probabilidad de compatibilidad y menor riesgo de rechazo al órgano.</w:t>
      </w:r>
    </w:p>
    <w:p w14:paraId="411EC3E2" w14:textId="77777777" w:rsidR="007E4A45" w:rsidRPr="007E4A45" w:rsidRDefault="007E4A45" w:rsidP="007E4A45">
      <w:pPr>
        <w:spacing w:line="240" w:lineRule="atLeast"/>
        <w:jc w:val="both"/>
        <w:rPr>
          <w:rFonts w:ascii="Montserrat" w:hAnsi="Montserrat"/>
          <w:sz w:val="22"/>
          <w:szCs w:val="22"/>
        </w:rPr>
      </w:pPr>
    </w:p>
    <w:p w14:paraId="64D33FE9" w14:textId="6343F51A"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 xml:space="preserve">El 14 de junio del 2022, el equipo interdisciplinario del hospital inició de manera simultánea, en dos salas distintas de quirófano, la preparación para las dos cirugías: la procuración del riñón en el padre y el trasplante del mismo órgano en la hija. </w:t>
      </w:r>
    </w:p>
    <w:p w14:paraId="6EE1B0AE" w14:textId="77777777" w:rsidR="007E4A45" w:rsidRPr="007E4A45" w:rsidRDefault="007E4A45" w:rsidP="007E4A45">
      <w:pPr>
        <w:spacing w:line="240" w:lineRule="atLeast"/>
        <w:jc w:val="both"/>
        <w:rPr>
          <w:rFonts w:ascii="Montserrat" w:hAnsi="Montserrat"/>
          <w:sz w:val="22"/>
          <w:szCs w:val="22"/>
        </w:rPr>
      </w:pPr>
    </w:p>
    <w:p w14:paraId="1747AE28" w14:textId="1092E82D"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 xml:space="preserve">La nefrectomía laparoscópica (extracción del riñón) fue encabezada por el urólogo, doctor Alberto Colorado García, con su equipo de médicos y anestesiólogos especializados; en tanto que los doctores Pérez Rocha León y Josué Chávez Rodríguez fueron los cirujanos </w:t>
      </w:r>
      <w:r w:rsidRPr="007E4A45">
        <w:rPr>
          <w:rFonts w:ascii="Montserrat" w:hAnsi="Montserrat"/>
          <w:sz w:val="22"/>
          <w:szCs w:val="22"/>
        </w:rPr>
        <w:lastRenderedPageBreak/>
        <w:t>que llevaron a cabo, por cerca de tres horas, la cirugía de trasplante, que culminó exitosamente.</w:t>
      </w:r>
    </w:p>
    <w:p w14:paraId="123EDC37" w14:textId="77777777" w:rsidR="007E4A45" w:rsidRPr="007E4A45" w:rsidRDefault="007E4A45" w:rsidP="007E4A45">
      <w:pPr>
        <w:spacing w:line="240" w:lineRule="atLeast"/>
        <w:jc w:val="both"/>
        <w:rPr>
          <w:rFonts w:ascii="Montserrat" w:hAnsi="Montserrat"/>
          <w:sz w:val="22"/>
          <w:szCs w:val="22"/>
        </w:rPr>
      </w:pPr>
    </w:p>
    <w:p w14:paraId="33F0E636" w14:textId="3EB0732A"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A un año de haber sido trasplantada, la vida de Irma Valeria cambió por completo.</w:t>
      </w:r>
    </w:p>
    <w:p w14:paraId="3BBC6981" w14:textId="77777777"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Con voz determinante, Tomás reiteró que, en todo momento, la vida de su hija fue para él lo más importante.</w:t>
      </w:r>
    </w:p>
    <w:p w14:paraId="5C017348" w14:textId="77777777" w:rsidR="007E4A45" w:rsidRPr="007E4A45" w:rsidRDefault="007E4A45" w:rsidP="007E4A45">
      <w:pPr>
        <w:spacing w:line="240" w:lineRule="atLeast"/>
        <w:jc w:val="both"/>
        <w:rPr>
          <w:rFonts w:ascii="Montserrat" w:hAnsi="Montserrat"/>
          <w:sz w:val="22"/>
          <w:szCs w:val="22"/>
        </w:rPr>
      </w:pPr>
    </w:p>
    <w:p w14:paraId="46284311" w14:textId="439591A6"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 xml:space="preserve">“Por mí que me hubieran sacado los dos riñones”, afirmó contundentemente el papá de la paciente. </w:t>
      </w:r>
    </w:p>
    <w:p w14:paraId="530B0D24" w14:textId="77777777" w:rsidR="007E4A45" w:rsidRPr="007E4A45" w:rsidRDefault="007E4A45" w:rsidP="007E4A45">
      <w:pPr>
        <w:spacing w:line="240" w:lineRule="atLeast"/>
        <w:jc w:val="both"/>
        <w:rPr>
          <w:rFonts w:ascii="Montserrat" w:hAnsi="Montserrat"/>
          <w:sz w:val="22"/>
          <w:szCs w:val="22"/>
        </w:rPr>
      </w:pPr>
    </w:p>
    <w:p w14:paraId="11A1CEC7" w14:textId="33B5730A"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“Si yo ya no despertaba (de la cirugía) no importaba, lo que yo quería es que ella viviera, daría todo por mi hija, hasta el corazón se lo daba”, añadió con emoción.</w:t>
      </w:r>
    </w:p>
    <w:p w14:paraId="34DAA916" w14:textId="77777777" w:rsidR="007E4A45" w:rsidRPr="007E4A45" w:rsidRDefault="007E4A45" w:rsidP="007E4A45">
      <w:pPr>
        <w:spacing w:line="240" w:lineRule="atLeast"/>
        <w:jc w:val="both"/>
        <w:rPr>
          <w:rFonts w:ascii="Montserrat" w:hAnsi="Montserrat"/>
          <w:sz w:val="22"/>
          <w:szCs w:val="22"/>
        </w:rPr>
      </w:pPr>
    </w:p>
    <w:p w14:paraId="0786557A" w14:textId="7E8ECECA"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 xml:space="preserve">Por su parte, Irma Valeria indicó no sentirse sorprendida por que su padre se haya desprendido de un riñón para regalárselo a ella. </w:t>
      </w:r>
    </w:p>
    <w:p w14:paraId="5D0569B7" w14:textId="77777777" w:rsidR="007E4A45" w:rsidRPr="007E4A45" w:rsidRDefault="007E4A45" w:rsidP="007E4A45">
      <w:pPr>
        <w:spacing w:line="240" w:lineRule="atLeast"/>
        <w:jc w:val="both"/>
        <w:rPr>
          <w:rFonts w:ascii="Montserrat" w:hAnsi="Montserrat"/>
          <w:sz w:val="22"/>
          <w:szCs w:val="22"/>
        </w:rPr>
      </w:pPr>
    </w:p>
    <w:p w14:paraId="4789F11A" w14:textId="69B19747"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 xml:space="preserve">“Siempre ha sido un buen padre”, sentenció la joven de 19 años. </w:t>
      </w:r>
    </w:p>
    <w:p w14:paraId="14D926C9" w14:textId="77777777" w:rsidR="007E4A45" w:rsidRPr="007E4A45" w:rsidRDefault="007E4A45" w:rsidP="007E4A45">
      <w:pPr>
        <w:spacing w:line="240" w:lineRule="atLeast"/>
        <w:jc w:val="both"/>
        <w:rPr>
          <w:rFonts w:ascii="Montserrat" w:hAnsi="Montserrat"/>
          <w:sz w:val="22"/>
          <w:szCs w:val="22"/>
        </w:rPr>
      </w:pPr>
    </w:p>
    <w:p w14:paraId="11F34CBD" w14:textId="45778293"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“Muchas gracias por haberme donado su riñón y gracias por haberme dado también una segunda oportunidad… lo quiero mucho”, fue el mensaje que le transmitió la paciente regiomontana a su papá.</w:t>
      </w:r>
    </w:p>
    <w:p w14:paraId="0D104D70" w14:textId="77777777" w:rsidR="007E4A45" w:rsidRPr="007E4A45" w:rsidRDefault="007E4A45" w:rsidP="007E4A45">
      <w:pPr>
        <w:spacing w:line="240" w:lineRule="atLeast"/>
        <w:jc w:val="both"/>
        <w:rPr>
          <w:rFonts w:ascii="Montserrat" w:hAnsi="Montserrat"/>
          <w:sz w:val="22"/>
          <w:szCs w:val="22"/>
        </w:rPr>
      </w:pPr>
    </w:p>
    <w:p w14:paraId="3DD39D6A" w14:textId="77777777"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Para la joven paciente, quedó atrás la enfermedad que tanto temor le había causado a los 19 años. Ahora trabaja y desea regresar a estudiar para hacer la carrera de Trabajo Social y demás sueños que podrá cumplir, gracias a la intervención del Instituto Mexicano del Seguro Social y al riñón que su padre le donó, como la mayor muestra de amor.</w:t>
      </w:r>
    </w:p>
    <w:p w14:paraId="3A2A67DA" w14:textId="77777777" w:rsidR="007E4A45" w:rsidRPr="007E4A45" w:rsidRDefault="007E4A45" w:rsidP="007E4A45">
      <w:pPr>
        <w:spacing w:line="240" w:lineRule="atLeast"/>
        <w:jc w:val="both"/>
        <w:rPr>
          <w:rFonts w:ascii="Montserrat" w:hAnsi="Montserrat"/>
          <w:sz w:val="22"/>
          <w:szCs w:val="22"/>
        </w:rPr>
      </w:pPr>
    </w:p>
    <w:p w14:paraId="7A4AD288" w14:textId="77777777"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Este es el trasplante renal número 191 del Hospital General de Zona (HGZ) No. 33 desde que arrancó su programa en 2009.</w:t>
      </w:r>
    </w:p>
    <w:p w14:paraId="4A8199B5" w14:textId="77777777" w:rsidR="007E4A45" w:rsidRPr="007E4A45" w:rsidRDefault="007E4A45" w:rsidP="007E4A45">
      <w:pPr>
        <w:spacing w:line="240" w:lineRule="atLeast"/>
        <w:jc w:val="both"/>
        <w:rPr>
          <w:rFonts w:ascii="Montserrat" w:hAnsi="Montserrat"/>
          <w:sz w:val="22"/>
          <w:szCs w:val="22"/>
        </w:rPr>
      </w:pPr>
    </w:p>
    <w:p w14:paraId="237BA23F" w14:textId="77777777" w:rsidR="007E4A45" w:rsidRPr="007E4A45" w:rsidRDefault="007E4A45" w:rsidP="007E4A45">
      <w:pPr>
        <w:spacing w:line="240" w:lineRule="atLeast"/>
        <w:jc w:val="both"/>
        <w:rPr>
          <w:rFonts w:ascii="Montserrat" w:hAnsi="Montserrat"/>
          <w:sz w:val="22"/>
          <w:szCs w:val="22"/>
        </w:rPr>
      </w:pPr>
      <w:r w:rsidRPr="007E4A45">
        <w:rPr>
          <w:rFonts w:ascii="Montserrat" w:hAnsi="Montserrat"/>
          <w:sz w:val="22"/>
          <w:szCs w:val="22"/>
        </w:rPr>
        <w:t>Esta unidad médica de segundo nivel de atención también realiza trasplantes de córnea, lo que la coloca como uno de los hospitales de su tipo más importantes del país.</w:t>
      </w:r>
    </w:p>
    <w:p w14:paraId="60DF10CB" w14:textId="6F7A6D1F" w:rsidR="007E4A45" w:rsidRPr="007E4A45" w:rsidRDefault="007E4A45" w:rsidP="007E4A45">
      <w:pPr>
        <w:spacing w:line="240" w:lineRule="atLeast"/>
        <w:rPr>
          <w:rFonts w:ascii="Montserrat" w:hAnsi="Montserrat"/>
          <w:b/>
          <w:lang w:val="es-ES"/>
        </w:rPr>
      </w:pPr>
    </w:p>
    <w:p w14:paraId="689425FE" w14:textId="77777777" w:rsidR="007E4A45" w:rsidRDefault="007E4A45" w:rsidP="007E4A45">
      <w:pPr>
        <w:spacing w:line="240" w:lineRule="atLeast"/>
        <w:jc w:val="center"/>
        <w:rPr>
          <w:rFonts w:ascii="Montserrat" w:hAnsi="Montserrat"/>
          <w:b/>
          <w:bCs/>
          <w:color w:val="000000" w:themeColor="text1"/>
          <w:lang w:val="es-MX" w:eastAsia="es-MX"/>
        </w:rPr>
      </w:pPr>
      <w:r w:rsidRPr="007E4A45">
        <w:rPr>
          <w:rFonts w:ascii="Montserrat" w:hAnsi="Montserrat"/>
          <w:b/>
          <w:bCs/>
          <w:color w:val="000000" w:themeColor="text1"/>
          <w:lang w:val="es-MX" w:eastAsia="es-MX"/>
        </w:rPr>
        <w:t>---o0o---</w:t>
      </w:r>
    </w:p>
    <w:p w14:paraId="6F54D7F7" w14:textId="77777777" w:rsidR="00E24C2A" w:rsidRDefault="00E24C2A" w:rsidP="00E24C2A">
      <w:pPr>
        <w:spacing w:line="240" w:lineRule="atLeast"/>
        <w:rPr>
          <w:rFonts w:ascii="Montserrat" w:hAnsi="Montserrat"/>
          <w:b/>
          <w:bCs/>
          <w:color w:val="000000" w:themeColor="text1"/>
          <w:lang w:val="es-MX" w:eastAsia="es-MX"/>
        </w:rPr>
      </w:pPr>
    </w:p>
    <w:p w14:paraId="71B6329E" w14:textId="77777777" w:rsidR="00E24C2A" w:rsidRPr="00E24C2A" w:rsidRDefault="00E24C2A" w:rsidP="00E24C2A">
      <w:pPr>
        <w:spacing w:line="240" w:lineRule="atLeast"/>
        <w:rPr>
          <w:rFonts w:ascii="Montserrat" w:hAnsi="Montserrat"/>
          <w:b/>
          <w:bCs/>
          <w:color w:val="000000" w:themeColor="text1"/>
        </w:rPr>
      </w:pPr>
      <w:r w:rsidRPr="00E24C2A">
        <w:rPr>
          <w:rFonts w:ascii="Montserrat" w:hAnsi="Montserrat"/>
          <w:b/>
          <w:bCs/>
          <w:color w:val="000000" w:themeColor="text1"/>
        </w:rPr>
        <w:t>LINK DE FOTOS</w:t>
      </w:r>
    </w:p>
    <w:p w14:paraId="5A14F763" w14:textId="4727451C" w:rsidR="00E24C2A" w:rsidRDefault="00500730" w:rsidP="00E24C2A">
      <w:pPr>
        <w:spacing w:line="240" w:lineRule="atLeast"/>
        <w:rPr>
          <w:rFonts w:ascii="Montserrat" w:hAnsi="Montserrat"/>
          <w:color w:val="000000" w:themeColor="text1"/>
        </w:rPr>
      </w:pPr>
      <w:hyperlink r:id="rId8" w:history="1">
        <w:r w:rsidR="00E24C2A" w:rsidRPr="00CE11A0">
          <w:rPr>
            <w:rStyle w:val="Hipervnculo"/>
            <w:rFonts w:ascii="Montserrat" w:hAnsi="Montserrat"/>
          </w:rPr>
          <w:t>https://acortar.link/o2Tfj8</w:t>
        </w:r>
      </w:hyperlink>
    </w:p>
    <w:p w14:paraId="4ED23F63" w14:textId="77777777" w:rsidR="00E24C2A" w:rsidRPr="00E24C2A" w:rsidRDefault="00E24C2A" w:rsidP="00E24C2A">
      <w:pPr>
        <w:spacing w:line="240" w:lineRule="atLeast"/>
        <w:rPr>
          <w:rFonts w:ascii="Montserrat" w:hAnsi="Montserrat"/>
          <w:b/>
          <w:bCs/>
          <w:color w:val="000000" w:themeColor="text1"/>
        </w:rPr>
      </w:pPr>
    </w:p>
    <w:p w14:paraId="31AF41FE" w14:textId="77777777" w:rsidR="00E24C2A" w:rsidRPr="00E24C2A" w:rsidRDefault="00E24C2A" w:rsidP="00E24C2A">
      <w:pPr>
        <w:spacing w:line="240" w:lineRule="atLeast"/>
        <w:rPr>
          <w:rFonts w:ascii="Montserrat" w:hAnsi="Montserrat"/>
          <w:b/>
          <w:bCs/>
          <w:color w:val="000000" w:themeColor="text1"/>
        </w:rPr>
      </w:pPr>
      <w:r w:rsidRPr="00E24C2A">
        <w:rPr>
          <w:rFonts w:ascii="Montserrat" w:hAnsi="Montserrat"/>
          <w:b/>
          <w:bCs/>
          <w:color w:val="000000" w:themeColor="text1"/>
        </w:rPr>
        <w:t>LINK DE VIDEO</w:t>
      </w:r>
    </w:p>
    <w:p w14:paraId="4E9BEFF6" w14:textId="1ACB4623" w:rsidR="00E24C2A" w:rsidRDefault="00500730" w:rsidP="00E24C2A">
      <w:pPr>
        <w:spacing w:line="240" w:lineRule="atLeast"/>
        <w:rPr>
          <w:rFonts w:ascii="Montserrat" w:hAnsi="Montserrat"/>
          <w:color w:val="000000" w:themeColor="text1"/>
        </w:rPr>
      </w:pPr>
      <w:hyperlink r:id="rId9" w:history="1">
        <w:r w:rsidR="00E24C2A" w:rsidRPr="00CE11A0">
          <w:rPr>
            <w:rStyle w:val="Hipervnculo"/>
            <w:rFonts w:ascii="Montserrat" w:hAnsi="Montserrat"/>
          </w:rPr>
          <w:t>https://acortar.link/1KK3u4</w:t>
        </w:r>
      </w:hyperlink>
    </w:p>
    <w:p w14:paraId="183B8BAC" w14:textId="77777777" w:rsidR="00E24C2A" w:rsidRPr="007E4A45" w:rsidRDefault="00E24C2A" w:rsidP="00E24C2A">
      <w:pPr>
        <w:spacing w:line="240" w:lineRule="atLeast"/>
        <w:rPr>
          <w:rFonts w:ascii="Montserrat" w:hAnsi="Montserrat"/>
          <w:color w:val="000000" w:themeColor="text1"/>
        </w:rPr>
      </w:pPr>
    </w:p>
    <w:sectPr w:rsidR="00E24C2A" w:rsidRPr="007E4A45"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08684" w14:textId="77777777" w:rsidR="00500730" w:rsidRDefault="00500730">
      <w:r>
        <w:separator/>
      </w:r>
    </w:p>
  </w:endnote>
  <w:endnote w:type="continuationSeparator" w:id="0">
    <w:p w14:paraId="403F942B" w14:textId="77777777" w:rsidR="00500730" w:rsidRDefault="0050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165B8" w14:textId="77777777" w:rsidR="0085739C" w:rsidRDefault="007E4A45" w:rsidP="000D31E3">
    <w:pPr>
      <w:pStyle w:val="Piedepgina"/>
      <w:ind w:left="-1276"/>
    </w:pPr>
    <w:r>
      <w:rPr>
        <w:noProof/>
        <w:lang w:eastAsia="es-MX"/>
      </w:rPr>
      <w:drawing>
        <wp:inline distT="0" distB="0" distL="0" distR="0" wp14:anchorId="7FAA8039" wp14:editId="4B0613E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CDA45" w14:textId="77777777" w:rsidR="00500730" w:rsidRDefault="00500730">
      <w:r>
        <w:separator/>
      </w:r>
    </w:p>
  </w:footnote>
  <w:footnote w:type="continuationSeparator" w:id="0">
    <w:p w14:paraId="34E3CEB6" w14:textId="77777777" w:rsidR="00500730" w:rsidRDefault="00500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185F8" w14:textId="77777777" w:rsidR="0085739C" w:rsidRDefault="007E4A45"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28017D7D" wp14:editId="5C37DB08">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68270D8" w14:textId="77777777" w:rsidR="0085739C" w:rsidRPr="005D5A3E" w:rsidRDefault="007E4A45"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252FD3B4" w14:textId="77777777" w:rsidR="0085739C" w:rsidRPr="00C0299D" w:rsidRDefault="00500730"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017D7D"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168270D8" w14:textId="77777777" w:rsidR="0085739C" w:rsidRPr="005D5A3E" w:rsidRDefault="007E4A45"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252FD3B4" w14:textId="77777777" w:rsidR="0085739C" w:rsidRPr="00C0299D" w:rsidRDefault="007E4A45"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65DAABB4" wp14:editId="10FA0484">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628BF38C" wp14:editId="2E0B3985">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0BAA5D"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B1C0C"/>
    <w:multiLevelType w:val="hybridMultilevel"/>
    <w:tmpl w:val="83D89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45"/>
    <w:rsid w:val="001A45C9"/>
    <w:rsid w:val="00500730"/>
    <w:rsid w:val="0059635D"/>
    <w:rsid w:val="0061338E"/>
    <w:rsid w:val="006C1F7B"/>
    <w:rsid w:val="007E4A45"/>
    <w:rsid w:val="00D82B26"/>
    <w:rsid w:val="00E24C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45"/>
    <w:pPr>
      <w:spacing w:after="0" w:line="240" w:lineRule="auto"/>
    </w:pPr>
    <w:rPr>
      <w:rFonts w:eastAsiaTheme="minorEastAsia"/>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4A45"/>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7E4A45"/>
    <w:rPr>
      <w:kern w:val="0"/>
      <w14:ligatures w14:val="none"/>
    </w:rPr>
  </w:style>
  <w:style w:type="paragraph" w:styleId="Piedepgina">
    <w:name w:val="footer"/>
    <w:basedOn w:val="Normal"/>
    <w:link w:val="PiedepginaCar"/>
    <w:uiPriority w:val="99"/>
    <w:unhideWhenUsed/>
    <w:rsid w:val="007E4A45"/>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7E4A45"/>
    <w:rPr>
      <w:kern w:val="0"/>
      <w14:ligatures w14:val="none"/>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E4A45"/>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7E4A45"/>
    <w:rPr>
      <w:kern w:val="0"/>
      <w14:ligatures w14:val="none"/>
    </w:rPr>
  </w:style>
  <w:style w:type="paragraph" w:styleId="NormalWeb">
    <w:name w:val="Normal (Web)"/>
    <w:basedOn w:val="Normal"/>
    <w:uiPriority w:val="99"/>
    <w:unhideWhenUsed/>
    <w:rsid w:val="007E4A45"/>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E24C2A"/>
    <w:rPr>
      <w:color w:val="0563C1" w:themeColor="hyperlink"/>
      <w:u w:val="single"/>
    </w:rPr>
  </w:style>
  <w:style w:type="character" w:customStyle="1" w:styleId="UnresolvedMention">
    <w:name w:val="Unresolved Mention"/>
    <w:basedOn w:val="Fuentedeprrafopredeter"/>
    <w:uiPriority w:val="99"/>
    <w:semiHidden/>
    <w:unhideWhenUsed/>
    <w:rsid w:val="00E24C2A"/>
    <w:rPr>
      <w:color w:val="605E5C"/>
      <w:shd w:val="clear" w:color="auto" w:fill="E1DFDD"/>
    </w:rPr>
  </w:style>
  <w:style w:type="paragraph" w:styleId="Textodeglobo">
    <w:name w:val="Balloon Text"/>
    <w:basedOn w:val="Normal"/>
    <w:link w:val="TextodegloboCar"/>
    <w:uiPriority w:val="99"/>
    <w:semiHidden/>
    <w:unhideWhenUsed/>
    <w:rsid w:val="0059635D"/>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35D"/>
    <w:rPr>
      <w:rFonts w:ascii="Tahoma" w:eastAsiaTheme="minorEastAsia" w:hAnsi="Tahoma" w:cs="Tahoma"/>
      <w:kern w:val="0"/>
      <w:sz w:val="16"/>
      <w:szCs w:val="16"/>
      <w:lang w:val="es-ES_tradnl"/>
      <w14:ligatures w14:val="none"/>
    </w:rPr>
  </w:style>
  <w:style w:type="paragraph" w:styleId="Sinespaciado">
    <w:name w:val="No Spacing"/>
    <w:uiPriority w:val="1"/>
    <w:qFormat/>
    <w:rsid w:val="0059635D"/>
    <w:pPr>
      <w:spacing w:after="0" w:line="240" w:lineRule="auto"/>
    </w:pPr>
    <w:rPr>
      <w:rFonts w:eastAsiaTheme="minorEastAsia"/>
      <w:kern w:val="0"/>
      <w:sz w:val="24"/>
      <w:szCs w:val="24"/>
      <w:lang w:val="es-ES_tradnl"/>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45"/>
    <w:pPr>
      <w:spacing w:after="0" w:line="240" w:lineRule="auto"/>
    </w:pPr>
    <w:rPr>
      <w:rFonts w:eastAsiaTheme="minorEastAsia"/>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4A45"/>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7E4A45"/>
    <w:rPr>
      <w:kern w:val="0"/>
      <w14:ligatures w14:val="none"/>
    </w:rPr>
  </w:style>
  <w:style w:type="paragraph" w:styleId="Piedepgina">
    <w:name w:val="footer"/>
    <w:basedOn w:val="Normal"/>
    <w:link w:val="PiedepginaCar"/>
    <w:uiPriority w:val="99"/>
    <w:unhideWhenUsed/>
    <w:rsid w:val="007E4A45"/>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7E4A45"/>
    <w:rPr>
      <w:kern w:val="0"/>
      <w14:ligatures w14:val="none"/>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E4A45"/>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7E4A45"/>
    <w:rPr>
      <w:kern w:val="0"/>
      <w14:ligatures w14:val="none"/>
    </w:rPr>
  </w:style>
  <w:style w:type="paragraph" w:styleId="NormalWeb">
    <w:name w:val="Normal (Web)"/>
    <w:basedOn w:val="Normal"/>
    <w:uiPriority w:val="99"/>
    <w:unhideWhenUsed/>
    <w:rsid w:val="007E4A45"/>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E24C2A"/>
    <w:rPr>
      <w:color w:val="0563C1" w:themeColor="hyperlink"/>
      <w:u w:val="single"/>
    </w:rPr>
  </w:style>
  <w:style w:type="character" w:customStyle="1" w:styleId="UnresolvedMention">
    <w:name w:val="Unresolved Mention"/>
    <w:basedOn w:val="Fuentedeprrafopredeter"/>
    <w:uiPriority w:val="99"/>
    <w:semiHidden/>
    <w:unhideWhenUsed/>
    <w:rsid w:val="00E24C2A"/>
    <w:rPr>
      <w:color w:val="605E5C"/>
      <w:shd w:val="clear" w:color="auto" w:fill="E1DFDD"/>
    </w:rPr>
  </w:style>
  <w:style w:type="paragraph" w:styleId="Textodeglobo">
    <w:name w:val="Balloon Text"/>
    <w:basedOn w:val="Normal"/>
    <w:link w:val="TextodegloboCar"/>
    <w:uiPriority w:val="99"/>
    <w:semiHidden/>
    <w:unhideWhenUsed/>
    <w:rsid w:val="0059635D"/>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35D"/>
    <w:rPr>
      <w:rFonts w:ascii="Tahoma" w:eastAsiaTheme="minorEastAsia" w:hAnsi="Tahoma" w:cs="Tahoma"/>
      <w:kern w:val="0"/>
      <w:sz w:val="16"/>
      <w:szCs w:val="16"/>
      <w:lang w:val="es-ES_tradnl"/>
      <w14:ligatures w14:val="none"/>
    </w:rPr>
  </w:style>
  <w:style w:type="paragraph" w:styleId="Sinespaciado">
    <w:name w:val="No Spacing"/>
    <w:uiPriority w:val="1"/>
    <w:qFormat/>
    <w:rsid w:val="0059635D"/>
    <w:pPr>
      <w:spacing w:after="0" w:line="240" w:lineRule="auto"/>
    </w:pPr>
    <w:rPr>
      <w:rFonts w:eastAsiaTheme="minorEastAsia"/>
      <w:kern w:val="0"/>
      <w:sz w:val="24"/>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o2Tfj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ortar.link/1KK3u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609</Words>
  <Characters>3353</Characters>
  <Application>Microsoft Office Word</Application>
  <DocSecurity>0</DocSecurity>
  <Lines>27</Lines>
  <Paragraphs>7</Paragraphs>
  <ScaleCrop>false</ScaleCrop>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Sarai Barrientos Esquivel</cp:lastModifiedBy>
  <cp:revision>4</cp:revision>
  <dcterms:created xsi:type="dcterms:W3CDTF">2023-06-16T20:43:00Z</dcterms:created>
  <dcterms:modified xsi:type="dcterms:W3CDTF">2023-06-19T14:24:00Z</dcterms:modified>
</cp:coreProperties>
</file>