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62178" w14:textId="77777777" w:rsidR="00066D1A" w:rsidRDefault="00066D1A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47FEBA4E" w14:textId="61C15243" w:rsidR="00066D1A" w:rsidRDefault="00066D1A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123E27A4" w14:textId="77777777" w:rsidR="002E69E1" w:rsidRPr="003801ED" w:rsidRDefault="00F2515F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sz w:val="24"/>
          <w:szCs w:val="24"/>
          <w:lang w:val="es-ES_tradnl"/>
        </w:rPr>
        <w:t>Tuxtla Gutiérrez, Chiapas</w:t>
      </w:r>
      <w:r w:rsidR="002E69E1" w:rsidRPr="003801ED">
        <w:rPr>
          <w:rFonts w:ascii="Montserrat Light" w:eastAsia="Batang" w:hAnsi="Montserrat Light" w:cs="Arial"/>
          <w:sz w:val="24"/>
          <w:szCs w:val="24"/>
          <w:lang w:val="es-ES_tradnl"/>
        </w:rPr>
        <w:t>, domingo 19 de julio de 2020</w:t>
      </w:r>
    </w:p>
    <w:p w14:paraId="7583883B" w14:textId="58CF62B6" w:rsidR="002E69E1" w:rsidRPr="003801ED" w:rsidRDefault="002E69E1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No. </w:t>
      </w:r>
      <w:r w:rsidR="00C247B1" w:rsidRPr="003801ED">
        <w:rPr>
          <w:rFonts w:ascii="Montserrat Light" w:eastAsia="Batang" w:hAnsi="Montserrat Light" w:cs="Arial"/>
          <w:sz w:val="24"/>
          <w:szCs w:val="24"/>
          <w:lang w:val="es-ES_tradnl"/>
        </w:rPr>
        <w:t>0</w:t>
      </w:r>
      <w:r w:rsidR="00E61992">
        <w:rPr>
          <w:rFonts w:ascii="Montserrat Light" w:eastAsia="Batang" w:hAnsi="Montserrat Light" w:cs="Arial"/>
          <w:sz w:val="24"/>
          <w:szCs w:val="24"/>
          <w:lang w:val="es-ES_tradnl"/>
        </w:rPr>
        <w:t>30</w:t>
      </w:r>
      <w:r w:rsidRPr="003801ED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14:paraId="520E2E7A" w14:textId="77777777" w:rsidR="002E69E1" w:rsidRPr="003801ED" w:rsidRDefault="002E69E1" w:rsidP="002E69E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0519DFA8" w14:textId="77777777" w:rsidR="002E69E1" w:rsidRPr="00873151" w:rsidRDefault="002E69E1" w:rsidP="002E69E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24"/>
          <w:lang w:val="es-ES_tradnl"/>
        </w:rPr>
      </w:pPr>
      <w:r w:rsidRPr="00873151">
        <w:rPr>
          <w:rFonts w:ascii="Montserrat Light" w:eastAsia="Batang" w:hAnsi="Montserrat Light" w:cs="Arial"/>
          <w:b/>
          <w:sz w:val="32"/>
          <w:szCs w:val="24"/>
          <w:lang w:val="es-ES_tradnl"/>
        </w:rPr>
        <w:t>COMUNICADO</w:t>
      </w:r>
    </w:p>
    <w:p w14:paraId="4CA5E1A2" w14:textId="77777777" w:rsidR="002E69E1" w:rsidRPr="003801ED" w:rsidRDefault="002E69E1" w:rsidP="002E69E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2369D121" w14:textId="0EBF329B" w:rsidR="00390365" w:rsidRDefault="002E69E1" w:rsidP="00E6199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El Instituto Mexicano del Seguro Social </w:t>
      </w:r>
      <w:r w:rsidR="003D4F0B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informa que </w:t>
      </w:r>
      <w:r w:rsidR="00E61992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después de haber sido valorado </w:t>
      </w:r>
      <w:r w:rsidR="00A10C99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y atendido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por personal médico del IMSS </w:t>
      </w:r>
      <w:r w:rsidR="00E61992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en la Unidad de Medicina Familiar (UMF) No. 13, de Tuxtla Gutiérrez, Chiapas, se determinó que el director general,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Maestro </w:t>
      </w:r>
      <w:r w:rsidR="00E61992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Zoé Robledo, sufrió una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f</w:t>
      </w:r>
      <w:r w:rsidR="00873151" w:rsidRP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ractura de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r</w:t>
      </w:r>
      <w:r w:rsidR="00873151" w:rsidRP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adio fragmentada</w:t>
      </w:r>
      <w:r w:rsidR="00E61992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y un esguince cervical grado 1.</w:t>
      </w:r>
    </w:p>
    <w:p w14:paraId="3F66AB65" w14:textId="77777777" w:rsidR="00390365" w:rsidRPr="00390365" w:rsidRDefault="00390365" w:rsidP="00390365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36BC1309" w14:textId="03D23AB3" w:rsidR="00E61992" w:rsidRDefault="00E61992" w:rsidP="0039036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Por su parte, Javier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López Méndez</w:t>
      </w:r>
      <w:r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presentó fractura en la doceava costilla izquierda</w:t>
      </w:r>
      <w:r w:rsidR="00390365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y fue hospitalizado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en la Clínica Multiservicios que tiene convenio con el Instituto </w:t>
      </w:r>
      <w:r w:rsidR="00390365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para 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su seguimiento </w:t>
      </w:r>
      <w:r w:rsidR="00390365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médic</w:t>
      </w:r>
      <w:r w:rsidR="00873151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o</w:t>
      </w:r>
      <w:r w:rsidR="00390365" w:rsidRP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.</w:t>
      </w:r>
    </w:p>
    <w:p w14:paraId="0BE9455C" w14:textId="77777777" w:rsidR="00873151" w:rsidRPr="00873151" w:rsidRDefault="00873151" w:rsidP="00873151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38629215" w14:textId="525E9913" w:rsidR="003D4F0B" w:rsidRDefault="00390365" w:rsidP="0039036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En tanto, el conductor que acompañaba al titular del IMSS sufrió </w:t>
      </w:r>
      <w:r w:rsidR="00E61992" w:rsidRPr="00E61992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contusiones leves</w:t>
      </w:r>
      <w:r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.</w:t>
      </w:r>
    </w:p>
    <w:p w14:paraId="7058A09D" w14:textId="77777777" w:rsidR="00873151" w:rsidRPr="00873151" w:rsidRDefault="00873151" w:rsidP="00873151">
      <w:pPr>
        <w:pStyle w:val="Prrafodelista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388B0340" w14:textId="27685E03" w:rsidR="004C3FC8" w:rsidRDefault="00CC7B8D" w:rsidP="004C3FC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  <w:r w:rsidRPr="00CC7B8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Lamentablem</w:t>
      </w:r>
      <w:r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e</w:t>
      </w:r>
      <w:r w:rsidRPr="00CC7B8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nte</w:t>
      </w:r>
      <w:r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,</w:t>
      </w:r>
      <w:r w:rsidRPr="00CC7B8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el </w:t>
      </w:r>
      <w:r w:rsidR="00716674" w:rsidRPr="00CC7B8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conductor del otro vehículo</w:t>
      </w:r>
      <w:r w:rsidRPr="00CC7B8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falleció en la ambulancia</w:t>
      </w:r>
      <w:r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Pr="00CC7B8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que lo trasladaba</w:t>
      </w:r>
      <w:r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.</w:t>
      </w:r>
    </w:p>
    <w:p w14:paraId="3FE7E100" w14:textId="77777777" w:rsidR="00CC7B8D" w:rsidRPr="00CC7B8D" w:rsidRDefault="00CC7B8D" w:rsidP="00CC7B8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</w:pPr>
    </w:p>
    <w:p w14:paraId="48087D00" w14:textId="4312AC21" w:rsidR="003801ED" w:rsidRPr="003801ED" w:rsidRDefault="003801ED" w:rsidP="002E476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E</w:t>
      </w:r>
      <w:r w:rsidR="002E69E1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>l</w:t>
      </w:r>
      <w:r w:rsidR="00CD7B9B" w:rsidRPr="003801ED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 </w:t>
      </w:r>
      <w:r w:rsidR="00390365">
        <w:rPr>
          <w:rFonts w:ascii="Montserrat Light" w:eastAsia="Montserrat" w:hAnsi="Montserrat Light" w:cs="Montserrat"/>
          <w:color w:val="000000"/>
          <w:sz w:val="24"/>
          <w:szCs w:val="24"/>
          <w:lang w:val="es-ES_tradnl"/>
        </w:rPr>
        <w:t xml:space="preserve">Instituto Mexicano del Seguro Social reitera su compromiso de estar atento </w:t>
      </w:r>
      <w:r w:rsidR="002E4761">
        <w:rPr>
          <w:rFonts w:ascii="Montserrat Light" w:hAnsi="Montserrat Light"/>
          <w:sz w:val="24"/>
          <w:szCs w:val="24"/>
          <w:lang w:val="es-ES_tradnl"/>
        </w:rPr>
        <w:t>al desarrollo de la evaluación médica y a los peritajes correspondientes</w:t>
      </w:r>
      <w:r w:rsidR="00AF6A5F">
        <w:rPr>
          <w:rFonts w:ascii="Montserrat Light" w:hAnsi="Montserrat Light"/>
          <w:sz w:val="24"/>
          <w:szCs w:val="24"/>
          <w:lang w:val="es-ES_tradnl"/>
        </w:rPr>
        <w:t>.</w:t>
      </w:r>
      <w:r w:rsidR="002E4761" w:rsidRPr="003801ED">
        <w:rPr>
          <w:rFonts w:ascii="Montserrat Light" w:hAnsi="Montserrat Light"/>
          <w:sz w:val="24"/>
          <w:szCs w:val="24"/>
          <w:lang w:val="es-ES_tradnl"/>
        </w:rPr>
        <w:t xml:space="preserve"> </w:t>
      </w:r>
    </w:p>
    <w:p w14:paraId="08B03F2C" w14:textId="77777777" w:rsidR="002703FE" w:rsidRPr="003801ED" w:rsidRDefault="002703FE" w:rsidP="002703FE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  <w:lang w:val="es-ES_tradnl"/>
        </w:rPr>
      </w:pPr>
    </w:p>
    <w:p w14:paraId="6C742A1D" w14:textId="77777777" w:rsidR="002E69E1" w:rsidRPr="003801ED" w:rsidRDefault="002E69E1" w:rsidP="002703FE">
      <w:pPr>
        <w:spacing w:after="0" w:line="240" w:lineRule="atLeast"/>
        <w:jc w:val="center"/>
        <w:rPr>
          <w:rFonts w:ascii="Montserrat Light" w:hAnsi="Montserrat Light"/>
          <w:sz w:val="24"/>
          <w:szCs w:val="24"/>
          <w:lang w:val="es-ES_tradnl"/>
        </w:rPr>
      </w:pPr>
      <w:r w:rsidRPr="003801ED">
        <w:rPr>
          <w:rFonts w:ascii="Montserrat Light" w:eastAsia="Batang" w:hAnsi="Montserrat Light" w:cs="Arial"/>
          <w:b/>
          <w:sz w:val="24"/>
          <w:szCs w:val="24"/>
          <w:lang w:val="es-ES_tradnl"/>
        </w:rPr>
        <w:t>--- o0o ---</w:t>
      </w:r>
    </w:p>
    <w:p w14:paraId="2E4588CF" w14:textId="77777777" w:rsidR="00E61992" w:rsidRPr="003801ED" w:rsidRDefault="00E61992">
      <w:pPr>
        <w:spacing w:after="0" w:line="240" w:lineRule="atLeast"/>
        <w:jc w:val="center"/>
        <w:rPr>
          <w:rFonts w:ascii="Montserrat Light" w:hAnsi="Montserrat Light"/>
          <w:sz w:val="24"/>
          <w:szCs w:val="24"/>
          <w:lang w:val="es-ES_tradnl"/>
        </w:rPr>
      </w:pPr>
    </w:p>
    <w:sectPr w:rsidR="00E61992" w:rsidRPr="003801ED" w:rsidSect="0054102E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947EF" w14:textId="77777777" w:rsidR="00726854" w:rsidRDefault="00726854">
      <w:pPr>
        <w:spacing w:after="0" w:line="240" w:lineRule="auto"/>
      </w:pPr>
      <w:r>
        <w:separator/>
      </w:r>
    </w:p>
  </w:endnote>
  <w:endnote w:type="continuationSeparator" w:id="0">
    <w:p w14:paraId="51C3905D" w14:textId="77777777" w:rsidR="00726854" w:rsidRDefault="0072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400000000000000"/>
    <w:charset w:val="4D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D9CE3" w14:textId="77777777" w:rsidR="00726854" w:rsidRDefault="00726854">
      <w:pPr>
        <w:spacing w:after="0" w:line="240" w:lineRule="auto"/>
      </w:pPr>
      <w:r>
        <w:separator/>
      </w:r>
    </w:p>
  </w:footnote>
  <w:footnote w:type="continuationSeparator" w:id="0">
    <w:p w14:paraId="70F3DCF7" w14:textId="77777777" w:rsidR="00726854" w:rsidRDefault="00726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CC906" w14:textId="77777777" w:rsidR="0054102E" w:rsidRDefault="007F312E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66810B3" wp14:editId="31556EC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EA42D5"/>
    <w:multiLevelType w:val="hybridMultilevel"/>
    <w:tmpl w:val="4C14E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9E1"/>
    <w:rsid w:val="00017342"/>
    <w:rsid w:val="00033A54"/>
    <w:rsid w:val="00066D1A"/>
    <w:rsid w:val="000C4533"/>
    <w:rsid w:val="00127AF2"/>
    <w:rsid w:val="00186133"/>
    <w:rsid w:val="001A411C"/>
    <w:rsid w:val="001E62D8"/>
    <w:rsid w:val="002703FE"/>
    <w:rsid w:val="002C4701"/>
    <w:rsid w:val="002E4761"/>
    <w:rsid w:val="002E69E1"/>
    <w:rsid w:val="0031780F"/>
    <w:rsid w:val="003178EB"/>
    <w:rsid w:val="003630A9"/>
    <w:rsid w:val="003801ED"/>
    <w:rsid w:val="00390365"/>
    <w:rsid w:val="003D4F0B"/>
    <w:rsid w:val="003F5A85"/>
    <w:rsid w:val="00405456"/>
    <w:rsid w:val="00443D0D"/>
    <w:rsid w:val="004552A9"/>
    <w:rsid w:val="00477E2A"/>
    <w:rsid w:val="004C3FC8"/>
    <w:rsid w:val="00507A8E"/>
    <w:rsid w:val="00525A3E"/>
    <w:rsid w:val="00534107"/>
    <w:rsid w:val="00593E59"/>
    <w:rsid w:val="005A620A"/>
    <w:rsid w:val="00616850"/>
    <w:rsid w:val="006526B5"/>
    <w:rsid w:val="006E0336"/>
    <w:rsid w:val="00712AC7"/>
    <w:rsid w:val="00716674"/>
    <w:rsid w:val="00726854"/>
    <w:rsid w:val="00743A41"/>
    <w:rsid w:val="007D2E9C"/>
    <w:rsid w:val="007F312E"/>
    <w:rsid w:val="00843BF7"/>
    <w:rsid w:val="00873151"/>
    <w:rsid w:val="00983A5A"/>
    <w:rsid w:val="009F20F9"/>
    <w:rsid w:val="00A10C99"/>
    <w:rsid w:val="00A70D1E"/>
    <w:rsid w:val="00A8124E"/>
    <w:rsid w:val="00A85FE3"/>
    <w:rsid w:val="00AA661F"/>
    <w:rsid w:val="00AC2402"/>
    <w:rsid w:val="00AF6A5F"/>
    <w:rsid w:val="00B04D34"/>
    <w:rsid w:val="00B61BA0"/>
    <w:rsid w:val="00C247B1"/>
    <w:rsid w:val="00CC7B8D"/>
    <w:rsid w:val="00CD7B9B"/>
    <w:rsid w:val="00D84931"/>
    <w:rsid w:val="00DD39B1"/>
    <w:rsid w:val="00E52507"/>
    <w:rsid w:val="00E61992"/>
    <w:rsid w:val="00F2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FB9BC"/>
  <w15:chartTrackingRefBased/>
  <w15:docId w15:val="{524D8D6B-A2BB-7E40-8872-4DAE96FB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9E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9E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9E1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C247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3BF7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BF7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R. Alemán</dc:creator>
  <cp:keywords/>
  <dc:description/>
  <cp:lastModifiedBy>Rogelio R. Alemán</cp:lastModifiedBy>
  <cp:revision>3</cp:revision>
  <cp:lastPrinted>2020-07-20T04:24:00Z</cp:lastPrinted>
  <dcterms:created xsi:type="dcterms:W3CDTF">2020-07-20T04:59:00Z</dcterms:created>
  <dcterms:modified xsi:type="dcterms:W3CDTF">2020-07-20T04:59:00Z</dcterms:modified>
</cp:coreProperties>
</file>