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D5118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-1078230</wp:posOffset>
            </wp:positionH>
            <wp:positionV relativeFrom="margin">
              <wp:posOffset>-901700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D5118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3810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.75pt;margin-top:.3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2F4364" w:rsidRPr="008654E5" w:rsidRDefault="00D5118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146684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1.55pt" to="39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A6Bpoh2wAAAAkBAAAPAAAA&#10;ZHJzL2Rvd25yZXYueG1sTI9BT4NAEIXvJv6HzZh4s0vRAqUsjbF6t9XE65adApGdJeyWgr/eMR70&#10;+GZe3vtesZ1sJ0YcfOtIwXIRgUCqnGmpVvD+9nKXgfBBk9GdI1Qwo4dteX1V6Ny4C+1xPIRacAj5&#10;XCtoQuhzKX3VoNV+4Xok/p3cYHVgOdTSDPrC4baTcRQl0uqWuKHRPT41WH0ezpZ7V+Z5XlXuNEa7&#10;hyn7SL5e43mn1O3N9LgBEXAKf2b4wWd0KJnp6M5kvOhYp0nKVgXx/RIEG9JszeOOvwdZFvL/gvIb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OgaaId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A02812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D9344A">
        <w:rPr>
          <w:rFonts w:ascii="Montserrat Light" w:hAnsi="Montserrat Light"/>
          <w:sz w:val="24"/>
          <w:szCs w:val="24"/>
        </w:rPr>
        <w:t xml:space="preserve">8 de mayo </w:t>
      </w:r>
      <w:r>
        <w:rPr>
          <w:rFonts w:ascii="Montserrat Light" w:hAnsi="Montserrat Light"/>
          <w:sz w:val="24"/>
          <w:szCs w:val="24"/>
        </w:rPr>
        <w:t xml:space="preserve">de 2019. 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D9344A">
        <w:rPr>
          <w:rFonts w:ascii="Montserrat Light" w:hAnsi="Montserrat Light"/>
          <w:sz w:val="24"/>
          <w:szCs w:val="24"/>
        </w:rPr>
        <w:t>111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Pr="008654E5" w:rsidRDefault="00212A15" w:rsidP="0094593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</w:p>
    <w:p w:rsidR="00694BF5" w:rsidRDefault="00E574E1" w:rsidP="00D5718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EL IMSS FISCALIZARÁ CUOTAS OBRERO-PATRONALES DE LOS PARTIDOS POLÍTICOS NACIONALES </w:t>
      </w:r>
    </w:p>
    <w:p w:rsidR="00D57181" w:rsidRPr="00610716" w:rsidRDefault="00D57181" w:rsidP="00694BF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57181" w:rsidRDefault="006B5473" w:rsidP="006B5473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b/>
          <w:i/>
          <w:sz w:val="24"/>
          <w:szCs w:val="24"/>
        </w:rPr>
        <w:t>E</w:t>
      </w:r>
      <w:r w:rsidRPr="006B5473">
        <w:rPr>
          <w:rFonts w:ascii="Montserrat Light" w:hAnsi="Montserrat Light"/>
          <w:b/>
          <w:i/>
          <w:sz w:val="24"/>
          <w:szCs w:val="24"/>
        </w:rPr>
        <w:t>stas acciones responden a su compromiso con la transparencia, la igualdad y la salvaguarda de l</w:t>
      </w:r>
      <w:r>
        <w:rPr>
          <w:rFonts w:ascii="Montserrat Light" w:hAnsi="Montserrat Light"/>
          <w:b/>
          <w:i/>
          <w:sz w:val="24"/>
          <w:szCs w:val="24"/>
        </w:rPr>
        <w:t>os derechos de los trabajadores</w:t>
      </w:r>
      <w:r w:rsidRPr="006B5473">
        <w:rPr>
          <w:rFonts w:ascii="Montserrat Light" w:hAnsi="Montserrat Light"/>
          <w:b/>
          <w:i/>
          <w:sz w:val="24"/>
          <w:szCs w:val="24"/>
        </w:rPr>
        <w:t xml:space="preserve">  </w:t>
      </w:r>
      <w:r w:rsidR="0072645E" w:rsidRPr="0072645E">
        <w:rPr>
          <w:rFonts w:ascii="Montserrat Light" w:hAnsi="Montserrat Light"/>
          <w:b/>
          <w:i/>
          <w:sz w:val="24"/>
          <w:szCs w:val="24"/>
        </w:rPr>
        <w:t xml:space="preserve"> </w:t>
      </w:r>
    </w:p>
    <w:p w:rsidR="0072645E" w:rsidRDefault="0072645E" w:rsidP="00D5718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4217A" w:rsidRDefault="0034217A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</w:t>
      </w:r>
      <w:r w:rsidR="0055348B">
        <w:rPr>
          <w:rFonts w:ascii="Montserrat Light" w:hAnsi="Montserrat Light"/>
          <w:sz w:val="24"/>
          <w:szCs w:val="24"/>
        </w:rPr>
        <w:t xml:space="preserve">atención </w:t>
      </w:r>
      <w:r w:rsidR="0055348B" w:rsidRPr="0055348B">
        <w:rPr>
          <w:rFonts w:ascii="Montserrat Light" w:hAnsi="Montserrat Light"/>
          <w:sz w:val="24"/>
          <w:szCs w:val="24"/>
        </w:rPr>
        <w:t>de algunos avisos y requerimientos de información d</w:t>
      </w:r>
      <w:r w:rsidR="0055348B">
        <w:rPr>
          <w:rFonts w:ascii="Montserrat Light" w:hAnsi="Montserrat Light"/>
          <w:sz w:val="24"/>
          <w:szCs w:val="24"/>
        </w:rPr>
        <w:t xml:space="preserve">el Instituto Nacional Electoral (INE) y en </w:t>
      </w:r>
      <w:r>
        <w:rPr>
          <w:rFonts w:ascii="Montserrat Light" w:hAnsi="Montserrat Light"/>
          <w:sz w:val="24"/>
          <w:szCs w:val="24"/>
        </w:rPr>
        <w:t>ejercicio de sus facultades, e</w:t>
      </w:r>
      <w:r w:rsidR="0072645E" w:rsidRPr="0072645E">
        <w:rPr>
          <w:rFonts w:ascii="Montserrat Light" w:hAnsi="Montserrat Light"/>
          <w:sz w:val="24"/>
          <w:szCs w:val="24"/>
        </w:rPr>
        <w:t>l</w:t>
      </w:r>
      <w:r w:rsidR="0011040C">
        <w:rPr>
          <w:rFonts w:ascii="Montserrat Light" w:hAnsi="Montserrat Light"/>
          <w:sz w:val="24"/>
          <w:szCs w:val="24"/>
        </w:rPr>
        <w:t xml:space="preserve"> </w:t>
      </w:r>
      <w:r w:rsidR="00BE4A69">
        <w:rPr>
          <w:rFonts w:ascii="Montserrat Light" w:hAnsi="Montserrat Light"/>
          <w:sz w:val="24"/>
          <w:szCs w:val="24"/>
        </w:rPr>
        <w:t xml:space="preserve">Instituto Mexicano del Seguro Social (IMSS) </w:t>
      </w:r>
      <w:r>
        <w:rPr>
          <w:rFonts w:ascii="Montserrat Light" w:hAnsi="Montserrat Light"/>
          <w:sz w:val="24"/>
          <w:szCs w:val="24"/>
        </w:rPr>
        <w:t xml:space="preserve">fiscalizará las cuotas obrero-patronales de los partidos políticos nacionales, informó su Director General, Germán Martínez Cázares. </w:t>
      </w:r>
    </w:p>
    <w:p w:rsidR="0034217A" w:rsidRDefault="0034217A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5118E" w:rsidRPr="0055348B" w:rsidRDefault="00D5118E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Detalló que luego de los resultados de un</w:t>
      </w:r>
      <w:r w:rsidRPr="0055348B">
        <w:rPr>
          <w:rFonts w:ascii="Montserrat Light" w:hAnsi="Montserrat Light"/>
          <w:sz w:val="24"/>
          <w:szCs w:val="24"/>
        </w:rPr>
        <w:t xml:space="preserve"> análisis de los ejercicios 2016 y 2017, </w:t>
      </w:r>
      <w:r>
        <w:rPr>
          <w:rFonts w:ascii="Montserrat Light" w:hAnsi="Montserrat Light"/>
          <w:sz w:val="24"/>
          <w:szCs w:val="24"/>
        </w:rPr>
        <w:t>permitieron identificar</w:t>
      </w:r>
      <w:r w:rsidRPr="0055348B">
        <w:rPr>
          <w:rFonts w:ascii="Montserrat Light" w:hAnsi="Montserrat Light"/>
          <w:sz w:val="24"/>
          <w:szCs w:val="24"/>
        </w:rPr>
        <w:t xml:space="preserve"> los siguientes comportamientos:</w:t>
      </w:r>
    </w:p>
    <w:p w:rsidR="00D5118E" w:rsidRDefault="00D5118E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5118E" w:rsidRPr="0055348B" w:rsidRDefault="00D5118E" w:rsidP="00D5118E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5348B">
        <w:rPr>
          <w:rFonts w:ascii="Montserrat Light" w:hAnsi="Montserrat Light"/>
          <w:sz w:val="24"/>
          <w:szCs w:val="24"/>
        </w:rPr>
        <w:t xml:space="preserve">3 partidos </w:t>
      </w:r>
      <w:r>
        <w:rPr>
          <w:rFonts w:ascii="Montserrat Light" w:hAnsi="Montserrat Light"/>
          <w:sz w:val="24"/>
          <w:szCs w:val="24"/>
        </w:rPr>
        <w:t>políticos no registraron</w:t>
      </w:r>
      <w:r w:rsidRPr="0055348B">
        <w:rPr>
          <w:rFonts w:ascii="Montserrat Light" w:hAnsi="Montserrat Light"/>
          <w:sz w:val="24"/>
          <w:szCs w:val="24"/>
        </w:rPr>
        <w:t xml:space="preserve"> trabajadores, otros 3 </w:t>
      </w:r>
      <w:r>
        <w:rPr>
          <w:rFonts w:ascii="Montserrat Light" w:hAnsi="Montserrat Light"/>
          <w:sz w:val="24"/>
          <w:szCs w:val="24"/>
        </w:rPr>
        <w:t>presentaron</w:t>
      </w:r>
      <w:r w:rsidRPr="0055348B">
        <w:rPr>
          <w:rFonts w:ascii="Montserrat Light" w:hAnsi="Montserrat Light"/>
          <w:sz w:val="24"/>
          <w:szCs w:val="24"/>
        </w:rPr>
        <w:t xml:space="preserve"> una plantilla reducida,</w:t>
      </w:r>
      <w:r>
        <w:rPr>
          <w:rFonts w:ascii="Montserrat Light" w:hAnsi="Montserrat Light"/>
          <w:sz w:val="24"/>
          <w:szCs w:val="24"/>
        </w:rPr>
        <w:t xml:space="preserve"> por lo que los 6 se consideraron</w:t>
      </w:r>
      <w:r w:rsidRPr="0055348B">
        <w:rPr>
          <w:rFonts w:ascii="Montserrat Light" w:hAnsi="Montserrat Light"/>
          <w:sz w:val="24"/>
          <w:szCs w:val="24"/>
        </w:rPr>
        <w:t xml:space="preserve"> omisos.</w:t>
      </w:r>
    </w:p>
    <w:p w:rsidR="00D5118E" w:rsidRPr="0055348B" w:rsidRDefault="00D5118E" w:rsidP="00D5118E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5348B">
        <w:rPr>
          <w:rFonts w:ascii="Montserrat Light" w:hAnsi="Montserrat Light"/>
          <w:sz w:val="24"/>
          <w:szCs w:val="24"/>
        </w:rPr>
        <w:t xml:space="preserve">Ningún partido </w:t>
      </w:r>
      <w:r>
        <w:rPr>
          <w:rFonts w:ascii="Montserrat Light" w:hAnsi="Montserrat Light"/>
          <w:sz w:val="24"/>
          <w:szCs w:val="24"/>
        </w:rPr>
        <w:t xml:space="preserve">político </w:t>
      </w:r>
      <w:r w:rsidR="00377AA4">
        <w:rPr>
          <w:rFonts w:ascii="Montserrat Light" w:hAnsi="Montserrat Light"/>
          <w:sz w:val="24"/>
          <w:szCs w:val="24"/>
        </w:rPr>
        <w:t>manifestó</w:t>
      </w:r>
      <w:r w:rsidRPr="0055348B">
        <w:rPr>
          <w:rFonts w:ascii="Montserrat Light" w:hAnsi="Montserrat Light"/>
          <w:sz w:val="24"/>
          <w:szCs w:val="24"/>
        </w:rPr>
        <w:t xml:space="preserve"> subcontratación de personal de manera directa.</w:t>
      </w:r>
    </w:p>
    <w:p w:rsidR="00D5118E" w:rsidRDefault="00D5118E" w:rsidP="00D5118E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5348B">
        <w:rPr>
          <w:rFonts w:ascii="Montserrat Light" w:hAnsi="Montserrat Light"/>
          <w:sz w:val="24"/>
          <w:szCs w:val="24"/>
        </w:rPr>
        <w:t xml:space="preserve">Otros partidos </w:t>
      </w:r>
      <w:r>
        <w:rPr>
          <w:rFonts w:ascii="Montserrat Light" w:hAnsi="Montserrat Light"/>
          <w:sz w:val="24"/>
          <w:szCs w:val="24"/>
        </w:rPr>
        <w:t xml:space="preserve">políticos </w:t>
      </w:r>
      <w:r w:rsidR="00377AA4">
        <w:rPr>
          <w:rFonts w:ascii="Montserrat Light" w:hAnsi="Montserrat Light"/>
          <w:sz w:val="24"/>
          <w:szCs w:val="24"/>
        </w:rPr>
        <w:t>prácticamente</w:t>
      </w:r>
      <w:r w:rsidRPr="0055348B">
        <w:rPr>
          <w:rFonts w:ascii="Montserrat Light" w:hAnsi="Montserrat Light"/>
          <w:sz w:val="24"/>
          <w:szCs w:val="24"/>
        </w:rPr>
        <w:t xml:space="preserve"> no registra</w:t>
      </w:r>
      <w:r>
        <w:rPr>
          <w:rFonts w:ascii="Montserrat Light" w:hAnsi="Montserrat Light"/>
          <w:sz w:val="24"/>
          <w:szCs w:val="24"/>
        </w:rPr>
        <w:t>ron</w:t>
      </w:r>
      <w:r w:rsidRPr="0055348B">
        <w:rPr>
          <w:rFonts w:ascii="Montserrat Light" w:hAnsi="Montserrat Light"/>
          <w:sz w:val="24"/>
          <w:szCs w:val="24"/>
        </w:rPr>
        <w:t xml:space="preserve"> cotizante</w:t>
      </w:r>
      <w:r>
        <w:rPr>
          <w:rFonts w:ascii="Montserrat Light" w:hAnsi="Montserrat Light"/>
          <w:sz w:val="24"/>
          <w:szCs w:val="24"/>
        </w:rPr>
        <w:t>s y solo reportaron</w:t>
      </w:r>
      <w:r w:rsidRPr="0055348B">
        <w:rPr>
          <w:rFonts w:ascii="Montserrat Light" w:hAnsi="Montserrat Light"/>
          <w:sz w:val="24"/>
          <w:szCs w:val="24"/>
        </w:rPr>
        <w:t xml:space="preserve"> salarios mínimos.</w:t>
      </w:r>
    </w:p>
    <w:p w:rsidR="00D5118E" w:rsidRPr="00D5118E" w:rsidRDefault="00D5118E" w:rsidP="00D5118E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5348B">
        <w:rPr>
          <w:rFonts w:ascii="Montserrat Light" w:hAnsi="Montserrat Light"/>
          <w:sz w:val="24"/>
          <w:szCs w:val="24"/>
        </w:rPr>
        <w:t xml:space="preserve">Otros </w:t>
      </w:r>
      <w:r>
        <w:rPr>
          <w:rFonts w:ascii="Montserrat Light" w:hAnsi="Montserrat Light"/>
          <w:sz w:val="24"/>
          <w:szCs w:val="24"/>
        </w:rPr>
        <w:t>tuvieron</w:t>
      </w:r>
      <w:r w:rsidRPr="0055348B">
        <w:rPr>
          <w:rFonts w:ascii="Montserrat Light" w:hAnsi="Montserrat Light"/>
          <w:sz w:val="24"/>
          <w:szCs w:val="24"/>
        </w:rPr>
        <w:t xml:space="preserve"> indici</w:t>
      </w:r>
      <w:r w:rsidR="00644A47">
        <w:rPr>
          <w:rFonts w:ascii="Montserrat Light" w:hAnsi="Montserrat Light"/>
          <w:sz w:val="24"/>
          <w:szCs w:val="24"/>
        </w:rPr>
        <w:t xml:space="preserve">os de </w:t>
      </w:r>
      <w:proofErr w:type="spellStart"/>
      <w:r w:rsidR="00644A47">
        <w:rPr>
          <w:rFonts w:ascii="Montserrat Light" w:hAnsi="Montserrat Light"/>
          <w:sz w:val="24"/>
          <w:szCs w:val="24"/>
        </w:rPr>
        <w:t>subdeclaración</w:t>
      </w:r>
      <w:proofErr w:type="spellEnd"/>
      <w:r w:rsidR="00644A47">
        <w:rPr>
          <w:rFonts w:ascii="Montserrat Light" w:hAnsi="Montserrat Light"/>
          <w:sz w:val="24"/>
          <w:szCs w:val="24"/>
        </w:rPr>
        <w:t xml:space="preserve"> de sueldos.</w:t>
      </w:r>
    </w:p>
    <w:p w:rsidR="00D5118E" w:rsidRPr="00377AA4" w:rsidRDefault="00D5118E" w:rsidP="00377AA4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5348B">
        <w:rPr>
          <w:rFonts w:ascii="Montserrat Light" w:hAnsi="Montserrat Light"/>
          <w:sz w:val="24"/>
          <w:szCs w:val="24"/>
        </w:rPr>
        <w:t xml:space="preserve">Algunos </w:t>
      </w:r>
      <w:r>
        <w:rPr>
          <w:rFonts w:ascii="Montserrat Light" w:hAnsi="Montserrat Light"/>
          <w:sz w:val="24"/>
          <w:szCs w:val="24"/>
        </w:rPr>
        <w:t xml:space="preserve">partidos políticos </w:t>
      </w:r>
      <w:r w:rsidRPr="0055348B">
        <w:rPr>
          <w:rFonts w:ascii="Montserrat Light" w:hAnsi="Montserrat Light"/>
          <w:sz w:val="24"/>
          <w:szCs w:val="24"/>
        </w:rPr>
        <w:t>presenta</w:t>
      </w:r>
      <w:r>
        <w:rPr>
          <w:rFonts w:ascii="Montserrat Light" w:hAnsi="Montserrat Light"/>
          <w:sz w:val="24"/>
          <w:szCs w:val="24"/>
        </w:rPr>
        <w:t>ron</w:t>
      </w:r>
      <w:r w:rsidRPr="0055348B">
        <w:rPr>
          <w:rFonts w:ascii="Montserrat Light" w:hAnsi="Montserrat Light"/>
          <w:sz w:val="24"/>
          <w:szCs w:val="24"/>
        </w:rPr>
        <w:t xml:space="preserve"> plantillas de </w:t>
      </w:r>
      <w:r w:rsidR="00377AA4">
        <w:rPr>
          <w:rFonts w:ascii="Montserrat Light" w:hAnsi="Montserrat Light"/>
          <w:sz w:val="24"/>
          <w:szCs w:val="24"/>
        </w:rPr>
        <w:t xml:space="preserve">trabajadores que tributan bajo los esquemas de Asimilados y de </w:t>
      </w:r>
      <w:r w:rsidRPr="0055348B">
        <w:rPr>
          <w:rFonts w:ascii="Montserrat Light" w:hAnsi="Montserrat Light"/>
          <w:sz w:val="24"/>
          <w:szCs w:val="24"/>
        </w:rPr>
        <w:t>Honorarios.</w:t>
      </w:r>
      <w:r w:rsidRPr="00377AA4">
        <w:rPr>
          <w:rFonts w:ascii="Montserrat Light" w:hAnsi="Montserrat Light"/>
          <w:sz w:val="24"/>
          <w:szCs w:val="24"/>
        </w:rPr>
        <w:t xml:space="preserve"> </w:t>
      </w:r>
    </w:p>
    <w:p w:rsidR="0055348B" w:rsidRDefault="0055348B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5118E" w:rsidRDefault="00D5118E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 partir de estos indicadores, el IMSS, iniciará</w:t>
      </w:r>
      <w:r w:rsidRPr="0055348B">
        <w:rPr>
          <w:rFonts w:ascii="Montserrat Light" w:hAnsi="Montserrat Light"/>
          <w:sz w:val="24"/>
          <w:szCs w:val="24"/>
        </w:rPr>
        <w:t xml:space="preserve"> revisiones utilizando la opción de “Carta Invitación”, con el propósito de buscar el cumplimiento espontáneo de obligaciones y la restitución de los derechos de los trabajadores.</w:t>
      </w:r>
      <w:r>
        <w:rPr>
          <w:rFonts w:ascii="Montserrat Light" w:hAnsi="Montserrat Light"/>
          <w:sz w:val="24"/>
          <w:szCs w:val="24"/>
        </w:rPr>
        <w:t xml:space="preserve">                                    </w:t>
      </w:r>
    </w:p>
    <w:p w:rsidR="00D5118E" w:rsidRDefault="00D5118E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10716" w:rsidRDefault="0034217A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Martínez Cázares señaló que </w:t>
      </w:r>
      <w:r w:rsidR="00E574E1">
        <w:rPr>
          <w:rFonts w:ascii="Montserrat Light" w:hAnsi="Montserrat Light"/>
          <w:sz w:val="24"/>
          <w:szCs w:val="24"/>
        </w:rPr>
        <w:t xml:space="preserve">estas acciones que </w:t>
      </w:r>
      <w:r>
        <w:rPr>
          <w:rFonts w:ascii="Montserrat Light" w:hAnsi="Montserrat Light"/>
          <w:sz w:val="24"/>
          <w:szCs w:val="24"/>
        </w:rPr>
        <w:t xml:space="preserve">el Seguro Social </w:t>
      </w:r>
      <w:r w:rsidR="00E574E1">
        <w:rPr>
          <w:rFonts w:ascii="Montserrat Light" w:hAnsi="Montserrat Light"/>
          <w:sz w:val="24"/>
          <w:szCs w:val="24"/>
        </w:rPr>
        <w:t>lleva a cabo, responden a su compromiso ineludible con</w:t>
      </w:r>
      <w:r>
        <w:rPr>
          <w:rFonts w:ascii="Montserrat Light" w:hAnsi="Montserrat Light"/>
          <w:sz w:val="24"/>
          <w:szCs w:val="24"/>
        </w:rPr>
        <w:t xml:space="preserve"> la transparencia, la igualdad y </w:t>
      </w:r>
      <w:r w:rsidR="00E574E1">
        <w:rPr>
          <w:rFonts w:ascii="Montserrat Light" w:hAnsi="Montserrat Light"/>
          <w:sz w:val="24"/>
          <w:szCs w:val="24"/>
        </w:rPr>
        <w:t>la</w:t>
      </w:r>
      <w:r>
        <w:rPr>
          <w:rFonts w:ascii="Montserrat Light" w:hAnsi="Montserrat Light"/>
          <w:sz w:val="24"/>
          <w:szCs w:val="24"/>
        </w:rPr>
        <w:t xml:space="preserve"> salvaguarda</w:t>
      </w:r>
      <w:r w:rsidR="00E574E1">
        <w:rPr>
          <w:rFonts w:ascii="Montserrat Light" w:hAnsi="Montserrat Light"/>
          <w:sz w:val="24"/>
          <w:szCs w:val="24"/>
        </w:rPr>
        <w:t xml:space="preserve"> de</w:t>
      </w:r>
      <w:r>
        <w:rPr>
          <w:rFonts w:ascii="Montserrat Light" w:hAnsi="Montserrat Light"/>
          <w:sz w:val="24"/>
          <w:szCs w:val="24"/>
        </w:rPr>
        <w:t xml:space="preserve"> los derechos de los trabajadores</w:t>
      </w:r>
      <w:r w:rsidR="00E574E1">
        <w:rPr>
          <w:rFonts w:ascii="Montserrat Light" w:hAnsi="Montserrat Light"/>
          <w:sz w:val="24"/>
          <w:szCs w:val="24"/>
        </w:rPr>
        <w:t>.</w:t>
      </w:r>
      <w:r>
        <w:rPr>
          <w:rFonts w:ascii="Montserrat Light" w:hAnsi="Montserrat Light"/>
          <w:sz w:val="24"/>
          <w:szCs w:val="24"/>
        </w:rPr>
        <w:t xml:space="preserve">  </w:t>
      </w:r>
    </w:p>
    <w:p w:rsidR="00E574E1" w:rsidRDefault="00E574E1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574E1" w:rsidRDefault="00E574E1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Instituto Mexicano del Seguro Social es una herramienta del Estado mexicano para redistribuir la riqueza, reconciliar a patrones y trabajadores e iguala</w:t>
      </w:r>
      <w:r w:rsidR="007170D1">
        <w:rPr>
          <w:rFonts w:ascii="Montserrat Light" w:hAnsi="Montserrat Light"/>
          <w:sz w:val="24"/>
          <w:szCs w:val="24"/>
        </w:rPr>
        <w:t>r a todas y todos los mexicanos, subrayó.</w:t>
      </w:r>
      <w:r>
        <w:rPr>
          <w:rFonts w:ascii="Montserrat Light" w:hAnsi="Montserrat Light"/>
          <w:sz w:val="24"/>
          <w:szCs w:val="24"/>
        </w:rPr>
        <w:t xml:space="preserve">     </w:t>
      </w:r>
    </w:p>
    <w:p w:rsidR="00E574E1" w:rsidRDefault="00E574E1" w:rsidP="0034217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50568" w:rsidRDefault="00E574E1" w:rsidP="0061071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Recordó que el Instituto ha emprendido una serie de tareas para combatir la simulación en las cuotas obrero-patronales, pues</w:t>
      </w:r>
      <w:r w:rsidR="006B5473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dijo</w:t>
      </w:r>
      <w:r w:rsidR="006B5473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que permi</w:t>
      </w:r>
      <w:r w:rsidR="00377AA4">
        <w:rPr>
          <w:rFonts w:ascii="Montserrat Light" w:hAnsi="Montserrat Light"/>
          <w:sz w:val="24"/>
          <w:szCs w:val="24"/>
        </w:rPr>
        <w:t xml:space="preserve">tir este tipo de acciones es una injusticia </w:t>
      </w:r>
      <w:r>
        <w:rPr>
          <w:rFonts w:ascii="Montserrat Light" w:hAnsi="Montserrat Light"/>
          <w:sz w:val="24"/>
          <w:szCs w:val="24"/>
        </w:rPr>
        <w:t xml:space="preserve">contra los trabajadores. </w:t>
      </w:r>
    </w:p>
    <w:p w:rsidR="00E574E1" w:rsidRDefault="00E574E1" w:rsidP="0061071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348B" w:rsidRDefault="00E574E1" w:rsidP="00212A1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Director General </w:t>
      </w:r>
      <w:r w:rsidR="0055348B">
        <w:rPr>
          <w:rFonts w:ascii="Montserrat Light" w:hAnsi="Montserrat Light"/>
          <w:sz w:val="24"/>
          <w:szCs w:val="24"/>
        </w:rPr>
        <w:t xml:space="preserve">recordó que </w:t>
      </w:r>
      <w:r w:rsidR="0055348B" w:rsidRPr="0055348B">
        <w:rPr>
          <w:rFonts w:ascii="Montserrat Light" w:hAnsi="Montserrat Light"/>
          <w:sz w:val="24"/>
          <w:szCs w:val="24"/>
        </w:rPr>
        <w:t>el Instituto tiene la obligación de verificar el comportamiento de sectores completos de la economía</w:t>
      </w:r>
      <w:r>
        <w:rPr>
          <w:rFonts w:ascii="Montserrat Light" w:hAnsi="Montserrat Light"/>
          <w:sz w:val="24"/>
          <w:szCs w:val="24"/>
        </w:rPr>
        <w:t xml:space="preserve"> </w:t>
      </w:r>
      <w:r w:rsidR="0055348B">
        <w:rPr>
          <w:rFonts w:ascii="Montserrat Light" w:hAnsi="Montserrat Light"/>
          <w:sz w:val="24"/>
          <w:szCs w:val="24"/>
        </w:rPr>
        <w:t xml:space="preserve">y </w:t>
      </w:r>
      <w:r>
        <w:rPr>
          <w:rFonts w:ascii="Montserrat Light" w:hAnsi="Montserrat Light"/>
          <w:sz w:val="24"/>
          <w:szCs w:val="24"/>
        </w:rPr>
        <w:t xml:space="preserve">que con acciones concretas se está transformando al IMSS pues su centro y razón de ser son las personas y su bienestar. </w:t>
      </w:r>
      <w:r w:rsidR="006B5473">
        <w:rPr>
          <w:rFonts w:ascii="Montserrat Light" w:hAnsi="Montserrat Light"/>
          <w:sz w:val="24"/>
          <w:szCs w:val="24"/>
        </w:rPr>
        <w:t xml:space="preserve">   </w:t>
      </w:r>
    </w:p>
    <w:p w:rsidR="006B5473" w:rsidRDefault="006B547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</w:t>
      </w:r>
    </w:p>
    <w:p w:rsidR="00212A15" w:rsidRPr="008654E5" w:rsidRDefault="00212A15" w:rsidP="006B5473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---oo0oo---</w:t>
      </w:r>
      <w:r w:rsidR="00D5118E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A15" w:rsidRPr="008654E5" w:rsidSect="000A2F0B">
      <w:pgSz w:w="12240" w:h="15840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F9" w:rsidRDefault="001B7EF9" w:rsidP="006B7FDD">
      <w:pPr>
        <w:spacing w:after="0" w:line="240" w:lineRule="auto"/>
      </w:pPr>
      <w:r>
        <w:separator/>
      </w:r>
    </w:p>
  </w:endnote>
  <w:endnote w:type="continuationSeparator" w:id="0">
    <w:p w:rsidR="001B7EF9" w:rsidRDefault="001B7EF9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F9" w:rsidRDefault="001B7EF9" w:rsidP="006B7FDD">
      <w:pPr>
        <w:spacing w:after="0" w:line="240" w:lineRule="auto"/>
      </w:pPr>
      <w:r>
        <w:separator/>
      </w:r>
    </w:p>
  </w:footnote>
  <w:footnote w:type="continuationSeparator" w:id="0">
    <w:p w:rsidR="001B7EF9" w:rsidRDefault="001B7EF9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6448"/>
    <w:multiLevelType w:val="hybridMultilevel"/>
    <w:tmpl w:val="48C62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8B"/>
    <w:rsid w:val="0001065A"/>
    <w:rsid w:val="00074B0C"/>
    <w:rsid w:val="000A2F0B"/>
    <w:rsid w:val="000A5E04"/>
    <w:rsid w:val="000D555F"/>
    <w:rsid w:val="00107F3D"/>
    <w:rsid w:val="0011040C"/>
    <w:rsid w:val="001B7EF9"/>
    <w:rsid w:val="00204DED"/>
    <w:rsid w:val="00212A15"/>
    <w:rsid w:val="002138D9"/>
    <w:rsid w:val="00216066"/>
    <w:rsid w:val="00246F3A"/>
    <w:rsid w:val="002F4364"/>
    <w:rsid w:val="0034217A"/>
    <w:rsid w:val="00345882"/>
    <w:rsid w:val="00377AA4"/>
    <w:rsid w:val="003E2A11"/>
    <w:rsid w:val="00417365"/>
    <w:rsid w:val="004405B3"/>
    <w:rsid w:val="0050746D"/>
    <w:rsid w:val="00550AE1"/>
    <w:rsid w:val="0055348B"/>
    <w:rsid w:val="005A4168"/>
    <w:rsid w:val="005D431C"/>
    <w:rsid w:val="005E1575"/>
    <w:rsid w:val="005F6191"/>
    <w:rsid w:val="00610716"/>
    <w:rsid w:val="00644A47"/>
    <w:rsid w:val="00650568"/>
    <w:rsid w:val="006767C3"/>
    <w:rsid w:val="006836A3"/>
    <w:rsid w:val="00694BF5"/>
    <w:rsid w:val="006B5473"/>
    <w:rsid w:val="006B7FDD"/>
    <w:rsid w:val="006C0549"/>
    <w:rsid w:val="006D0DE6"/>
    <w:rsid w:val="006F27BD"/>
    <w:rsid w:val="007170D1"/>
    <w:rsid w:val="0072645E"/>
    <w:rsid w:val="00741861"/>
    <w:rsid w:val="008654E5"/>
    <w:rsid w:val="00866C17"/>
    <w:rsid w:val="00885522"/>
    <w:rsid w:val="00945931"/>
    <w:rsid w:val="00953ECF"/>
    <w:rsid w:val="009D1A96"/>
    <w:rsid w:val="00A02812"/>
    <w:rsid w:val="00A1474D"/>
    <w:rsid w:val="00A53DF6"/>
    <w:rsid w:val="00B40B75"/>
    <w:rsid w:val="00B53592"/>
    <w:rsid w:val="00B80126"/>
    <w:rsid w:val="00B845D4"/>
    <w:rsid w:val="00B95256"/>
    <w:rsid w:val="00BA49CA"/>
    <w:rsid w:val="00BD4378"/>
    <w:rsid w:val="00BE4A69"/>
    <w:rsid w:val="00C06C08"/>
    <w:rsid w:val="00C24E42"/>
    <w:rsid w:val="00C75B07"/>
    <w:rsid w:val="00C80AC5"/>
    <w:rsid w:val="00C85C42"/>
    <w:rsid w:val="00CE00FD"/>
    <w:rsid w:val="00D2332D"/>
    <w:rsid w:val="00D5118E"/>
    <w:rsid w:val="00D57181"/>
    <w:rsid w:val="00D9344A"/>
    <w:rsid w:val="00E07518"/>
    <w:rsid w:val="00E571D2"/>
    <w:rsid w:val="00E574E1"/>
    <w:rsid w:val="00E67FA9"/>
    <w:rsid w:val="00F12A40"/>
    <w:rsid w:val="00F15AD4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.varela\Downloads\Fiscalizaci&#243;n%20a%20partid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665C-FDBC-4A35-B593-B3FD79F0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Fiscalización a partidos</Template>
  <TotalTime>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Rosario Varela Núñez</dc:creator>
  <cp:lastModifiedBy>monitoreo.imss</cp:lastModifiedBy>
  <cp:revision>2</cp:revision>
  <cp:lastPrinted>2019-05-08T02:05:00Z</cp:lastPrinted>
  <dcterms:created xsi:type="dcterms:W3CDTF">2019-05-08T13:37:00Z</dcterms:created>
  <dcterms:modified xsi:type="dcterms:W3CDTF">2019-05-08T13:37:00Z</dcterms:modified>
</cp:coreProperties>
</file>