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A96" w:rsidRPr="001F6BD7" w:rsidRDefault="000432A3" w:rsidP="000D6A96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0D6A96">
        <w:rPr>
          <w:rFonts w:ascii="Montserrat Light" w:eastAsia="Batang" w:hAnsi="Montserrat Light" w:cs="Arial"/>
          <w:sz w:val="24"/>
          <w:szCs w:val="24"/>
        </w:rPr>
        <w:t>,</w:t>
      </w:r>
      <w:r w:rsidR="00EE6642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F43A23">
        <w:rPr>
          <w:rFonts w:ascii="Montserrat Light" w:eastAsia="Batang" w:hAnsi="Montserrat Light" w:cs="Arial"/>
          <w:sz w:val="24"/>
          <w:szCs w:val="24"/>
        </w:rPr>
        <w:t>martes 1 de diciembre de</w:t>
      </w:r>
      <w:r w:rsidR="000D6A96">
        <w:rPr>
          <w:rFonts w:ascii="Montserrat Light" w:eastAsia="Batang" w:hAnsi="Montserrat Light" w:cs="Arial"/>
          <w:sz w:val="24"/>
          <w:szCs w:val="24"/>
        </w:rPr>
        <w:t xml:space="preserve"> 2020.</w:t>
      </w:r>
    </w:p>
    <w:p w:rsidR="000D6A96" w:rsidRDefault="000D6A96" w:rsidP="000D6A96">
      <w:pPr>
        <w:spacing w:after="0" w:line="240" w:lineRule="atLeast"/>
        <w:jc w:val="right"/>
        <w:rPr>
          <w:rFonts w:ascii="Montserrat Light" w:hAnsi="Montserrat Light"/>
          <w:color w:val="000000"/>
          <w:sz w:val="24"/>
          <w:szCs w:val="24"/>
        </w:rPr>
      </w:pPr>
      <w:r w:rsidRPr="001F6BD7">
        <w:rPr>
          <w:rFonts w:ascii="Montserrat Light" w:hAnsi="Montserrat Light"/>
          <w:color w:val="000000"/>
          <w:sz w:val="24"/>
          <w:szCs w:val="24"/>
        </w:rPr>
        <w:t xml:space="preserve">No. </w:t>
      </w:r>
      <w:r w:rsidR="00F43A23">
        <w:rPr>
          <w:rFonts w:ascii="Montserrat Light" w:hAnsi="Montserrat Light"/>
          <w:color w:val="000000"/>
          <w:sz w:val="24"/>
          <w:szCs w:val="24"/>
        </w:rPr>
        <w:t>808</w:t>
      </w:r>
      <w:r w:rsidRPr="001F6BD7">
        <w:rPr>
          <w:rFonts w:ascii="Montserrat Light" w:hAnsi="Montserrat Light"/>
          <w:color w:val="000000"/>
          <w:sz w:val="24"/>
          <w:szCs w:val="24"/>
        </w:rPr>
        <w:t>/2020</w:t>
      </w:r>
    </w:p>
    <w:p w:rsidR="000D6A96" w:rsidRPr="001F6BD7" w:rsidRDefault="000D6A96" w:rsidP="000D6A96">
      <w:pPr>
        <w:spacing w:after="0" w:line="240" w:lineRule="atLeast"/>
        <w:jc w:val="right"/>
        <w:rPr>
          <w:rFonts w:ascii="Montserrat Light" w:hAnsi="Montserrat Light"/>
          <w:color w:val="000000"/>
          <w:sz w:val="24"/>
          <w:szCs w:val="24"/>
        </w:rPr>
      </w:pPr>
    </w:p>
    <w:p w:rsidR="000D6A96" w:rsidRPr="001F6BD7" w:rsidRDefault="000D6A96" w:rsidP="000D6A96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1F6BD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0D6A96" w:rsidRPr="001F6BD7" w:rsidRDefault="000D6A96" w:rsidP="000D6A96">
      <w:pPr>
        <w:spacing w:after="0" w:line="240" w:lineRule="atLeast"/>
        <w:jc w:val="both"/>
        <w:rPr>
          <w:rFonts w:ascii="Montserrat Light" w:eastAsia="Batang" w:hAnsi="Montserrat Light" w:cs="Arial"/>
          <w:b/>
          <w:sz w:val="28"/>
          <w:szCs w:val="28"/>
        </w:rPr>
      </w:pPr>
    </w:p>
    <w:p w:rsidR="000432A3" w:rsidRDefault="00800CA7" w:rsidP="000432A3">
      <w:pPr>
        <w:spacing w:after="0" w:line="240" w:lineRule="atLeast"/>
        <w:jc w:val="center"/>
        <w:rPr>
          <w:rFonts w:ascii="Montserrat Light" w:hAnsi="Montserrat Light" w:cs="Arial"/>
          <w:b/>
          <w:sz w:val="28"/>
          <w:szCs w:val="28"/>
        </w:rPr>
      </w:pPr>
      <w:r>
        <w:rPr>
          <w:rFonts w:ascii="Montserrat Light" w:hAnsi="Montserrat Light" w:cs="Arial"/>
          <w:b/>
          <w:sz w:val="28"/>
          <w:szCs w:val="28"/>
        </w:rPr>
        <w:t xml:space="preserve">IMSS </w:t>
      </w:r>
      <w:r w:rsidR="00582D13">
        <w:rPr>
          <w:rFonts w:ascii="Montserrat Light" w:hAnsi="Montserrat Light" w:cs="Arial"/>
          <w:b/>
          <w:sz w:val="28"/>
          <w:szCs w:val="28"/>
        </w:rPr>
        <w:t xml:space="preserve">fortalece </w:t>
      </w:r>
      <w:r w:rsidR="00EE6642">
        <w:rPr>
          <w:rFonts w:ascii="Montserrat Light" w:hAnsi="Montserrat Light" w:cs="Arial"/>
          <w:b/>
          <w:sz w:val="28"/>
          <w:szCs w:val="28"/>
        </w:rPr>
        <w:t>mensajes para i</w:t>
      </w:r>
      <w:r w:rsidR="00FC27BD">
        <w:rPr>
          <w:rFonts w:ascii="Montserrat Light" w:hAnsi="Montserrat Light" w:cs="Arial"/>
          <w:b/>
          <w:sz w:val="28"/>
          <w:szCs w:val="28"/>
        </w:rPr>
        <w:t>dentifica</w:t>
      </w:r>
      <w:r w:rsidR="00EE6642">
        <w:rPr>
          <w:rFonts w:ascii="Montserrat Light" w:hAnsi="Montserrat Light" w:cs="Arial"/>
          <w:b/>
          <w:sz w:val="28"/>
          <w:szCs w:val="28"/>
        </w:rPr>
        <w:t>r</w:t>
      </w:r>
      <w:r w:rsidR="00FC27BD">
        <w:rPr>
          <w:rFonts w:ascii="Montserrat Light" w:hAnsi="Montserrat Light" w:cs="Arial"/>
          <w:b/>
          <w:sz w:val="28"/>
          <w:szCs w:val="28"/>
        </w:rPr>
        <w:t xml:space="preserve"> signos de alarma </w:t>
      </w:r>
      <w:r w:rsidR="00EE6642">
        <w:rPr>
          <w:rFonts w:ascii="Montserrat Light" w:hAnsi="Montserrat Light" w:cs="Arial"/>
          <w:b/>
          <w:sz w:val="28"/>
          <w:szCs w:val="28"/>
        </w:rPr>
        <w:t xml:space="preserve">y </w:t>
      </w:r>
      <w:r w:rsidR="002A79AF">
        <w:rPr>
          <w:rFonts w:ascii="Montserrat Light" w:hAnsi="Montserrat Light" w:cs="Arial"/>
          <w:b/>
          <w:sz w:val="28"/>
          <w:szCs w:val="28"/>
        </w:rPr>
        <w:t xml:space="preserve">solicitar </w:t>
      </w:r>
      <w:r w:rsidR="00582D13">
        <w:rPr>
          <w:rFonts w:ascii="Montserrat Light" w:hAnsi="Montserrat Light" w:cs="Arial"/>
          <w:b/>
          <w:sz w:val="28"/>
          <w:szCs w:val="28"/>
        </w:rPr>
        <w:t>atención médica temprana ante COVID-19</w:t>
      </w:r>
    </w:p>
    <w:p w:rsidR="000D6A96" w:rsidRPr="001D303E" w:rsidRDefault="000D6A96" w:rsidP="000D6A96">
      <w:pPr>
        <w:spacing w:after="0" w:line="240" w:lineRule="atLeast"/>
        <w:ind w:left="426" w:right="51"/>
        <w:jc w:val="both"/>
        <w:rPr>
          <w:rFonts w:ascii="Montserrat Light" w:hAnsi="Montserrat Light" w:cs="Arial"/>
          <w:sz w:val="24"/>
          <w:szCs w:val="24"/>
        </w:rPr>
      </w:pPr>
    </w:p>
    <w:p w:rsidR="00FC27BD" w:rsidRPr="004C3501" w:rsidRDefault="00EE6642" w:rsidP="00EE6642">
      <w:pPr>
        <w:pStyle w:val="Prrafodelista"/>
        <w:numPr>
          <w:ilvl w:val="0"/>
          <w:numId w:val="2"/>
        </w:numPr>
        <w:tabs>
          <w:tab w:val="left" w:pos="2715"/>
        </w:tabs>
        <w:spacing w:after="0" w:line="240" w:lineRule="atLeast"/>
        <w:contextualSpacing w:val="0"/>
        <w:jc w:val="both"/>
        <w:rPr>
          <w:rFonts w:ascii="Montserrat Light" w:hAnsi="Montserrat Light"/>
          <w:b/>
        </w:rPr>
      </w:pPr>
      <w:r w:rsidRPr="004C3501">
        <w:rPr>
          <w:rFonts w:ascii="Montserrat Light" w:hAnsi="Montserrat Light"/>
          <w:b/>
        </w:rPr>
        <w:t>Ante s</w:t>
      </w:r>
      <w:r w:rsidRPr="004C3501">
        <w:rPr>
          <w:rFonts w:ascii="Montserrat Light" w:eastAsia="Batang" w:hAnsi="Montserrat Light"/>
          <w:b/>
        </w:rPr>
        <w:t>íntomas como fiebre, dolor en el pecho o sensación de falta de aire, hay que solicitar atención médica inmediata: doctor Ernesto Krug</w:t>
      </w:r>
      <w:r w:rsidR="00FC27BD" w:rsidRPr="004C3501">
        <w:rPr>
          <w:rFonts w:ascii="Montserrat Light" w:hAnsi="Montserrat Light"/>
          <w:b/>
        </w:rPr>
        <w:t>.</w:t>
      </w:r>
    </w:p>
    <w:p w:rsidR="000432A3" w:rsidRPr="004C3501" w:rsidRDefault="00582D13" w:rsidP="000432A3">
      <w:pPr>
        <w:pStyle w:val="Prrafodelista"/>
        <w:numPr>
          <w:ilvl w:val="0"/>
          <w:numId w:val="2"/>
        </w:numPr>
        <w:spacing w:after="0" w:line="240" w:lineRule="atLeast"/>
        <w:contextualSpacing w:val="0"/>
        <w:jc w:val="both"/>
        <w:rPr>
          <w:rFonts w:ascii="Montserrat Light" w:hAnsi="Montserrat Light"/>
          <w:b/>
        </w:rPr>
      </w:pPr>
      <w:r w:rsidRPr="004C3501">
        <w:rPr>
          <w:rFonts w:ascii="Montserrat Light" w:hAnsi="Montserrat Light"/>
          <w:b/>
        </w:rPr>
        <w:t>Con mensajes y consejos</w:t>
      </w:r>
      <w:r w:rsidR="00E06252" w:rsidRPr="004C3501">
        <w:rPr>
          <w:rFonts w:ascii="Montserrat Light" w:hAnsi="Montserrat Light"/>
          <w:b/>
        </w:rPr>
        <w:t>,</w:t>
      </w:r>
      <w:r w:rsidRPr="004C3501">
        <w:rPr>
          <w:rFonts w:ascii="Montserrat Light" w:hAnsi="Montserrat Light"/>
          <w:b/>
        </w:rPr>
        <w:t xml:space="preserve"> el personal </w:t>
      </w:r>
      <w:r w:rsidR="00DB3813" w:rsidRPr="004C3501">
        <w:rPr>
          <w:rFonts w:ascii="Montserrat Light" w:hAnsi="Montserrat Light"/>
          <w:b/>
        </w:rPr>
        <w:t>médico y de enfermería llama</w:t>
      </w:r>
      <w:r w:rsidR="00EE6642" w:rsidRPr="004C3501">
        <w:rPr>
          <w:rFonts w:ascii="Montserrat Light" w:hAnsi="Montserrat Light"/>
          <w:b/>
        </w:rPr>
        <w:t>n</w:t>
      </w:r>
      <w:r w:rsidR="00DB3813" w:rsidRPr="004C3501">
        <w:rPr>
          <w:rFonts w:ascii="Montserrat Light" w:hAnsi="Montserrat Light"/>
          <w:b/>
        </w:rPr>
        <w:t xml:space="preserve"> a la población </w:t>
      </w:r>
      <w:r w:rsidR="00EE6642" w:rsidRPr="004C3501">
        <w:rPr>
          <w:rFonts w:ascii="Montserrat Light" w:hAnsi="Montserrat Light"/>
          <w:b/>
        </w:rPr>
        <w:t xml:space="preserve">a </w:t>
      </w:r>
      <w:r w:rsidR="00E663BA" w:rsidRPr="004C3501">
        <w:rPr>
          <w:rFonts w:ascii="Montserrat Light" w:hAnsi="Montserrat Light"/>
          <w:b/>
        </w:rPr>
        <w:t xml:space="preserve">llevar </w:t>
      </w:r>
      <w:r w:rsidR="00E06252" w:rsidRPr="004C3501">
        <w:rPr>
          <w:rFonts w:ascii="Montserrat Light" w:hAnsi="Montserrat Light"/>
          <w:b/>
        </w:rPr>
        <w:t>el</w:t>
      </w:r>
      <w:r w:rsidR="00E663BA" w:rsidRPr="004C3501">
        <w:rPr>
          <w:rFonts w:ascii="Montserrat Light" w:hAnsi="Montserrat Light"/>
          <w:b/>
        </w:rPr>
        <w:t xml:space="preserve"> control adecuado de enfermedades crónicas.</w:t>
      </w:r>
    </w:p>
    <w:p w:rsidR="000D6A96" w:rsidRPr="000432A3" w:rsidRDefault="000D6A96" w:rsidP="000D6A96">
      <w:pPr>
        <w:spacing w:after="0" w:line="240" w:lineRule="atLeast"/>
        <w:ind w:left="425" w:right="51"/>
        <w:jc w:val="both"/>
        <w:rPr>
          <w:rFonts w:ascii="Montserrat Light" w:hAnsi="Montserrat Light" w:cs="Arial"/>
          <w:sz w:val="32"/>
          <w:szCs w:val="16"/>
        </w:rPr>
      </w:pPr>
    </w:p>
    <w:p w:rsidR="000432A3" w:rsidRPr="00E06A1F" w:rsidRDefault="00E663BA" w:rsidP="000432A3">
      <w:pPr>
        <w:spacing w:after="0" w:line="240" w:lineRule="atLeast"/>
        <w:jc w:val="both"/>
        <w:rPr>
          <w:rFonts w:ascii="Arial" w:eastAsia="Times New Roman" w:hAnsi="Arial" w:cs="Arial"/>
          <w:b/>
          <w:color w:val="222222"/>
          <w:sz w:val="24"/>
          <w:szCs w:val="24"/>
          <w:lang w:eastAsia="es-MX"/>
        </w:rPr>
      </w:pPr>
      <w:r>
        <w:rPr>
          <w:rFonts w:ascii="Montserrat Light" w:hAnsi="Montserrat Light" w:cs="Arial"/>
          <w:sz w:val="24"/>
          <w:szCs w:val="24"/>
        </w:rPr>
        <w:t xml:space="preserve">Para fortalecer </w:t>
      </w:r>
      <w:r w:rsidR="00C37128">
        <w:rPr>
          <w:rFonts w:ascii="Montserrat Light" w:hAnsi="Montserrat Light" w:cs="Arial"/>
          <w:sz w:val="24"/>
          <w:szCs w:val="24"/>
        </w:rPr>
        <w:t xml:space="preserve">las medidas de prevención que </w:t>
      </w:r>
      <w:r w:rsidR="00A133BC">
        <w:rPr>
          <w:rFonts w:ascii="Montserrat Light" w:hAnsi="Montserrat Light" w:cs="Arial"/>
          <w:sz w:val="24"/>
          <w:szCs w:val="24"/>
        </w:rPr>
        <w:t>romp</w:t>
      </w:r>
      <w:r w:rsidR="00663861">
        <w:rPr>
          <w:rFonts w:ascii="Montserrat Light" w:hAnsi="Montserrat Light" w:cs="Arial"/>
          <w:sz w:val="24"/>
          <w:szCs w:val="24"/>
        </w:rPr>
        <w:t>a</w:t>
      </w:r>
      <w:r w:rsidR="00A133BC">
        <w:rPr>
          <w:rFonts w:ascii="Montserrat Light" w:hAnsi="Montserrat Light" w:cs="Arial"/>
          <w:sz w:val="24"/>
          <w:szCs w:val="24"/>
        </w:rPr>
        <w:t>n</w:t>
      </w:r>
      <w:r w:rsidR="00C37128">
        <w:rPr>
          <w:rFonts w:ascii="Montserrat Light" w:hAnsi="Montserrat Light" w:cs="Arial"/>
          <w:sz w:val="24"/>
          <w:szCs w:val="24"/>
        </w:rPr>
        <w:t xml:space="preserve"> </w:t>
      </w:r>
      <w:r w:rsidR="00663861">
        <w:rPr>
          <w:rFonts w:ascii="Montserrat Light" w:hAnsi="Montserrat Light" w:cs="Arial"/>
          <w:sz w:val="24"/>
          <w:szCs w:val="24"/>
        </w:rPr>
        <w:t xml:space="preserve">las </w:t>
      </w:r>
      <w:r w:rsidR="00C37128">
        <w:rPr>
          <w:rFonts w:ascii="Montserrat Light" w:hAnsi="Montserrat Light" w:cs="Arial"/>
          <w:sz w:val="24"/>
          <w:szCs w:val="24"/>
        </w:rPr>
        <w:t>cadenas de contagio</w:t>
      </w:r>
      <w:r w:rsidR="00A133BC">
        <w:rPr>
          <w:rFonts w:ascii="Montserrat Light" w:hAnsi="Montserrat Light" w:cs="Arial"/>
          <w:sz w:val="24"/>
          <w:szCs w:val="24"/>
        </w:rPr>
        <w:t xml:space="preserve"> de COVID-19</w:t>
      </w:r>
      <w:r w:rsidR="00C37128">
        <w:rPr>
          <w:rFonts w:ascii="Montserrat Light" w:hAnsi="Montserrat Light" w:cs="Arial"/>
          <w:sz w:val="24"/>
          <w:szCs w:val="24"/>
        </w:rPr>
        <w:t xml:space="preserve">, en particular </w:t>
      </w:r>
      <w:r w:rsidR="00A133BC">
        <w:rPr>
          <w:rFonts w:ascii="Montserrat Light" w:hAnsi="Montserrat Light" w:cs="Arial"/>
          <w:sz w:val="24"/>
          <w:szCs w:val="24"/>
        </w:rPr>
        <w:t xml:space="preserve">en </w:t>
      </w:r>
      <w:r w:rsidR="00C37128">
        <w:rPr>
          <w:rFonts w:ascii="Montserrat Light" w:hAnsi="Montserrat Light" w:cs="Arial"/>
          <w:sz w:val="24"/>
          <w:szCs w:val="24"/>
        </w:rPr>
        <w:t xml:space="preserve">la población con mayor riesgo de presentar complicaciones por </w:t>
      </w:r>
      <w:r w:rsidR="00A133BC">
        <w:rPr>
          <w:rFonts w:ascii="Montserrat Light" w:hAnsi="Montserrat Light" w:cs="Arial"/>
          <w:sz w:val="24"/>
          <w:szCs w:val="24"/>
        </w:rPr>
        <w:t>esta enfermedad</w:t>
      </w:r>
      <w:r w:rsidR="00C37128">
        <w:rPr>
          <w:rFonts w:ascii="Montserrat Light" w:hAnsi="Montserrat Light" w:cs="Arial"/>
          <w:sz w:val="24"/>
          <w:szCs w:val="24"/>
        </w:rPr>
        <w:t>, e</w:t>
      </w:r>
      <w:r w:rsidR="000432A3">
        <w:rPr>
          <w:rFonts w:ascii="Montserrat Light" w:hAnsi="Montserrat Light" w:cs="Arial"/>
          <w:sz w:val="24"/>
          <w:szCs w:val="24"/>
        </w:rPr>
        <w:t>l Instituto Mexicano del Seguro Social (IMSS)</w:t>
      </w:r>
      <w:r w:rsidR="00C37128">
        <w:rPr>
          <w:rFonts w:ascii="Montserrat Light" w:hAnsi="Montserrat Light" w:cs="Arial"/>
          <w:sz w:val="24"/>
          <w:szCs w:val="24"/>
        </w:rPr>
        <w:t xml:space="preserve"> </w:t>
      </w:r>
      <w:r w:rsidR="00663861">
        <w:rPr>
          <w:rFonts w:ascii="Montserrat Light" w:hAnsi="Montserrat Light" w:cs="Arial"/>
          <w:sz w:val="24"/>
          <w:szCs w:val="24"/>
        </w:rPr>
        <w:t>impulsa mensajes por múltiples medios en los que personal médico y de enfermería promueven cuidados a la salud.</w:t>
      </w:r>
    </w:p>
    <w:p w:rsidR="000D6A96" w:rsidRDefault="000D6A96" w:rsidP="000D6A9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365A1" w:rsidRDefault="00C365A1" w:rsidP="000D6A9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El doctor E</w:t>
      </w:r>
      <w:r w:rsidRPr="00C365A1">
        <w:rPr>
          <w:rFonts w:ascii="Montserrat Light" w:eastAsia="Batang" w:hAnsi="Montserrat Light" w:cs="Arial"/>
          <w:sz w:val="24"/>
          <w:szCs w:val="24"/>
        </w:rPr>
        <w:t>rnesto Krug Llamas,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C365A1">
        <w:rPr>
          <w:rFonts w:ascii="Montserrat Light" w:eastAsia="Batang" w:hAnsi="Montserrat Light" w:cs="Arial"/>
          <w:sz w:val="24"/>
          <w:szCs w:val="24"/>
        </w:rPr>
        <w:t>jefe de la División de Promoción a la Sal</w:t>
      </w:r>
      <w:bookmarkStart w:id="0" w:name="_GoBack"/>
      <w:bookmarkEnd w:id="0"/>
      <w:r w:rsidRPr="00C365A1">
        <w:rPr>
          <w:rFonts w:ascii="Montserrat Light" w:eastAsia="Batang" w:hAnsi="Montserrat Light" w:cs="Arial"/>
          <w:sz w:val="24"/>
          <w:szCs w:val="24"/>
        </w:rPr>
        <w:t xml:space="preserve">ud en </w:t>
      </w:r>
      <w:r>
        <w:rPr>
          <w:rFonts w:ascii="Montserrat Light" w:eastAsia="Batang" w:hAnsi="Montserrat Light" w:cs="Arial"/>
          <w:sz w:val="24"/>
          <w:szCs w:val="24"/>
        </w:rPr>
        <w:t xml:space="preserve">la </w:t>
      </w:r>
      <w:r w:rsidRPr="00C365A1">
        <w:rPr>
          <w:rFonts w:ascii="Montserrat Light" w:eastAsia="Batang" w:hAnsi="Montserrat Light" w:cs="Arial"/>
          <w:sz w:val="24"/>
          <w:szCs w:val="24"/>
        </w:rPr>
        <w:t>Coordinación de Atención Integral a la Salud en el Primer Nivel</w:t>
      </w:r>
      <w:r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7B5811">
        <w:rPr>
          <w:rFonts w:ascii="Montserrat Light" w:eastAsia="Batang" w:hAnsi="Montserrat Light" w:cs="Arial"/>
          <w:sz w:val="24"/>
          <w:szCs w:val="24"/>
        </w:rPr>
        <w:t xml:space="preserve">destacó que </w:t>
      </w:r>
      <w:r w:rsidR="00A55E9D">
        <w:rPr>
          <w:rFonts w:ascii="Montserrat Light" w:eastAsia="Batang" w:hAnsi="Montserrat Light" w:cs="Arial"/>
          <w:sz w:val="24"/>
          <w:szCs w:val="24"/>
        </w:rPr>
        <w:t xml:space="preserve">la </w:t>
      </w:r>
      <w:r w:rsidR="00F726F9">
        <w:rPr>
          <w:rFonts w:ascii="Montserrat Light" w:eastAsia="Batang" w:hAnsi="Montserrat Light" w:cs="Arial"/>
          <w:sz w:val="24"/>
          <w:szCs w:val="24"/>
        </w:rPr>
        <w:t>pandemia</w:t>
      </w:r>
      <w:r w:rsidR="00A55E9D">
        <w:rPr>
          <w:rFonts w:ascii="Montserrat Light" w:eastAsia="Batang" w:hAnsi="Montserrat Light" w:cs="Arial"/>
          <w:sz w:val="24"/>
          <w:szCs w:val="24"/>
        </w:rPr>
        <w:t xml:space="preserve"> por COVID-19</w:t>
      </w:r>
      <w:r w:rsidR="00F726F9">
        <w:rPr>
          <w:rFonts w:ascii="Montserrat Light" w:eastAsia="Batang" w:hAnsi="Montserrat Light" w:cs="Arial"/>
          <w:sz w:val="24"/>
          <w:szCs w:val="24"/>
        </w:rPr>
        <w:t xml:space="preserve"> ha resaltado la importancia de </w:t>
      </w:r>
      <w:r w:rsidR="00A55E9D">
        <w:rPr>
          <w:rFonts w:ascii="Montserrat Light" w:eastAsia="Batang" w:hAnsi="Montserrat Light" w:cs="Arial"/>
          <w:sz w:val="24"/>
          <w:szCs w:val="24"/>
        </w:rPr>
        <w:t>man</w:t>
      </w:r>
      <w:r w:rsidR="00F726F9">
        <w:rPr>
          <w:rFonts w:ascii="Montserrat Light" w:eastAsia="Batang" w:hAnsi="Montserrat Light" w:cs="Arial"/>
          <w:sz w:val="24"/>
          <w:szCs w:val="24"/>
        </w:rPr>
        <w:t xml:space="preserve">tener un </w:t>
      </w:r>
      <w:r w:rsidR="00663861">
        <w:rPr>
          <w:rFonts w:ascii="Montserrat Light" w:eastAsia="Batang" w:hAnsi="Montserrat Light" w:cs="Arial"/>
          <w:sz w:val="24"/>
          <w:szCs w:val="24"/>
        </w:rPr>
        <w:t xml:space="preserve">sano </w:t>
      </w:r>
      <w:r w:rsidR="00F726F9">
        <w:rPr>
          <w:rFonts w:ascii="Montserrat Light" w:eastAsia="Batang" w:hAnsi="Montserrat Light" w:cs="Arial"/>
          <w:sz w:val="24"/>
          <w:szCs w:val="24"/>
        </w:rPr>
        <w:t xml:space="preserve">estilo de vida, </w:t>
      </w:r>
      <w:r w:rsidR="002802C0">
        <w:rPr>
          <w:rFonts w:ascii="Montserrat Light" w:eastAsia="Batang" w:hAnsi="Montserrat Light" w:cs="Arial"/>
          <w:sz w:val="24"/>
          <w:szCs w:val="24"/>
        </w:rPr>
        <w:t xml:space="preserve">estado de salud óptimo </w:t>
      </w:r>
      <w:r w:rsidR="0074061E">
        <w:rPr>
          <w:rFonts w:ascii="Montserrat Light" w:eastAsia="Batang" w:hAnsi="Montserrat Light" w:cs="Arial"/>
          <w:sz w:val="24"/>
          <w:szCs w:val="24"/>
        </w:rPr>
        <w:t xml:space="preserve">con peso saludable </w:t>
      </w:r>
      <w:r w:rsidR="002802C0">
        <w:rPr>
          <w:rFonts w:ascii="Montserrat Light" w:eastAsia="Batang" w:hAnsi="Montserrat Light" w:cs="Arial"/>
          <w:sz w:val="24"/>
          <w:szCs w:val="24"/>
        </w:rPr>
        <w:t xml:space="preserve">y en caso </w:t>
      </w:r>
      <w:r w:rsidR="00DA5CA7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="0074061E">
        <w:rPr>
          <w:rFonts w:ascii="Montserrat Light" w:eastAsia="Batang" w:hAnsi="Montserrat Light" w:cs="Arial"/>
          <w:sz w:val="24"/>
          <w:szCs w:val="24"/>
        </w:rPr>
        <w:t>padec</w:t>
      </w:r>
      <w:r w:rsidR="00A55E9D">
        <w:rPr>
          <w:rFonts w:ascii="Montserrat Light" w:eastAsia="Batang" w:hAnsi="Montserrat Light" w:cs="Arial"/>
          <w:sz w:val="24"/>
          <w:szCs w:val="24"/>
        </w:rPr>
        <w:t xml:space="preserve">er alguna enfermedad </w:t>
      </w:r>
      <w:r w:rsidR="0074061E">
        <w:rPr>
          <w:rFonts w:ascii="Montserrat Light" w:eastAsia="Batang" w:hAnsi="Montserrat Light" w:cs="Arial"/>
          <w:sz w:val="24"/>
          <w:szCs w:val="24"/>
        </w:rPr>
        <w:t>crónic</w:t>
      </w:r>
      <w:r w:rsidR="00A55E9D">
        <w:rPr>
          <w:rFonts w:ascii="Montserrat Light" w:eastAsia="Batang" w:hAnsi="Montserrat Light" w:cs="Arial"/>
          <w:sz w:val="24"/>
          <w:szCs w:val="24"/>
        </w:rPr>
        <w:t>a</w:t>
      </w:r>
      <w:r w:rsidR="0074061E">
        <w:rPr>
          <w:rFonts w:ascii="Montserrat Light" w:eastAsia="Batang" w:hAnsi="Montserrat Light" w:cs="Arial"/>
          <w:sz w:val="24"/>
          <w:szCs w:val="24"/>
        </w:rPr>
        <w:t xml:space="preserve"> como </w:t>
      </w:r>
      <w:r w:rsidR="002802C0">
        <w:rPr>
          <w:rFonts w:ascii="Montserrat Light" w:eastAsia="Batang" w:hAnsi="Montserrat Light" w:cs="Arial"/>
          <w:sz w:val="24"/>
          <w:szCs w:val="24"/>
        </w:rPr>
        <w:t>diabetes</w:t>
      </w:r>
      <w:r w:rsidR="0074061E">
        <w:rPr>
          <w:rFonts w:ascii="Montserrat Light" w:eastAsia="Batang" w:hAnsi="Montserrat Light" w:cs="Arial"/>
          <w:sz w:val="24"/>
          <w:szCs w:val="24"/>
        </w:rPr>
        <w:t xml:space="preserve"> o hipertensión arterial, llevar un control adecuado.</w:t>
      </w:r>
    </w:p>
    <w:p w:rsidR="0074061E" w:rsidRDefault="0074061E" w:rsidP="000D6A9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74061E" w:rsidRDefault="00950D1D" w:rsidP="000D6A9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Dijo </w:t>
      </w:r>
      <w:r w:rsidR="007E716A">
        <w:rPr>
          <w:rFonts w:ascii="Montserrat Light" w:eastAsia="Batang" w:hAnsi="Montserrat Light" w:cs="Arial"/>
          <w:sz w:val="24"/>
          <w:szCs w:val="24"/>
        </w:rPr>
        <w:t>que entre los principales objetivos de la campaña</w:t>
      </w:r>
      <w:r w:rsidR="00A32FD9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A32FD9" w:rsidRPr="00663861">
        <w:rPr>
          <w:rFonts w:ascii="Montserrat Light" w:eastAsia="Batang" w:hAnsi="Montserrat Light" w:cs="Arial"/>
          <w:sz w:val="24"/>
          <w:szCs w:val="24"/>
        </w:rPr>
        <w:t>“</w:t>
      </w:r>
      <w:r w:rsidR="00C735D9" w:rsidRPr="00663861">
        <w:rPr>
          <w:rFonts w:ascii="Montserrat Light" w:eastAsia="Batang" w:hAnsi="Montserrat Light" w:cs="Arial"/>
          <w:bCs/>
          <w:sz w:val="24"/>
          <w:szCs w:val="24"/>
        </w:rPr>
        <w:t>Frente</w:t>
      </w:r>
      <w:r w:rsidR="00A32FD9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663861">
        <w:rPr>
          <w:rFonts w:ascii="Montserrat Light" w:eastAsia="Batang" w:hAnsi="Montserrat Light" w:cs="Arial"/>
          <w:sz w:val="24"/>
          <w:szCs w:val="24"/>
        </w:rPr>
        <w:t xml:space="preserve">a </w:t>
      </w:r>
      <w:r w:rsidR="00A32FD9">
        <w:rPr>
          <w:rFonts w:ascii="Montserrat Light" w:eastAsia="Batang" w:hAnsi="Montserrat Light" w:cs="Arial"/>
          <w:sz w:val="24"/>
          <w:szCs w:val="24"/>
        </w:rPr>
        <w:t>la COVID-19 más vale PREVENIMSS”</w:t>
      </w:r>
      <w:r w:rsidR="007E716A">
        <w:rPr>
          <w:rFonts w:ascii="Montserrat Light" w:eastAsia="Batang" w:hAnsi="Montserrat Light" w:cs="Arial"/>
          <w:sz w:val="24"/>
          <w:szCs w:val="24"/>
        </w:rPr>
        <w:t xml:space="preserve">, que inició el primero de noviembre y continuará el resto del año, está reforzar </w:t>
      </w:r>
      <w:r w:rsidR="00CC0023">
        <w:rPr>
          <w:rFonts w:ascii="Montserrat Light" w:eastAsia="Batang" w:hAnsi="Montserrat Light" w:cs="Arial"/>
          <w:sz w:val="24"/>
          <w:szCs w:val="24"/>
        </w:rPr>
        <w:t>la</w:t>
      </w:r>
      <w:r w:rsidR="007E716A">
        <w:rPr>
          <w:rFonts w:ascii="Montserrat Light" w:eastAsia="Batang" w:hAnsi="Montserrat Light" w:cs="Arial"/>
          <w:sz w:val="24"/>
          <w:szCs w:val="24"/>
        </w:rPr>
        <w:t xml:space="preserve"> identificación de signos de alarma de </w:t>
      </w:r>
      <w:r w:rsidR="00A32FD9">
        <w:rPr>
          <w:rFonts w:ascii="Montserrat Light" w:eastAsia="Batang" w:hAnsi="Montserrat Light" w:cs="Arial"/>
          <w:sz w:val="24"/>
          <w:szCs w:val="24"/>
        </w:rPr>
        <w:t>esta enfermedad</w:t>
      </w:r>
      <w:r w:rsidR="00D733EC">
        <w:rPr>
          <w:rFonts w:ascii="Montserrat Light" w:eastAsia="Batang" w:hAnsi="Montserrat Light" w:cs="Arial"/>
          <w:sz w:val="24"/>
          <w:szCs w:val="24"/>
        </w:rPr>
        <w:t>, para</w:t>
      </w:r>
      <w:r w:rsidR="00383309">
        <w:rPr>
          <w:rFonts w:ascii="Montserrat Light" w:eastAsia="Batang" w:hAnsi="Montserrat Light" w:cs="Arial"/>
          <w:sz w:val="24"/>
          <w:szCs w:val="24"/>
        </w:rPr>
        <w:t xml:space="preserve"> que una</w:t>
      </w:r>
      <w:r>
        <w:rPr>
          <w:rFonts w:ascii="Montserrat Light" w:eastAsia="Batang" w:hAnsi="Montserrat Light" w:cs="Arial"/>
          <w:sz w:val="24"/>
          <w:szCs w:val="24"/>
        </w:rPr>
        <w:t xml:space="preserve"> persona con síntomas como fiebre, dolor en el pecho o sensación de falta de aire, solicite atención médica</w:t>
      </w:r>
      <w:r w:rsidR="00A57E37">
        <w:rPr>
          <w:rFonts w:ascii="Montserrat Light" w:eastAsia="Batang" w:hAnsi="Montserrat Light" w:cs="Arial"/>
          <w:sz w:val="24"/>
          <w:szCs w:val="24"/>
        </w:rPr>
        <w:t xml:space="preserve"> inmediata</w:t>
      </w:r>
      <w:r w:rsidR="00791140">
        <w:rPr>
          <w:rFonts w:ascii="Montserrat Light" w:eastAsia="Batang" w:hAnsi="Montserrat Light" w:cs="Arial"/>
          <w:sz w:val="24"/>
          <w:szCs w:val="24"/>
        </w:rPr>
        <w:t>.</w:t>
      </w:r>
    </w:p>
    <w:p w:rsidR="00950D1D" w:rsidRDefault="00950D1D" w:rsidP="000D6A9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950D1D" w:rsidRDefault="00950D1D" w:rsidP="000D6A9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El médico epidemiólogo</w:t>
      </w:r>
      <w:r w:rsidR="00A57E37">
        <w:rPr>
          <w:rFonts w:ascii="Montserrat Light" w:eastAsia="Batang" w:hAnsi="Montserrat Light" w:cs="Arial"/>
          <w:sz w:val="24"/>
          <w:szCs w:val="24"/>
        </w:rPr>
        <w:t xml:space="preserve"> del Seguro Social indicó </w:t>
      </w:r>
      <w:r w:rsidR="00F445BD">
        <w:rPr>
          <w:rFonts w:ascii="Montserrat Light" w:eastAsia="Batang" w:hAnsi="Montserrat Light" w:cs="Arial"/>
          <w:sz w:val="24"/>
          <w:szCs w:val="24"/>
        </w:rPr>
        <w:t>que ante este panorama se tiene</w:t>
      </w:r>
      <w:r w:rsidR="00A57E37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F445BD">
        <w:rPr>
          <w:rFonts w:ascii="Montserrat Light" w:eastAsia="Batang" w:hAnsi="Montserrat Light" w:cs="Arial"/>
          <w:sz w:val="24"/>
          <w:szCs w:val="24"/>
        </w:rPr>
        <w:t>la opción de</w:t>
      </w:r>
      <w:r w:rsidR="00A57E37">
        <w:rPr>
          <w:rFonts w:ascii="Montserrat Light" w:eastAsia="Batang" w:hAnsi="Montserrat Light" w:cs="Arial"/>
          <w:sz w:val="24"/>
          <w:szCs w:val="24"/>
        </w:rPr>
        <w:t xml:space="preserve"> solicitar Orientación Médica Telefónica </w:t>
      </w:r>
      <w:r w:rsidR="00F445BD" w:rsidRPr="00F445BD">
        <w:rPr>
          <w:rFonts w:ascii="Montserrat Light" w:eastAsia="Batang" w:hAnsi="Montserrat Light" w:cs="Arial"/>
          <w:sz w:val="24"/>
          <w:szCs w:val="24"/>
        </w:rPr>
        <w:t>en el número gratuito 800-2222-668</w:t>
      </w:r>
      <w:r w:rsidR="00F445BD">
        <w:rPr>
          <w:rFonts w:ascii="Montserrat Light" w:eastAsia="Batang" w:hAnsi="Montserrat Light" w:cs="Arial"/>
          <w:sz w:val="24"/>
          <w:szCs w:val="24"/>
        </w:rPr>
        <w:t>, atendido por médicos capacitados “que le van a decir qu</w:t>
      </w:r>
      <w:r w:rsidR="00A55E9D">
        <w:rPr>
          <w:rFonts w:ascii="Montserrat Light" w:eastAsia="Batang" w:hAnsi="Montserrat Light" w:cs="Arial"/>
          <w:sz w:val="24"/>
          <w:szCs w:val="24"/>
        </w:rPr>
        <w:t>é</w:t>
      </w:r>
      <w:r w:rsidR="00F445BD">
        <w:rPr>
          <w:rFonts w:ascii="Montserrat Light" w:eastAsia="Batang" w:hAnsi="Montserrat Light" w:cs="Arial"/>
          <w:sz w:val="24"/>
          <w:szCs w:val="24"/>
        </w:rPr>
        <w:t xml:space="preserve"> conducta seguir, si inmediatamente debe ir al médico </w:t>
      </w:r>
      <w:r w:rsidR="00663861">
        <w:rPr>
          <w:rFonts w:ascii="Montserrat Light" w:eastAsia="Batang" w:hAnsi="Montserrat Light" w:cs="Arial"/>
          <w:sz w:val="24"/>
          <w:szCs w:val="24"/>
        </w:rPr>
        <w:t xml:space="preserve">y estar </w:t>
      </w:r>
      <w:r w:rsidR="00F445BD">
        <w:rPr>
          <w:rFonts w:ascii="Montserrat Light" w:eastAsia="Batang" w:hAnsi="Montserrat Light" w:cs="Arial"/>
          <w:sz w:val="24"/>
          <w:szCs w:val="24"/>
        </w:rPr>
        <w:t>bajo vigilancia”.</w:t>
      </w:r>
      <w:r w:rsidR="00913D76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:rsidR="00F445BD" w:rsidRDefault="00F445BD" w:rsidP="000D6A9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445BD" w:rsidRDefault="00015AFB" w:rsidP="000D6A9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>D</w:t>
      </w:r>
      <w:r w:rsidR="006B7511">
        <w:rPr>
          <w:rFonts w:ascii="Montserrat Light" w:eastAsia="Batang" w:hAnsi="Montserrat Light" w:cs="Arial"/>
          <w:sz w:val="24"/>
          <w:szCs w:val="24"/>
        </w:rPr>
        <w:t xml:space="preserve">etalló que entre los consejos que se brindan en esta campaña a pacientes con enfermedades crónicas y que permite </w:t>
      </w:r>
      <w:r>
        <w:rPr>
          <w:rFonts w:ascii="Montserrat Light" w:eastAsia="Batang" w:hAnsi="Montserrat Light" w:cs="Arial"/>
          <w:sz w:val="24"/>
          <w:szCs w:val="24"/>
        </w:rPr>
        <w:t>el control</w:t>
      </w:r>
      <w:r w:rsidR="006B7511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de riesgos</w:t>
      </w:r>
      <w:r w:rsidR="006B7511">
        <w:rPr>
          <w:rFonts w:ascii="Montserrat Light" w:eastAsia="Batang" w:hAnsi="Montserrat Light" w:cs="Arial"/>
          <w:sz w:val="24"/>
          <w:szCs w:val="24"/>
        </w:rPr>
        <w:t xml:space="preserve">, está </w:t>
      </w:r>
      <w:r>
        <w:rPr>
          <w:rFonts w:ascii="Montserrat Light" w:eastAsia="Batang" w:hAnsi="Montserrat Light" w:cs="Arial"/>
          <w:sz w:val="24"/>
          <w:szCs w:val="24"/>
        </w:rPr>
        <w:t>la toma puntual de medicamentos, comer saludablemente, consum</w:t>
      </w:r>
      <w:r w:rsidR="00A55E9D">
        <w:rPr>
          <w:rFonts w:ascii="Montserrat Light" w:eastAsia="Batang" w:hAnsi="Montserrat Light" w:cs="Arial"/>
          <w:sz w:val="24"/>
          <w:szCs w:val="24"/>
        </w:rPr>
        <w:t>ir</w:t>
      </w:r>
      <w:r>
        <w:rPr>
          <w:rFonts w:ascii="Montserrat Light" w:eastAsia="Batang" w:hAnsi="Montserrat Light" w:cs="Arial"/>
          <w:sz w:val="24"/>
          <w:szCs w:val="24"/>
        </w:rPr>
        <w:t xml:space="preserve"> de seis a ocho vasos </w:t>
      </w:r>
      <w:r w:rsidR="00A55E9D">
        <w:rPr>
          <w:rFonts w:ascii="Montserrat Light" w:eastAsia="Batang" w:hAnsi="Montserrat Light" w:cs="Arial"/>
          <w:sz w:val="24"/>
          <w:szCs w:val="24"/>
        </w:rPr>
        <w:t xml:space="preserve">con agua simple potable </w:t>
      </w:r>
      <w:r>
        <w:rPr>
          <w:rFonts w:ascii="Montserrat Light" w:eastAsia="Batang" w:hAnsi="Montserrat Light" w:cs="Arial"/>
          <w:sz w:val="24"/>
          <w:szCs w:val="24"/>
        </w:rPr>
        <w:t>al día, realizar actividad física, dormir bien y monitorizar las cifras de tensión arterial o de glucosa, según sea el caso.</w:t>
      </w:r>
    </w:p>
    <w:p w:rsidR="00015AFB" w:rsidRDefault="00015AFB" w:rsidP="000D6A9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15AFB" w:rsidRDefault="00015AFB" w:rsidP="000D6A9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doctor Krug Llamas </w:t>
      </w:r>
      <w:r w:rsidR="009174D0">
        <w:rPr>
          <w:rFonts w:ascii="Montserrat Light" w:eastAsia="Batang" w:hAnsi="Montserrat Light" w:cs="Arial"/>
          <w:sz w:val="24"/>
          <w:szCs w:val="24"/>
        </w:rPr>
        <w:t xml:space="preserve">señaló </w:t>
      </w:r>
      <w:r>
        <w:rPr>
          <w:rFonts w:ascii="Montserrat Light" w:eastAsia="Batang" w:hAnsi="Montserrat Light" w:cs="Arial"/>
          <w:sz w:val="24"/>
          <w:szCs w:val="24"/>
        </w:rPr>
        <w:t>que a estas recomendaciones se han sumado las medidas de prevención</w:t>
      </w:r>
      <w:r w:rsidR="00033CB5">
        <w:rPr>
          <w:rFonts w:ascii="Montserrat Light" w:eastAsia="Batang" w:hAnsi="Montserrat Light" w:cs="Arial"/>
          <w:sz w:val="24"/>
          <w:szCs w:val="24"/>
        </w:rPr>
        <w:t xml:space="preserve"> durante la emergencia sanitaria</w:t>
      </w:r>
      <w:r>
        <w:rPr>
          <w:rFonts w:ascii="Montserrat Light" w:eastAsia="Batang" w:hAnsi="Montserrat Light" w:cs="Arial"/>
          <w:sz w:val="24"/>
          <w:szCs w:val="24"/>
        </w:rPr>
        <w:t>: uso correcto del cubrebocas, lavado frecuente y correcto de manos o desinfección con alcohol gel, estornudo de etiqueta y guardar sana distancia.</w:t>
      </w:r>
    </w:p>
    <w:p w:rsidR="00015AFB" w:rsidRDefault="00015AFB" w:rsidP="000D6A9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15AFB" w:rsidRDefault="00033CB5" w:rsidP="000D6A9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Afirmó que es de interés del </w:t>
      </w:r>
      <w:r w:rsidR="00410D25">
        <w:rPr>
          <w:rFonts w:ascii="Montserrat Light" w:eastAsia="Batang" w:hAnsi="Montserrat Light" w:cs="Arial"/>
          <w:sz w:val="24"/>
          <w:szCs w:val="24"/>
        </w:rPr>
        <w:t xml:space="preserve">Seguro Social </w:t>
      </w:r>
      <w:r w:rsidR="00FC27BD">
        <w:rPr>
          <w:rFonts w:ascii="Montserrat Light" w:eastAsia="Batang" w:hAnsi="Montserrat Light" w:cs="Arial"/>
          <w:sz w:val="24"/>
          <w:szCs w:val="24"/>
        </w:rPr>
        <w:t xml:space="preserve">continuar </w:t>
      </w:r>
      <w:r>
        <w:rPr>
          <w:rFonts w:ascii="Montserrat Light" w:eastAsia="Batang" w:hAnsi="Montserrat Light" w:cs="Arial"/>
          <w:sz w:val="24"/>
          <w:szCs w:val="24"/>
        </w:rPr>
        <w:t>genera</w:t>
      </w:r>
      <w:r w:rsidR="00FC27BD">
        <w:rPr>
          <w:rFonts w:ascii="Montserrat Light" w:eastAsia="Batang" w:hAnsi="Montserrat Light" w:cs="Arial"/>
          <w:sz w:val="24"/>
          <w:szCs w:val="24"/>
        </w:rPr>
        <w:t xml:space="preserve">ndo </w:t>
      </w:r>
      <w:r>
        <w:rPr>
          <w:rFonts w:ascii="Montserrat Light" w:eastAsia="Batang" w:hAnsi="Montserrat Light" w:cs="Arial"/>
          <w:sz w:val="24"/>
          <w:szCs w:val="24"/>
        </w:rPr>
        <w:t>una cultura de prevención permanente y a largo plazo en toda la población, con énfasis en aquellas</w:t>
      </w:r>
      <w:r w:rsidR="00A55E9D">
        <w:rPr>
          <w:rFonts w:ascii="Montserrat Light" w:eastAsia="Batang" w:hAnsi="Montserrat Light" w:cs="Arial"/>
          <w:sz w:val="24"/>
          <w:szCs w:val="24"/>
        </w:rPr>
        <w:t xml:space="preserve"> personas </w:t>
      </w:r>
      <w:r>
        <w:rPr>
          <w:rFonts w:ascii="Montserrat Light" w:eastAsia="Batang" w:hAnsi="Montserrat Light" w:cs="Arial"/>
          <w:sz w:val="24"/>
          <w:szCs w:val="24"/>
        </w:rPr>
        <w:t xml:space="preserve">que viven con </w:t>
      </w:r>
      <w:r w:rsidR="00FC27BD">
        <w:rPr>
          <w:rFonts w:ascii="Montserrat Light" w:eastAsia="Batang" w:hAnsi="Montserrat Light" w:cs="Arial"/>
          <w:sz w:val="24"/>
          <w:szCs w:val="24"/>
        </w:rPr>
        <w:t>enfermedades</w:t>
      </w:r>
      <w:r>
        <w:rPr>
          <w:rFonts w:ascii="Montserrat Light" w:eastAsia="Batang" w:hAnsi="Montserrat Light" w:cs="Arial"/>
          <w:sz w:val="24"/>
          <w:szCs w:val="24"/>
        </w:rPr>
        <w:t xml:space="preserve"> crónic</w:t>
      </w:r>
      <w:r w:rsidR="00A55E9D">
        <w:rPr>
          <w:rFonts w:ascii="Montserrat Light" w:eastAsia="Batang" w:hAnsi="Montserrat Light" w:cs="Arial"/>
          <w:sz w:val="24"/>
          <w:szCs w:val="24"/>
        </w:rPr>
        <w:t>a</w:t>
      </w:r>
      <w:r>
        <w:rPr>
          <w:rFonts w:ascii="Montserrat Light" w:eastAsia="Batang" w:hAnsi="Montserrat Light" w:cs="Arial"/>
          <w:sz w:val="24"/>
          <w:szCs w:val="24"/>
        </w:rPr>
        <w:t>s, por ser quienes tienen mayor riesgo de enfermar de forma grave por COVID-19.</w:t>
      </w:r>
    </w:p>
    <w:p w:rsidR="00033CB5" w:rsidRDefault="00033CB5" w:rsidP="000D6A9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33CB5" w:rsidRDefault="00327E60" w:rsidP="000D6A9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</w:t>
      </w:r>
      <w:r w:rsidRPr="00327E60">
        <w:rPr>
          <w:rFonts w:ascii="Montserrat Light" w:eastAsia="Batang" w:hAnsi="Montserrat Light" w:cs="Arial"/>
          <w:sz w:val="24"/>
          <w:szCs w:val="24"/>
        </w:rPr>
        <w:t>jefe de la División de Promoción a la Salud</w:t>
      </w:r>
      <w:r w:rsidR="00410D25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9174D0">
        <w:rPr>
          <w:rFonts w:ascii="Montserrat Light" w:eastAsia="Batang" w:hAnsi="Montserrat Light" w:cs="Arial"/>
          <w:sz w:val="24"/>
          <w:szCs w:val="24"/>
        </w:rPr>
        <w:t xml:space="preserve">dijo que si bien </w:t>
      </w:r>
      <w:r w:rsidR="00E231E8">
        <w:rPr>
          <w:rFonts w:ascii="Montserrat Light" w:eastAsia="Batang" w:hAnsi="Montserrat Light" w:cs="Arial"/>
          <w:sz w:val="24"/>
          <w:szCs w:val="24"/>
        </w:rPr>
        <w:t xml:space="preserve">se </w:t>
      </w:r>
      <w:r w:rsidR="009174D0">
        <w:rPr>
          <w:rFonts w:ascii="Montserrat Light" w:eastAsia="Batang" w:hAnsi="Montserrat Light" w:cs="Arial"/>
          <w:sz w:val="24"/>
          <w:szCs w:val="24"/>
        </w:rPr>
        <w:t xml:space="preserve">ha brindado información persuasiva desde la fase temprana de la pandemia, a nueve meses </w:t>
      </w:r>
      <w:r w:rsidR="00EC3B3F">
        <w:rPr>
          <w:rFonts w:ascii="Montserrat Light" w:eastAsia="Batang" w:hAnsi="Montserrat Light" w:cs="Arial"/>
          <w:sz w:val="24"/>
          <w:szCs w:val="24"/>
        </w:rPr>
        <w:t xml:space="preserve">de la llegada del virus SARS-CoV-2 se ha consolidado el conocimiento </w:t>
      </w:r>
      <w:r w:rsidR="00351BCA">
        <w:rPr>
          <w:rFonts w:ascii="Montserrat Light" w:eastAsia="Batang" w:hAnsi="Montserrat Light" w:cs="Arial"/>
          <w:sz w:val="24"/>
          <w:szCs w:val="24"/>
        </w:rPr>
        <w:t xml:space="preserve">sobre la </w:t>
      </w:r>
      <w:r w:rsidR="00CC342F">
        <w:rPr>
          <w:rFonts w:ascii="Montserrat Light" w:eastAsia="Batang" w:hAnsi="Montserrat Light" w:cs="Arial"/>
          <w:sz w:val="24"/>
          <w:szCs w:val="24"/>
        </w:rPr>
        <w:t xml:space="preserve">relación de riesgo </w:t>
      </w:r>
      <w:r w:rsidR="00E231E8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="00CC342F">
        <w:rPr>
          <w:rFonts w:ascii="Montserrat Light" w:eastAsia="Batang" w:hAnsi="Montserrat Light" w:cs="Arial"/>
          <w:sz w:val="24"/>
          <w:szCs w:val="24"/>
        </w:rPr>
        <w:t>est</w:t>
      </w:r>
      <w:r w:rsidR="002A79AF">
        <w:rPr>
          <w:rFonts w:ascii="Montserrat Light" w:eastAsia="Batang" w:hAnsi="Montserrat Light" w:cs="Arial"/>
          <w:sz w:val="24"/>
          <w:szCs w:val="24"/>
        </w:rPr>
        <w:t>e padecimiento</w:t>
      </w:r>
      <w:r w:rsidR="00CC342F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E231E8">
        <w:rPr>
          <w:rFonts w:ascii="Montserrat Light" w:eastAsia="Batang" w:hAnsi="Montserrat Light" w:cs="Arial"/>
          <w:sz w:val="24"/>
          <w:szCs w:val="24"/>
        </w:rPr>
        <w:t>con</w:t>
      </w:r>
      <w:r w:rsidR="00CC342F">
        <w:rPr>
          <w:rFonts w:ascii="Montserrat Light" w:eastAsia="Batang" w:hAnsi="Montserrat Light" w:cs="Arial"/>
          <w:sz w:val="24"/>
          <w:szCs w:val="24"/>
        </w:rPr>
        <w:t xml:space="preserve"> la población </w:t>
      </w:r>
      <w:r w:rsidR="00E231E8">
        <w:rPr>
          <w:rFonts w:ascii="Montserrat Light" w:eastAsia="Batang" w:hAnsi="Montserrat Light" w:cs="Arial"/>
          <w:sz w:val="24"/>
          <w:szCs w:val="24"/>
        </w:rPr>
        <w:t xml:space="preserve">que tiene diabetes, hipertensión, obesidad y </w:t>
      </w:r>
      <w:r w:rsidR="00FC27BD">
        <w:rPr>
          <w:rFonts w:ascii="Montserrat Light" w:eastAsia="Batang" w:hAnsi="Montserrat Light" w:cs="Arial"/>
          <w:sz w:val="24"/>
          <w:szCs w:val="24"/>
        </w:rPr>
        <w:t>enfermedad</w:t>
      </w:r>
      <w:r w:rsidR="00A55E9D">
        <w:rPr>
          <w:rFonts w:ascii="Montserrat Light" w:eastAsia="Batang" w:hAnsi="Montserrat Light" w:cs="Arial"/>
          <w:sz w:val="24"/>
          <w:szCs w:val="24"/>
        </w:rPr>
        <w:t>es</w:t>
      </w:r>
      <w:r w:rsidR="00FC27BD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E231E8" w:rsidRPr="00E231E8">
        <w:rPr>
          <w:rFonts w:ascii="Montserrat Light" w:eastAsia="Batang" w:hAnsi="Montserrat Light" w:cs="Arial"/>
          <w:sz w:val="24"/>
          <w:szCs w:val="24"/>
        </w:rPr>
        <w:t>que comprometen el sistema inmune</w:t>
      </w:r>
      <w:r w:rsidR="00A55E9D">
        <w:rPr>
          <w:rFonts w:ascii="Montserrat Light" w:eastAsia="Batang" w:hAnsi="Montserrat Light" w:cs="Arial"/>
          <w:sz w:val="24"/>
          <w:szCs w:val="24"/>
        </w:rPr>
        <w:t>,</w:t>
      </w:r>
      <w:r w:rsidR="00351BCA">
        <w:rPr>
          <w:rFonts w:ascii="Montserrat Light" w:eastAsia="Batang" w:hAnsi="Montserrat Light" w:cs="Arial"/>
          <w:sz w:val="24"/>
          <w:szCs w:val="24"/>
        </w:rPr>
        <w:t xml:space="preserve"> como cáncer o VIH/SIDA.</w:t>
      </w:r>
    </w:p>
    <w:p w:rsidR="00582D13" w:rsidRDefault="00582D13" w:rsidP="000D6A9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55E9D" w:rsidRDefault="003147E8" w:rsidP="000D6A9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Reconoció la labor que han desarrollado los equipos COVID en el frente de batalla y también del equipo multidisciplinario como </w:t>
      </w:r>
      <w:r w:rsidR="00A55E9D">
        <w:rPr>
          <w:rFonts w:ascii="Montserrat Light" w:eastAsia="Batang" w:hAnsi="Montserrat Light" w:cs="Arial"/>
          <w:sz w:val="24"/>
          <w:szCs w:val="24"/>
        </w:rPr>
        <w:t>T</w:t>
      </w:r>
      <w:r>
        <w:rPr>
          <w:rFonts w:ascii="Montserrat Light" w:eastAsia="Batang" w:hAnsi="Montserrat Light" w:cs="Arial"/>
          <w:sz w:val="24"/>
          <w:szCs w:val="24"/>
        </w:rPr>
        <w:t xml:space="preserve">rabajo </w:t>
      </w:r>
      <w:r w:rsidR="00A55E9D">
        <w:rPr>
          <w:rFonts w:ascii="Montserrat Light" w:eastAsia="Batang" w:hAnsi="Montserrat Light" w:cs="Arial"/>
          <w:sz w:val="24"/>
          <w:szCs w:val="24"/>
        </w:rPr>
        <w:t>S</w:t>
      </w:r>
      <w:r>
        <w:rPr>
          <w:rFonts w:ascii="Montserrat Light" w:eastAsia="Batang" w:hAnsi="Montserrat Light" w:cs="Arial"/>
          <w:sz w:val="24"/>
          <w:szCs w:val="24"/>
        </w:rPr>
        <w:t xml:space="preserve">ocial, </w:t>
      </w:r>
      <w:r w:rsidR="00A55E9D">
        <w:rPr>
          <w:rFonts w:ascii="Montserrat Light" w:eastAsia="Batang" w:hAnsi="Montserrat Light" w:cs="Arial"/>
          <w:sz w:val="24"/>
          <w:szCs w:val="24"/>
        </w:rPr>
        <w:t>N</w:t>
      </w:r>
      <w:r>
        <w:rPr>
          <w:rFonts w:ascii="Montserrat Light" w:eastAsia="Batang" w:hAnsi="Montserrat Light" w:cs="Arial"/>
          <w:sz w:val="24"/>
          <w:szCs w:val="24"/>
        </w:rPr>
        <w:t xml:space="preserve">utrición, </w:t>
      </w:r>
      <w:r w:rsidR="00A55E9D">
        <w:rPr>
          <w:rFonts w:ascii="Montserrat Light" w:eastAsia="Batang" w:hAnsi="Montserrat Light" w:cs="Arial"/>
          <w:sz w:val="24"/>
          <w:szCs w:val="24"/>
        </w:rPr>
        <w:t>A</w:t>
      </w:r>
      <w:r>
        <w:rPr>
          <w:rFonts w:ascii="Montserrat Light" w:eastAsia="Batang" w:hAnsi="Montserrat Light" w:cs="Arial"/>
          <w:sz w:val="24"/>
          <w:szCs w:val="24"/>
        </w:rPr>
        <w:t xml:space="preserve">sistentes </w:t>
      </w:r>
      <w:r w:rsidR="00A55E9D">
        <w:rPr>
          <w:rFonts w:ascii="Montserrat Light" w:eastAsia="Batang" w:hAnsi="Montserrat Light" w:cs="Arial"/>
          <w:sz w:val="24"/>
          <w:szCs w:val="24"/>
        </w:rPr>
        <w:t>M</w:t>
      </w:r>
      <w:r>
        <w:rPr>
          <w:rFonts w:ascii="Montserrat Light" w:eastAsia="Batang" w:hAnsi="Montserrat Light" w:cs="Arial"/>
          <w:sz w:val="24"/>
          <w:szCs w:val="24"/>
        </w:rPr>
        <w:t>édic</w:t>
      </w:r>
      <w:r w:rsidR="00FC27BD">
        <w:rPr>
          <w:rFonts w:ascii="Montserrat Light" w:eastAsia="Batang" w:hAnsi="Montserrat Light" w:cs="Arial"/>
          <w:sz w:val="24"/>
          <w:szCs w:val="24"/>
        </w:rPr>
        <w:t>a</w:t>
      </w:r>
      <w:r>
        <w:rPr>
          <w:rFonts w:ascii="Montserrat Light" w:eastAsia="Batang" w:hAnsi="Montserrat Light" w:cs="Arial"/>
          <w:sz w:val="24"/>
          <w:szCs w:val="24"/>
        </w:rPr>
        <w:t>s y los propios directivos.</w:t>
      </w:r>
    </w:p>
    <w:p w:rsidR="00A55E9D" w:rsidRDefault="00A55E9D" w:rsidP="000D6A9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1878D6" w:rsidRDefault="003147E8" w:rsidP="000D6A9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“No se podría atender una pandemia de esta magnitud sin su principal capital humano, los protagonistas de toda la acción: </w:t>
      </w:r>
      <w:r w:rsidR="00504F58">
        <w:rPr>
          <w:rFonts w:ascii="Montserrat Light" w:eastAsia="Batang" w:hAnsi="Montserrat Light" w:cs="Arial"/>
          <w:sz w:val="24"/>
          <w:szCs w:val="24"/>
        </w:rPr>
        <w:t>el</w:t>
      </w:r>
      <w:r>
        <w:rPr>
          <w:rFonts w:ascii="Montserrat Light" w:eastAsia="Batang" w:hAnsi="Montserrat Light" w:cs="Arial"/>
          <w:sz w:val="24"/>
          <w:szCs w:val="24"/>
        </w:rPr>
        <w:t xml:space="preserve"> personal de salud, administrativo y de intendencia, todo el IMSS en </w:t>
      </w:r>
      <w:r w:rsidR="00D04F2F">
        <w:rPr>
          <w:rFonts w:ascii="Montserrat Light" w:eastAsia="Batang" w:hAnsi="Montserrat Light" w:cs="Arial"/>
          <w:sz w:val="24"/>
          <w:szCs w:val="24"/>
        </w:rPr>
        <w:t xml:space="preserve">su </w:t>
      </w:r>
      <w:r>
        <w:rPr>
          <w:rFonts w:ascii="Montserrat Light" w:eastAsia="Batang" w:hAnsi="Montserrat Light" w:cs="Arial"/>
          <w:sz w:val="24"/>
          <w:szCs w:val="24"/>
        </w:rPr>
        <w:t>conjunto”</w:t>
      </w:r>
      <w:r w:rsidR="00A55E9D">
        <w:rPr>
          <w:rFonts w:ascii="Montserrat Light" w:eastAsia="Batang" w:hAnsi="Montserrat Light" w:cs="Arial"/>
          <w:sz w:val="24"/>
          <w:szCs w:val="24"/>
        </w:rPr>
        <w:t>, subrayó</w:t>
      </w:r>
      <w:r>
        <w:rPr>
          <w:rFonts w:ascii="Montserrat Light" w:eastAsia="Batang" w:hAnsi="Montserrat Light" w:cs="Arial"/>
          <w:sz w:val="24"/>
          <w:szCs w:val="24"/>
        </w:rPr>
        <w:t xml:space="preserve">. </w:t>
      </w:r>
    </w:p>
    <w:p w:rsidR="00582D13" w:rsidRDefault="00582D13" w:rsidP="000D6A9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D6A96" w:rsidRDefault="000D6A96" w:rsidP="000D6A96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:rsidR="000D6A96" w:rsidRPr="00AD1918" w:rsidRDefault="000D6A96" w:rsidP="000D6A96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p w:rsidR="00962D11" w:rsidRDefault="00962D11" w:rsidP="000D6A96">
      <w:pPr>
        <w:spacing w:after="0" w:line="240" w:lineRule="atLeast"/>
      </w:pPr>
    </w:p>
    <w:sectPr w:rsidR="00962D11" w:rsidSect="001670DD">
      <w:headerReference w:type="default" r:id="rId9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1A26" w:rsidRDefault="00B51A26">
      <w:pPr>
        <w:spacing w:after="0" w:line="240" w:lineRule="auto"/>
      </w:pPr>
      <w:r>
        <w:separator/>
      </w:r>
    </w:p>
  </w:endnote>
  <w:endnote w:type="continuationSeparator" w:id="0">
    <w:p w:rsidR="00B51A26" w:rsidRDefault="00B51A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1A26" w:rsidRDefault="00B51A26">
      <w:pPr>
        <w:spacing w:after="0" w:line="240" w:lineRule="auto"/>
      </w:pPr>
      <w:r>
        <w:separator/>
      </w:r>
    </w:p>
  </w:footnote>
  <w:footnote w:type="continuationSeparator" w:id="0">
    <w:p w:rsidR="00B51A26" w:rsidRDefault="00B51A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CB2B4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6AA760AD" wp14:editId="3234BD5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9F2E4C"/>
    <w:multiLevelType w:val="hybridMultilevel"/>
    <w:tmpl w:val="588E9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405F7A"/>
    <w:multiLevelType w:val="hybridMultilevel"/>
    <w:tmpl w:val="1CD45F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A96"/>
    <w:rsid w:val="000011BC"/>
    <w:rsid w:val="00015AFB"/>
    <w:rsid w:val="00033CB5"/>
    <w:rsid w:val="000432A3"/>
    <w:rsid w:val="000815D4"/>
    <w:rsid w:val="000D6A96"/>
    <w:rsid w:val="0012365D"/>
    <w:rsid w:val="00123D33"/>
    <w:rsid w:val="001667D0"/>
    <w:rsid w:val="001878D6"/>
    <w:rsid w:val="001E578E"/>
    <w:rsid w:val="002802C0"/>
    <w:rsid w:val="002A79AF"/>
    <w:rsid w:val="002E776B"/>
    <w:rsid w:val="0031477A"/>
    <w:rsid w:val="003147E8"/>
    <w:rsid w:val="00327E60"/>
    <w:rsid w:val="00351BCA"/>
    <w:rsid w:val="00382696"/>
    <w:rsid w:val="00383309"/>
    <w:rsid w:val="003A1A8B"/>
    <w:rsid w:val="00410D25"/>
    <w:rsid w:val="00467DD8"/>
    <w:rsid w:val="004920F7"/>
    <w:rsid w:val="004B3FA6"/>
    <w:rsid w:val="004C3501"/>
    <w:rsid w:val="00504F58"/>
    <w:rsid w:val="0055015E"/>
    <w:rsid w:val="00556046"/>
    <w:rsid w:val="00582D13"/>
    <w:rsid w:val="005A2FFD"/>
    <w:rsid w:val="005B0101"/>
    <w:rsid w:val="00607965"/>
    <w:rsid w:val="00663861"/>
    <w:rsid w:val="00676C1C"/>
    <w:rsid w:val="00692077"/>
    <w:rsid w:val="006B7511"/>
    <w:rsid w:val="0074061E"/>
    <w:rsid w:val="00767595"/>
    <w:rsid w:val="00791140"/>
    <w:rsid w:val="007B5811"/>
    <w:rsid w:val="007E602A"/>
    <w:rsid w:val="007E716A"/>
    <w:rsid w:val="007F0070"/>
    <w:rsid w:val="00800CA7"/>
    <w:rsid w:val="00823658"/>
    <w:rsid w:val="0082425B"/>
    <w:rsid w:val="00835609"/>
    <w:rsid w:val="008410BA"/>
    <w:rsid w:val="00877CBC"/>
    <w:rsid w:val="008841E4"/>
    <w:rsid w:val="00913D76"/>
    <w:rsid w:val="009174D0"/>
    <w:rsid w:val="00950D1D"/>
    <w:rsid w:val="00962D11"/>
    <w:rsid w:val="009743DE"/>
    <w:rsid w:val="009D426A"/>
    <w:rsid w:val="009E0239"/>
    <w:rsid w:val="009E43B3"/>
    <w:rsid w:val="00A10825"/>
    <w:rsid w:val="00A133BC"/>
    <w:rsid w:val="00A22CFA"/>
    <w:rsid w:val="00A32FD9"/>
    <w:rsid w:val="00A55E9D"/>
    <w:rsid w:val="00A57E37"/>
    <w:rsid w:val="00A6701B"/>
    <w:rsid w:val="00A9188E"/>
    <w:rsid w:val="00B51A26"/>
    <w:rsid w:val="00B640D0"/>
    <w:rsid w:val="00BD4329"/>
    <w:rsid w:val="00C365A1"/>
    <w:rsid w:val="00C37128"/>
    <w:rsid w:val="00C735D9"/>
    <w:rsid w:val="00CB2B48"/>
    <w:rsid w:val="00CC0023"/>
    <w:rsid w:val="00CC342F"/>
    <w:rsid w:val="00CD7C5D"/>
    <w:rsid w:val="00D04F2F"/>
    <w:rsid w:val="00D51B24"/>
    <w:rsid w:val="00D733EC"/>
    <w:rsid w:val="00DA5CA7"/>
    <w:rsid w:val="00DB3813"/>
    <w:rsid w:val="00E06252"/>
    <w:rsid w:val="00E231E8"/>
    <w:rsid w:val="00E663BA"/>
    <w:rsid w:val="00EC3B3F"/>
    <w:rsid w:val="00EE6642"/>
    <w:rsid w:val="00F27F5E"/>
    <w:rsid w:val="00F43A23"/>
    <w:rsid w:val="00F445BD"/>
    <w:rsid w:val="00F726F9"/>
    <w:rsid w:val="00FC1FDD"/>
    <w:rsid w:val="00FC2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2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27B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2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27B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7133F-C31B-4F2A-A4D6-607DF017F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565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Sala de prensa IMSS</cp:lastModifiedBy>
  <cp:revision>2</cp:revision>
  <dcterms:created xsi:type="dcterms:W3CDTF">2020-11-30T23:53:00Z</dcterms:created>
  <dcterms:modified xsi:type="dcterms:W3CDTF">2020-11-30T23:53:00Z</dcterms:modified>
</cp:coreProperties>
</file>