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A96" w:rsidRPr="004B6CC5" w:rsidRDefault="000432A3" w:rsidP="000D6A96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  <w:lang w:val="es-ES"/>
        </w:rPr>
      </w:pPr>
      <w:r w:rsidRPr="004B6CC5">
        <w:rPr>
          <w:rFonts w:ascii="Montserrat Light" w:eastAsia="Batang" w:hAnsi="Montserrat Light" w:cs="Arial"/>
          <w:sz w:val="24"/>
          <w:szCs w:val="24"/>
          <w:lang w:val="es-ES"/>
        </w:rPr>
        <w:t>Ciudad de México</w:t>
      </w:r>
      <w:r w:rsidR="000D6A96" w:rsidRPr="004B6CC5">
        <w:rPr>
          <w:rFonts w:ascii="Montserrat Light" w:eastAsia="Batang" w:hAnsi="Montserrat Light" w:cs="Arial"/>
          <w:sz w:val="24"/>
          <w:szCs w:val="24"/>
          <w:lang w:val="es-ES"/>
        </w:rPr>
        <w:t xml:space="preserve">, </w:t>
      </w:r>
      <w:r w:rsidR="00126734" w:rsidRPr="004B6CC5">
        <w:rPr>
          <w:rFonts w:ascii="Montserrat Light" w:eastAsia="Batang" w:hAnsi="Montserrat Light" w:cs="Arial"/>
          <w:sz w:val="24"/>
          <w:szCs w:val="24"/>
          <w:lang w:val="es-ES"/>
        </w:rPr>
        <w:t>miércoles 4</w:t>
      </w:r>
      <w:r w:rsidR="000D6A96" w:rsidRPr="004B6CC5">
        <w:rPr>
          <w:rFonts w:ascii="Montserrat Light" w:eastAsia="Batang" w:hAnsi="Montserrat Light" w:cs="Arial"/>
          <w:sz w:val="24"/>
          <w:szCs w:val="24"/>
          <w:lang w:val="es-ES"/>
        </w:rPr>
        <w:t xml:space="preserve"> de noviembre de 2020.</w:t>
      </w:r>
    </w:p>
    <w:p w:rsidR="000D6A96" w:rsidRPr="004B6CC5" w:rsidRDefault="000D6A96" w:rsidP="000D6A96">
      <w:pPr>
        <w:spacing w:after="0" w:line="240" w:lineRule="atLeast"/>
        <w:jc w:val="right"/>
        <w:rPr>
          <w:rFonts w:ascii="Montserrat Light" w:hAnsi="Montserrat Light"/>
          <w:color w:val="000000"/>
          <w:sz w:val="24"/>
          <w:szCs w:val="24"/>
          <w:lang w:val="es-ES"/>
        </w:rPr>
      </w:pPr>
      <w:r w:rsidRPr="004B6CC5">
        <w:rPr>
          <w:rFonts w:ascii="Montserrat Light" w:hAnsi="Montserrat Light"/>
          <w:color w:val="000000"/>
          <w:sz w:val="24"/>
          <w:szCs w:val="24"/>
          <w:lang w:val="es-ES"/>
        </w:rPr>
        <w:t>No. 7</w:t>
      </w:r>
      <w:r w:rsidR="00F21833" w:rsidRPr="004B6CC5">
        <w:rPr>
          <w:rFonts w:ascii="Montserrat Light" w:hAnsi="Montserrat Light"/>
          <w:color w:val="000000"/>
          <w:sz w:val="24"/>
          <w:szCs w:val="24"/>
          <w:lang w:val="es-ES"/>
        </w:rPr>
        <w:t>48</w:t>
      </w:r>
      <w:r w:rsidRPr="004B6CC5">
        <w:rPr>
          <w:rFonts w:ascii="Montserrat Light" w:hAnsi="Montserrat Light"/>
          <w:color w:val="000000"/>
          <w:sz w:val="24"/>
          <w:szCs w:val="24"/>
          <w:lang w:val="es-ES"/>
        </w:rPr>
        <w:t>/2020</w:t>
      </w:r>
    </w:p>
    <w:p w:rsidR="000D6A96" w:rsidRPr="004B6CC5" w:rsidRDefault="000D6A96" w:rsidP="000D6A96">
      <w:pPr>
        <w:spacing w:after="0" w:line="240" w:lineRule="atLeast"/>
        <w:jc w:val="right"/>
        <w:rPr>
          <w:rFonts w:ascii="Montserrat Light" w:hAnsi="Montserrat Light"/>
          <w:color w:val="000000"/>
          <w:sz w:val="24"/>
          <w:szCs w:val="24"/>
          <w:lang w:val="es-ES"/>
        </w:rPr>
      </w:pPr>
    </w:p>
    <w:p w:rsidR="000D6A96" w:rsidRPr="004B6CC5" w:rsidRDefault="000D6A96" w:rsidP="000D6A96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  <w:lang w:val="es-ES"/>
        </w:rPr>
      </w:pPr>
      <w:r w:rsidRPr="004B6CC5">
        <w:rPr>
          <w:rFonts w:ascii="Montserrat Light" w:eastAsia="Batang" w:hAnsi="Montserrat Light" w:cs="Arial"/>
          <w:b/>
          <w:sz w:val="36"/>
          <w:szCs w:val="36"/>
          <w:lang w:val="es-ES"/>
        </w:rPr>
        <w:t>BOLETÍN DE PRENSA</w:t>
      </w:r>
    </w:p>
    <w:p w:rsidR="000D6A96" w:rsidRPr="004B6CC5" w:rsidRDefault="000D6A96" w:rsidP="000D6A96">
      <w:pPr>
        <w:spacing w:after="0" w:line="240" w:lineRule="atLeast"/>
        <w:jc w:val="both"/>
        <w:rPr>
          <w:rFonts w:ascii="Montserrat Light" w:eastAsia="Batang" w:hAnsi="Montserrat Light" w:cs="Arial"/>
          <w:b/>
          <w:sz w:val="28"/>
          <w:szCs w:val="28"/>
          <w:lang w:val="es-ES"/>
        </w:rPr>
      </w:pPr>
    </w:p>
    <w:p w:rsidR="00382ECD" w:rsidRPr="004B6CC5" w:rsidRDefault="00126734" w:rsidP="00382ECD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  <w:lang w:val="es-ES"/>
        </w:rPr>
      </w:pPr>
      <w:r w:rsidRPr="004B6CC5">
        <w:rPr>
          <w:rFonts w:ascii="Montserrat Light" w:eastAsia="Batang" w:hAnsi="Montserrat Light" w:cs="Arial"/>
          <w:b/>
          <w:sz w:val="28"/>
          <w:szCs w:val="28"/>
          <w:lang w:val="es-ES"/>
        </w:rPr>
        <w:t>IMSS-BIENESTAR</w:t>
      </w:r>
      <w:r w:rsidR="00666162" w:rsidRPr="004B6CC5">
        <w:rPr>
          <w:rFonts w:ascii="Montserrat Light" w:eastAsia="Batang" w:hAnsi="Montserrat Light" w:cs="Arial"/>
          <w:b/>
          <w:sz w:val="28"/>
          <w:szCs w:val="28"/>
          <w:lang w:val="es-ES"/>
        </w:rPr>
        <w:t xml:space="preserve"> </w:t>
      </w:r>
      <w:r w:rsidR="00EE0CCE" w:rsidRPr="004B6CC5">
        <w:rPr>
          <w:rFonts w:ascii="Montserrat Light" w:eastAsia="Batang" w:hAnsi="Montserrat Light" w:cs="Arial"/>
          <w:b/>
          <w:sz w:val="28"/>
          <w:szCs w:val="28"/>
          <w:lang w:val="es-ES"/>
        </w:rPr>
        <w:t>notificó a ASF e</w:t>
      </w:r>
      <w:r w:rsidR="00666162" w:rsidRPr="004B6CC5">
        <w:rPr>
          <w:rFonts w:ascii="Montserrat Light" w:eastAsia="Batang" w:hAnsi="Montserrat Light" w:cs="Arial"/>
          <w:b/>
          <w:sz w:val="28"/>
          <w:szCs w:val="28"/>
          <w:lang w:val="es-ES"/>
        </w:rPr>
        <w:t>jerci</w:t>
      </w:r>
      <w:r w:rsidR="00EE0CCE" w:rsidRPr="004B6CC5">
        <w:rPr>
          <w:rFonts w:ascii="Montserrat Light" w:eastAsia="Batang" w:hAnsi="Montserrat Light" w:cs="Arial"/>
          <w:b/>
          <w:sz w:val="28"/>
          <w:szCs w:val="28"/>
          <w:lang w:val="es-ES"/>
        </w:rPr>
        <w:t xml:space="preserve">cio presupuestal del </w:t>
      </w:r>
      <w:r w:rsidR="00666162" w:rsidRPr="004B6CC5">
        <w:rPr>
          <w:rFonts w:ascii="Montserrat Light" w:eastAsia="Batang" w:hAnsi="Montserrat Light" w:cs="Arial"/>
          <w:b/>
          <w:sz w:val="28"/>
          <w:szCs w:val="28"/>
          <w:lang w:val="es-ES"/>
        </w:rPr>
        <w:t>2019</w:t>
      </w:r>
    </w:p>
    <w:p w:rsidR="00382ECD" w:rsidRPr="004B6CC5" w:rsidRDefault="00382ECD" w:rsidP="000D6A96">
      <w:pPr>
        <w:spacing w:after="0" w:line="240" w:lineRule="atLeast"/>
        <w:jc w:val="both"/>
        <w:rPr>
          <w:rFonts w:ascii="Montserrat Light" w:eastAsia="Batang" w:hAnsi="Montserrat Light" w:cs="Arial"/>
          <w:b/>
          <w:sz w:val="24"/>
          <w:szCs w:val="28"/>
          <w:lang w:val="es-ES"/>
        </w:rPr>
      </w:pPr>
    </w:p>
    <w:p w:rsidR="000D6A96" w:rsidRPr="004B6CC5" w:rsidRDefault="00126734" w:rsidP="00A81E02">
      <w:pPr>
        <w:pStyle w:val="Prrafodelista"/>
        <w:numPr>
          <w:ilvl w:val="0"/>
          <w:numId w:val="2"/>
        </w:numPr>
        <w:spacing w:after="0" w:line="240" w:lineRule="atLeast"/>
        <w:contextualSpacing w:val="0"/>
        <w:jc w:val="both"/>
        <w:rPr>
          <w:rFonts w:ascii="Montserrat Light" w:hAnsi="Montserrat Light"/>
          <w:b/>
          <w:lang w:val="es-ES"/>
        </w:rPr>
      </w:pPr>
      <w:r w:rsidRPr="004B6CC5">
        <w:rPr>
          <w:rFonts w:ascii="Montserrat Light" w:eastAsia="Batang" w:hAnsi="Montserrat Light"/>
          <w:b/>
          <w:lang w:val="es-ES"/>
        </w:rPr>
        <w:t>La titular del Programa, Gisela Lara Saldaña, informó que</w:t>
      </w:r>
      <w:r w:rsidR="00D02CDD" w:rsidRPr="004B6CC5">
        <w:rPr>
          <w:rFonts w:ascii="Montserrat Light" w:eastAsia="Batang" w:hAnsi="Montserrat Light"/>
          <w:b/>
          <w:lang w:val="es-ES"/>
        </w:rPr>
        <w:t xml:space="preserve"> </w:t>
      </w:r>
      <w:r w:rsidR="00761C51" w:rsidRPr="004B6CC5">
        <w:rPr>
          <w:rFonts w:ascii="Montserrat Light" w:eastAsia="Batang" w:hAnsi="Montserrat Light"/>
          <w:b/>
          <w:lang w:val="es-ES"/>
        </w:rPr>
        <w:t>se realizaron reuniones de trabajo con la Auditoría Superior de la Federación y direcciones normativas del IMSS.</w:t>
      </w:r>
    </w:p>
    <w:p w:rsidR="003769DE" w:rsidRPr="004B6CC5" w:rsidRDefault="003769DE" w:rsidP="003769DE">
      <w:pPr>
        <w:pStyle w:val="Prrafodelista"/>
        <w:numPr>
          <w:ilvl w:val="0"/>
          <w:numId w:val="2"/>
        </w:numPr>
        <w:spacing w:after="0" w:line="240" w:lineRule="atLeast"/>
        <w:contextualSpacing w:val="0"/>
        <w:jc w:val="both"/>
        <w:rPr>
          <w:rFonts w:ascii="Montserrat Light" w:hAnsi="Montserrat Light"/>
          <w:b/>
          <w:lang w:val="es-ES"/>
        </w:rPr>
      </w:pPr>
      <w:r w:rsidRPr="004B6CC5">
        <w:rPr>
          <w:rFonts w:ascii="Montserrat Light" w:hAnsi="Montserrat Light"/>
          <w:b/>
          <w:lang w:val="es-ES"/>
        </w:rPr>
        <w:t>Afi</w:t>
      </w:r>
      <w:r w:rsidR="00FA033A" w:rsidRPr="004B6CC5">
        <w:rPr>
          <w:rFonts w:ascii="Montserrat Light" w:hAnsi="Montserrat Light"/>
          <w:b/>
          <w:lang w:val="es-ES"/>
        </w:rPr>
        <w:t>r</w:t>
      </w:r>
      <w:r w:rsidRPr="004B6CC5">
        <w:rPr>
          <w:rFonts w:ascii="Montserrat Light" w:hAnsi="Montserrat Light"/>
          <w:b/>
          <w:lang w:val="es-ES"/>
        </w:rPr>
        <w:t xml:space="preserve">mó que se entregó una nota amplia al grupo auditor </w:t>
      </w:r>
      <w:r w:rsidR="00F21833" w:rsidRPr="004B6CC5">
        <w:rPr>
          <w:rFonts w:ascii="Montserrat Light" w:hAnsi="Montserrat Light"/>
          <w:b/>
          <w:lang w:val="es-ES"/>
        </w:rPr>
        <w:t xml:space="preserve">donde se </w:t>
      </w:r>
      <w:r w:rsidRPr="004B6CC5">
        <w:rPr>
          <w:rFonts w:ascii="Montserrat Light" w:hAnsi="Montserrat Light"/>
          <w:b/>
          <w:lang w:val="es-ES"/>
        </w:rPr>
        <w:t>explica</w:t>
      </w:r>
      <w:r w:rsidR="00F21833" w:rsidRPr="004B6CC5">
        <w:rPr>
          <w:rFonts w:ascii="Montserrat Light" w:hAnsi="Montserrat Light"/>
          <w:b/>
          <w:lang w:val="es-ES"/>
        </w:rPr>
        <w:t>n</w:t>
      </w:r>
      <w:r w:rsidRPr="004B6CC5">
        <w:rPr>
          <w:rFonts w:ascii="Montserrat Light" w:hAnsi="Montserrat Light"/>
          <w:b/>
          <w:lang w:val="es-ES"/>
        </w:rPr>
        <w:t xml:space="preserve"> los procesos de adquisición, manejo de los almacenes, registro contable y pago a proveedores.</w:t>
      </w:r>
    </w:p>
    <w:p w:rsidR="00A81E02" w:rsidRPr="004B6CC5" w:rsidRDefault="00A81E02" w:rsidP="00761C51">
      <w:pPr>
        <w:pStyle w:val="Prrafodelista"/>
        <w:spacing w:after="0" w:line="240" w:lineRule="atLeast"/>
        <w:contextualSpacing w:val="0"/>
        <w:jc w:val="both"/>
        <w:rPr>
          <w:rFonts w:ascii="Montserrat Light" w:hAnsi="Montserrat Light"/>
          <w:sz w:val="24"/>
          <w:szCs w:val="24"/>
          <w:lang w:val="es-ES"/>
        </w:rPr>
      </w:pPr>
    </w:p>
    <w:p w:rsidR="00126734" w:rsidRPr="004B6CC5" w:rsidRDefault="00126734" w:rsidP="000432A3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  <w:lang w:val="es-ES"/>
        </w:rPr>
      </w:pPr>
      <w:r w:rsidRPr="004B6CC5">
        <w:rPr>
          <w:rFonts w:ascii="Montserrat Light" w:hAnsi="Montserrat Light" w:cs="Arial"/>
          <w:sz w:val="24"/>
          <w:szCs w:val="24"/>
          <w:lang w:val="es-ES"/>
        </w:rPr>
        <w:t xml:space="preserve">En un ejercicio de transparencia y rendición de cuentas, </w:t>
      </w:r>
      <w:r w:rsidR="00F02969" w:rsidRPr="004B6CC5">
        <w:rPr>
          <w:rFonts w:ascii="Montserrat Light" w:hAnsi="Montserrat Light" w:cs="Arial"/>
          <w:sz w:val="24"/>
          <w:szCs w:val="24"/>
          <w:lang w:val="es-ES"/>
        </w:rPr>
        <w:t xml:space="preserve">la titular de la Unidad de IMSS-BIENESTAR, doctora Gisela Lara Saldaña, informó que durante 2019 este </w:t>
      </w:r>
      <w:r w:rsidR="00010C95" w:rsidRPr="004B6CC5">
        <w:rPr>
          <w:rFonts w:ascii="Montserrat Light" w:hAnsi="Montserrat Light" w:cs="Arial"/>
          <w:sz w:val="24"/>
          <w:szCs w:val="24"/>
          <w:lang w:val="es-ES"/>
        </w:rPr>
        <w:t>Programa ejerci</w:t>
      </w:r>
      <w:r w:rsidR="00761C51" w:rsidRPr="004B6CC5">
        <w:rPr>
          <w:rFonts w:ascii="Montserrat Light" w:hAnsi="Montserrat Light" w:cs="Arial"/>
          <w:sz w:val="24"/>
          <w:szCs w:val="24"/>
          <w:lang w:val="es-ES"/>
        </w:rPr>
        <w:t>ó</w:t>
      </w:r>
      <w:r w:rsidR="00010C95" w:rsidRPr="004B6CC5">
        <w:rPr>
          <w:rFonts w:ascii="Montserrat Light" w:hAnsi="Montserrat Light" w:cs="Arial"/>
          <w:sz w:val="24"/>
          <w:szCs w:val="24"/>
          <w:lang w:val="es-ES"/>
        </w:rPr>
        <w:t xml:space="preserve"> </w:t>
      </w:r>
      <w:r w:rsidR="00761C51" w:rsidRPr="004B6CC5">
        <w:rPr>
          <w:rFonts w:ascii="Montserrat Light" w:hAnsi="Montserrat Light" w:cs="Arial"/>
          <w:sz w:val="24"/>
          <w:szCs w:val="24"/>
          <w:lang w:val="es-ES"/>
        </w:rPr>
        <w:t xml:space="preserve">todos </w:t>
      </w:r>
      <w:r w:rsidR="00010C95" w:rsidRPr="004B6CC5">
        <w:rPr>
          <w:rFonts w:ascii="Montserrat Light" w:hAnsi="Montserrat Light" w:cs="Arial"/>
          <w:sz w:val="24"/>
          <w:szCs w:val="24"/>
          <w:lang w:val="es-ES"/>
        </w:rPr>
        <w:t>los recursos destinados para la atención a la salud</w:t>
      </w:r>
      <w:r w:rsidR="00F21833" w:rsidRPr="004B6CC5">
        <w:rPr>
          <w:rFonts w:ascii="Montserrat Light" w:hAnsi="Montserrat Light" w:cs="Arial"/>
          <w:sz w:val="24"/>
          <w:szCs w:val="24"/>
          <w:lang w:val="es-ES"/>
        </w:rPr>
        <w:t>,</w:t>
      </w:r>
      <w:r w:rsidR="00010C95" w:rsidRPr="004B6CC5">
        <w:rPr>
          <w:rFonts w:ascii="Montserrat Light" w:hAnsi="Montserrat Light" w:cs="Arial"/>
          <w:sz w:val="24"/>
          <w:szCs w:val="24"/>
          <w:lang w:val="es-ES"/>
        </w:rPr>
        <w:t xml:space="preserve"> </w:t>
      </w:r>
      <w:r w:rsidR="00666162" w:rsidRPr="004B6CC5">
        <w:rPr>
          <w:rFonts w:ascii="Montserrat Light" w:hAnsi="Montserrat Light" w:cs="Arial"/>
          <w:sz w:val="24"/>
          <w:szCs w:val="24"/>
          <w:lang w:val="es-ES"/>
        </w:rPr>
        <w:t xml:space="preserve">y que </w:t>
      </w:r>
      <w:r w:rsidR="00F02969" w:rsidRPr="004B6CC5">
        <w:rPr>
          <w:rFonts w:ascii="Montserrat Light" w:hAnsi="Montserrat Light" w:cs="Arial"/>
          <w:sz w:val="24"/>
          <w:szCs w:val="24"/>
          <w:lang w:val="es-ES"/>
        </w:rPr>
        <w:t>se entregó</w:t>
      </w:r>
      <w:r w:rsidR="00666162" w:rsidRPr="004B6CC5">
        <w:rPr>
          <w:rFonts w:ascii="Montserrat Light" w:hAnsi="Montserrat Light" w:cs="Arial"/>
          <w:sz w:val="24"/>
          <w:szCs w:val="24"/>
          <w:lang w:val="es-ES"/>
        </w:rPr>
        <w:t xml:space="preserve"> la documentación solicitada por la Auditoría Superior de la Federación</w:t>
      </w:r>
      <w:r w:rsidR="004F4460" w:rsidRPr="004B6CC5">
        <w:rPr>
          <w:rFonts w:ascii="Montserrat Light" w:hAnsi="Montserrat Light" w:cs="Arial"/>
          <w:sz w:val="24"/>
          <w:szCs w:val="24"/>
          <w:lang w:val="es-ES"/>
        </w:rPr>
        <w:t xml:space="preserve"> (ASF)</w:t>
      </w:r>
      <w:r w:rsidR="00666162" w:rsidRPr="004B6CC5">
        <w:rPr>
          <w:rFonts w:ascii="Montserrat Light" w:hAnsi="Montserrat Light" w:cs="Arial"/>
          <w:sz w:val="24"/>
          <w:szCs w:val="24"/>
          <w:lang w:val="es-ES"/>
        </w:rPr>
        <w:t xml:space="preserve"> </w:t>
      </w:r>
      <w:r w:rsidR="00F21833" w:rsidRPr="004B6CC5">
        <w:rPr>
          <w:rFonts w:ascii="Montserrat Light" w:hAnsi="Montserrat Light" w:cs="Arial"/>
          <w:sz w:val="24"/>
          <w:szCs w:val="24"/>
          <w:lang w:val="es-ES"/>
        </w:rPr>
        <w:t xml:space="preserve">donde se explica a detalle </w:t>
      </w:r>
      <w:r w:rsidR="00761C51" w:rsidRPr="004B6CC5">
        <w:rPr>
          <w:rFonts w:ascii="Montserrat Light" w:hAnsi="Montserrat Light" w:cs="Arial"/>
          <w:sz w:val="24"/>
          <w:szCs w:val="24"/>
          <w:lang w:val="es-ES"/>
        </w:rPr>
        <w:t>la operación y administración de este programa.</w:t>
      </w:r>
    </w:p>
    <w:p w:rsidR="00126734" w:rsidRPr="004B6CC5" w:rsidRDefault="00126734" w:rsidP="000432A3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  <w:lang w:val="es-ES"/>
        </w:rPr>
      </w:pPr>
    </w:p>
    <w:p w:rsidR="00E82D8E" w:rsidRPr="004B6CC5" w:rsidRDefault="004F4460" w:rsidP="00E82D8E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  <w:lang w:val="es-ES"/>
        </w:rPr>
      </w:pPr>
      <w:r w:rsidRPr="004B6CC5">
        <w:rPr>
          <w:rFonts w:ascii="Montserrat Light" w:hAnsi="Montserrat Light" w:cs="Arial"/>
          <w:sz w:val="24"/>
          <w:szCs w:val="24"/>
          <w:lang w:val="es-ES"/>
        </w:rPr>
        <w:t xml:space="preserve">Al respecto, </w:t>
      </w:r>
      <w:r w:rsidR="00E82D8E" w:rsidRPr="004B6CC5">
        <w:rPr>
          <w:rFonts w:ascii="Montserrat Light" w:hAnsi="Montserrat Light" w:cs="Arial"/>
          <w:sz w:val="24"/>
          <w:szCs w:val="24"/>
          <w:lang w:val="es-ES"/>
        </w:rPr>
        <w:t xml:space="preserve">el director general del Instituto Mexicano del Seguro Social (IMSS), Maestro </w:t>
      </w:r>
      <w:proofErr w:type="spellStart"/>
      <w:r w:rsidR="00E82D8E" w:rsidRPr="004B6CC5">
        <w:rPr>
          <w:rFonts w:ascii="Montserrat Light" w:hAnsi="Montserrat Light" w:cs="Arial"/>
          <w:sz w:val="24"/>
          <w:szCs w:val="24"/>
          <w:lang w:val="es-ES"/>
        </w:rPr>
        <w:t>Zoé</w:t>
      </w:r>
      <w:proofErr w:type="spellEnd"/>
      <w:r w:rsidR="00E82D8E" w:rsidRPr="004B6CC5">
        <w:rPr>
          <w:rFonts w:ascii="Montserrat Light" w:hAnsi="Montserrat Light" w:cs="Arial"/>
          <w:sz w:val="24"/>
          <w:szCs w:val="24"/>
          <w:lang w:val="es-ES"/>
        </w:rPr>
        <w:t xml:space="preserve"> Robledo, destacó que el 30 de octubre la A</w:t>
      </w:r>
      <w:r w:rsidR="00F21833" w:rsidRPr="004B6CC5">
        <w:rPr>
          <w:rFonts w:ascii="Montserrat Light" w:hAnsi="Montserrat Light" w:cs="Arial"/>
          <w:sz w:val="24"/>
          <w:szCs w:val="24"/>
          <w:lang w:val="es-ES"/>
        </w:rPr>
        <w:t xml:space="preserve">SF </w:t>
      </w:r>
      <w:r w:rsidR="00E82D8E" w:rsidRPr="004B6CC5">
        <w:rPr>
          <w:rFonts w:ascii="Montserrat Light" w:hAnsi="Montserrat Light" w:cs="Arial"/>
          <w:sz w:val="24"/>
          <w:szCs w:val="24"/>
          <w:lang w:val="es-ES"/>
        </w:rPr>
        <w:t xml:space="preserve">presentó algunos de los avances </w:t>
      </w:r>
      <w:r w:rsidR="00F02969" w:rsidRPr="004B6CC5">
        <w:rPr>
          <w:rFonts w:ascii="Montserrat Light" w:hAnsi="Montserrat Light" w:cs="Arial"/>
          <w:sz w:val="24"/>
          <w:szCs w:val="24"/>
          <w:lang w:val="es-ES"/>
        </w:rPr>
        <w:t xml:space="preserve">sobre </w:t>
      </w:r>
      <w:r w:rsidR="00E82D8E" w:rsidRPr="004B6CC5">
        <w:rPr>
          <w:rFonts w:ascii="Montserrat Light" w:hAnsi="Montserrat Light" w:cs="Arial"/>
          <w:sz w:val="24"/>
          <w:szCs w:val="24"/>
          <w:lang w:val="es-ES"/>
        </w:rPr>
        <w:t xml:space="preserve">el ejercicio del gasto y la Cuenta Pública de 2019. </w:t>
      </w:r>
    </w:p>
    <w:p w:rsidR="00E82D8E" w:rsidRPr="004B6CC5" w:rsidRDefault="00E82D8E" w:rsidP="00E82D8E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  <w:lang w:val="es-ES"/>
        </w:rPr>
      </w:pPr>
    </w:p>
    <w:p w:rsidR="00E82D8E" w:rsidRPr="004B6CC5" w:rsidRDefault="004F4460" w:rsidP="00E82D8E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  <w:lang w:val="es-ES"/>
        </w:rPr>
      </w:pPr>
      <w:r w:rsidRPr="004B6CC5">
        <w:rPr>
          <w:rFonts w:ascii="Montserrat Light" w:hAnsi="Montserrat Light" w:cs="Arial"/>
          <w:sz w:val="24"/>
          <w:szCs w:val="24"/>
          <w:lang w:val="es-ES"/>
        </w:rPr>
        <w:t xml:space="preserve">En conferencia de prensa, </w:t>
      </w:r>
      <w:r w:rsidR="00D23DAF" w:rsidRPr="004B6CC5">
        <w:rPr>
          <w:rFonts w:ascii="Montserrat Light" w:hAnsi="Montserrat Light" w:cs="Arial"/>
          <w:sz w:val="24"/>
          <w:szCs w:val="24"/>
          <w:lang w:val="es-ES"/>
        </w:rPr>
        <w:t>i</w:t>
      </w:r>
      <w:r w:rsidR="00E82D8E" w:rsidRPr="004B6CC5">
        <w:rPr>
          <w:rFonts w:ascii="Montserrat Light" w:hAnsi="Montserrat Light" w:cs="Arial"/>
          <w:sz w:val="24"/>
          <w:szCs w:val="24"/>
          <w:lang w:val="es-ES"/>
        </w:rPr>
        <w:t>ndicó que por la emergencia sanitaria</w:t>
      </w:r>
      <w:r w:rsidR="00F21833" w:rsidRPr="004B6CC5">
        <w:rPr>
          <w:rFonts w:ascii="Montserrat Light" w:hAnsi="Montserrat Light" w:cs="Arial"/>
          <w:sz w:val="24"/>
          <w:szCs w:val="24"/>
          <w:lang w:val="es-ES"/>
        </w:rPr>
        <w:t xml:space="preserve"> </w:t>
      </w:r>
      <w:r w:rsidR="00E82D8E" w:rsidRPr="004B6CC5">
        <w:rPr>
          <w:rFonts w:ascii="Montserrat Light" w:hAnsi="Montserrat Light" w:cs="Arial"/>
          <w:sz w:val="24"/>
          <w:szCs w:val="24"/>
          <w:lang w:val="es-ES"/>
        </w:rPr>
        <w:t>la A</w:t>
      </w:r>
      <w:r w:rsidR="00F21833" w:rsidRPr="004B6CC5">
        <w:rPr>
          <w:rFonts w:ascii="Montserrat Light" w:hAnsi="Montserrat Light" w:cs="Arial"/>
          <w:sz w:val="24"/>
          <w:szCs w:val="24"/>
          <w:lang w:val="es-ES"/>
        </w:rPr>
        <w:t xml:space="preserve">uditoría </w:t>
      </w:r>
      <w:r w:rsidR="00E82D8E" w:rsidRPr="004B6CC5">
        <w:rPr>
          <w:rFonts w:ascii="Montserrat Light" w:hAnsi="Montserrat Light" w:cs="Arial"/>
          <w:sz w:val="24"/>
          <w:szCs w:val="24"/>
          <w:lang w:val="es-ES"/>
        </w:rPr>
        <w:t>comunicó que entidades y dependencias fiscalizadas presentaron algunas limitaciones para atender solicitudes, como fue el caso de IMSS-BIENESTAR, que además de continuar la atención de 12 millones de personas</w:t>
      </w:r>
      <w:r w:rsidR="00F02969" w:rsidRPr="004B6CC5">
        <w:rPr>
          <w:rFonts w:ascii="Montserrat Light" w:hAnsi="Montserrat Light" w:cs="Arial"/>
          <w:sz w:val="24"/>
          <w:szCs w:val="24"/>
          <w:lang w:val="es-ES"/>
        </w:rPr>
        <w:t xml:space="preserve">, se </w:t>
      </w:r>
      <w:r w:rsidR="00E82D8E" w:rsidRPr="004B6CC5">
        <w:rPr>
          <w:rFonts w:ascii="Montserrat Light" w:hAnsi="Montserrat Light" w:cs="Arial"/>
          <w:sz w:val="24"/>
          <w:szCs w:val="24"/>
          <w:lang w:val="es-ES"/>
        </w:rPr>
        <w:t xml:space="preserve">sumó </w:t>
      </w:r>
      <w:r w:rsidR="00F02969" w:rsidRPr="004B6CC5">
        <w:rPr>
          <w:rFonts w:ascii="Montserrat Light" w:hAnsi="Montserrat Light" w:cs="Arial"/>
          <w:sz w:val="24"/>
          <w:szCs w:val="24"/>
          <w:lang w:val="es-ES"/>
        </w:rPr>
        <w:t xml:space="preserve">a </w:t>
      </w:r>
      <w:r w:rsidR="00E82D8E" w:rsidRPr="004B6CC5">
        <w:rPr>
          <w:rFonts w:ascii="Montserrat Light" w:hAnsi="Montserrat Light" w:cs="Arial"/>
          <w:sz w:val="24"/>
          <w:szCs w:val="24"/>
          <w:lang w:val="es-ES"/>
        </w:rPr>
        <w:t xml:space="preserve">la </w:t>
      </w:r>
      <w:r w:rsidR="00F02969" w:rsidRPr="004B6CC5">
        <w:rPr>
          <w:rFonts w:ascii="Montserrat Light" w:hAnsi="Montserrat Light" w:cs="Arial"/>
          <w:sz w:val="24"/>
          <w:szCs w:val="24"/>
          <w:lang w:val="es-ES"/>
        </w:rPr>
        <w:t>estrategia para hacer frente a la pandemia</w:t>
      </w:r>
      <w:r w:rsidR="00E82D8E" w:rsidRPr="004B6CC5">
        <w:rPr>
          <w:rFonts w:ascii="Montserrat Light" w:hAnsi="Montserrat Light" w:cs="Arial"/>
          <w:sz w:val="24"/>
          <w:szCs w:val="24"/>
          <w:lang w:val="es-ES"/>
        </w:rPr>
        <w:t>.</w:t>
      </w:r>
    </w:p>
    <w:p w:rsidR="00E82D8E" w:rsidRPr="004B6CC5" w:rsidRDefault="00E82D8E" w:rsidP="00E82D8E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  <w:lang w:val="es-ES"/>
        </w:rPr>
      </w:pPr>
    </w:p>
    <w:p w:rsidR="00E4361D" w:rsidRPr="004B6CC5" w:rsidRDefault="00E82D8E" w:rsidP="000432A3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  <w:lang w:val="es-ES"/>
        </w:rPr>
      </w:pPr>
      <w:r w:rsidRPr="004B6CC5">
        <w:rPr>
          <w:rFonts w:ascii="Montserrat Light" w:hAnsi="Montserrat Light" w:cs="Arial"/>
          <w:sz w:val="24"/>
          <w:szCs w:val="24"/>
          <w:lang w:val="es-ES"/>
        </w:rPr>
        <w:t xml:space="preserve">En </w:t>
      </w:r>
      <w:r w:rsidR="00F21833" w:rsidRPr="004B6CC5">
        <w:rPr>
          <w:rFonts w:ascii="Montserrat Light" w:hAnsi="Montserrat Light" w:cs="Arial"/>
          <w:sz w:val="24"/>
          <w:szCs w:val="24"/>
          <w:lang w:val="es-ES"/>
        </w:rPr>
        <w:t xml:space="preserve">este sentido, </w:t>
      </w:r>
      <w:r w:rsidRPr="004B6CC5">
        <w:rPr>
          <w:rFonts w:ascii="Montserrat Light" w:hAnsi="Montserrat Light" w:cs="Arial"/>
          <w:sz w:val="24"/>
          <w:szCs w:val="24"/>
          <w:lang w:val="es-ES"/>
        </w:rPr>
        <w:t>la doctora Gisela Lara Saldaña</w:t>
      </w:r>
      <w:r w:rsidR="00F21833" w:rsidRPr="004B6CC5">
        <w:rPr>
          <w:rFonts w:ascii="Montserrat Light" w:hAnsi="Montserrat Light" w:cs="Arial"/>
          <w:sz w:val="24"/>
          <w:szCs w:val="24"/>
          <w:lang w:val="es-ES"/>
        </w:rPr>
        <w:t xml:space="preserve"> </w:t>
      </w:r>
      <w:r w:rsidR="00E4361D" w:rsidRPr="004B6CC5">
        <w:rPr>
          <w:rFonts w:ascii="Montserrat Light" w:hAnsi="Montserrat Light" w:cs="Arial"/>
          <w:sz w:val="24"/>
          <w:szCs w:val="24"/>
          <w:lang w:val="es-ES"/>
        </w:rPr>
        <w:t xml:space="preserve">explicó que el financiamiento con el cual opera IMSS-BIENESTAR </w:t>
      </w:r>
      <w:r w:rsidR="00E027EF" w:rsidRPr="004B6CC5">
        <w:rPr>
          <w:rFonts w:ascii="Montserrat Light" w:hAnsi="Montserrat Light" w:cs="Arial"/>
          <w:sz w:val="24"/>
          <w:szCs w:val="24"/>
          <w:lang w:val="es-ES"/>
        </w:rPr>
        <w:t xml:space="preserve">se otorga mediante </w:t>
      </w:r>
      <w:r w:rsidR="00E4361D" w:rsidRPr="004B6CC5">
        <w:rPr>
          <w:rFonts w:ascii="Montserrat Light" w:hAnsi="Montserrat Light" w:cs="Arial"/>
          <w:sz w:val="24"/>
          <w:szCs w:val="24"/>
          <w:lang w:val="es-ES"/>
        </w:rPr>
        <w:t xml:space="preserve">el Presupuesto de Egresos de la Federación, en el ramo 19, y en esta administración se recibe además financiamiento del ramo 12 del </w:t>
      </w:r>
      <w:r w:rsidR="003769DE" w:rsidRPr="004B6CC5">
        <w:rPr>
          <w:rFonts w:ascii="Montserrat Light" w:hAnsi="Montserrat Light" w:cs="Arial"/>
          <w:sz w:val="24"/>
          <w:szCs w:val="24"/>
          <w:lang w:val="es-ES"/>
        </w:rPr>
        <w:t>P</w:t>
      </w:r>
      <w:r w:rsidR="00E4361D" w:rsidRPr="004B6CC5">
        <w:rPr>
          <w:rFonts w:ascii="Montserrat Light" w:hAnsi="Montserrat Light" w:cs="Arial"/>
          <w:sz w:val="24"/>
          <w:szCs w:val="24"/>
          <w:lang w:val="es-ES"/>
        </w:rPr>
        <w:t>rograma</w:t>
      </w:r>
      <w:r w:rsidR="0040257B" w:rsidRPr="004B6CC5">
        <w:rPr>
          <w:rFonts w:ascii="Montserrat Light" w:hAnsi="Montserrat Light" w:cs="Arial"/>
          <w:sz w:val="24"/>
          <w:szCs w:val="24"/>
          <w:lang w:val="es-ES"/>
        </w:rPr>
        <w:t xml:space="preserve"> U013</w:t>
      </w:r>
      <w:r w:rsidR="003769DE" w:rsidRPr="004B6CC5">
        <w:rPr>
          <w:rFonts w:ascii="Montserrat Light" w:hAnsi="Montserrat Light" w:cs="Arial"/>
          <w:sz w:val="24"/>
          <w:szCs w:val="24"/>
          <w:lang w:val="es-ES"/>
        </w:rPr>
        <w:t>:</w:t>
      </w:r>
      <w:r w:rsidR="00E4361D" w:rsidRPr="004B6CC5">
        <w:rPr>
          <w:rFonts w:ascii="Montserrat Light" w:hAnsi="Montserrat Light" w:cs="Arial"/>
          <w:sz w:val="24"/>
          <w:szCs w:val="24"/>
          <w:lang w:val="es-ES"/>
        </w:rPr>
        <w:t xml:space="preserve"> Atención a la Salud y Medicamentos Gratuitos a la Población sin Seguridad Social Laboral.</w:t>
      </w:r>
    </w:p>
    <w:p w:rsidR="00C4033D" w:rsidRPr="004B6CC5" w:rsidRDefault="00C4033D" w:rsidP="000432A3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  <w:lang w:val="es-ES"/>
        </w:rPr>
      </w:pPr>
    </w:p>
    <w:p w:rsidR="00E4361D" w:rsidRPr="004B6CC5" w:rsidRDefault="00C4033D" w:rsidP="000432A3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  <w:lang w:val="es-ES"/>
        </w:rPr>
      </w:pPr>
      <w:r w:rsidRPr="004B6CC5">
        <w:rPr>
          <w:rFonts w:ascii="Montserrat Light" w:hAnsi="Montserrat Light" w:cs="Arial"/>
          <w:sz w:val="24"/>
          <w:szCs w:val="24"/>
          <w:lang w:val="es-ES"/>
        </w:rPr>
        <w:t>Señaló que en 2019 mediante un convenio que firmó el IMSS con la Secretaría de Salud, a través de la Subsecretaría de Integración y Desarrollo del Sector Salud,</w:t>
      </w:r>
      <w:r w:rsidR="00F02969" w:rsidRPr="004B6CC5">
        <w:rPr>
          <w:rFonts w:ascii="Montserrat Light" w:hAnsi="Montserrat Light" w:cs="Arial"/>
          <w:sz w:val="24"/>
          <w:szCs w:val="24"/>
          <w:lang w:val="es-ES"/>
        </w:rPr>
        <w:t xml:space="preserve"> se transfirieron al P</w:t>
      </w:r>
      <w:r w:rsidRPr="004B6CC5">
        <w:rPr>
          <w:rFonts w:ascii="Montserrat Light" w:hAnsi="Montserrat Light" w:cs="Arial"/>
          <w:sz w:val="24"/>
          <w:szCs w:val="24"/>
          <w:lang w:val="es-ES"/>
        </w:rPr>
        <w:t>rograma cerca de mil 343 millones de pesos</w:t>
      </w:r>
      <w:r w:rsidR="007E1779" w:rsidRPr="004B6CC5">
        <w:rPr>
          <w:rFonts w:ascii="Montserrat Light" w:hAnsi="Montserrat Light" w:cs="Arial"/>
          <w:sz w:val="24"/>
          <w:szCs w:val="24"/>
          <w:lang w:val="es-ES"/>
        </w:rPr>
        <w:t>.</w:t>
      </w:r>
    </w:p>
    <w:p w:rsidR="00E4361D" w:rsidRPr="004B6CC5" w:rsidRDefault="00E4361D" w:rsidP="000432A3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  <w:lang w:val="es-ES"/>
        </w:rPr>
      </w:pPr>
    </w:p>
    <w:p w:rsidR="00C127F0" w:rsidRPr="004B6CC5" w:rsidRDefault="007E1779" w:rsidP="000432A3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  <w:lang w:val="es-ES"/>
        </w:rPr>
      </w:pPr>
      <w:r w:rsidRPr="004B6CC5">
        <w:rPr>
          <w:rFonts w:ascii="Montserrat Light" w:hAnsi="Montserrat Light" w:cs="Arial"/>
          <w:sz w:val="24"/>
          <w:szCs w:val="24"/>
          <w:lang w:val="es-ES"/>
        </w:rPr>
        <w:lastRenderedPageBreak/>
        <w:t>En relación con la auditoría</w:t>
      </w:r>
      <w:r w:rsidR="009C1F36" w:rsidRPr="004B6CC5">
        <w:rPr>
          <w:rFonts w:ascii="Montserrat Light" w:hAnsi="Montserrat Light" w:cs="Arial"/>
          <w:sz w:val="24"/>
          <w:szCs w:val="24"/>
          <w:lang w:val="es-ES"/>
        </w:rPr>
        <w:t>, explicó que</w:t>
      </w:r>
      <w:r w:rsidRPr="004B6CC5">
        <w:rPr>
          <w:rFonts w:ascii="Montserrat Light" w:hAnsi="Montserrat Light" w:cs="Arial"/>
          <w:sz w:val="24"/>
          <w:szCs w:val="24"/>
          <w:lang w:val="es-ES"/>
        </w:rPr>
        <w:t xml:space="preserve"> a fines de julio se </w:t>
      </w:r>
      <w:r w:rsidR="00F02969" w:rsidRPr="004B6CC5">
        <w:rPr>
          <w:rFonts w:ascii="Montserrat Light" w:hAnsi="Montserrat Light" w:cs="Arial"/>
          <w:sz w:val="24"/>
          <w:szCs w:val="24"/>
          <w:lang w:val="es-ES"/>
        </w:rPr>
        <w:t xml:space="preserve">notificó </w:t>
      </w:r>
      <w:r w:rsidRPr="004B6CC5">
        <w:rPr>
          <w:rFonts w:ascii="Montserrat Light" w:hAnsi="Montserrat Light" w:cs="Arial"/>
          <w:sz w:val="24"/>
          <w:szCs w:val="24"/>
          <w:lang w:val="es-ES"/>
        </w:rPr>
        <w:t xml:space="preserve">al IMSS que </w:t>
      </w:r>
      <w:r w:rsidR="009C1F36" w:rsidRPr="004B6CC5">
        <w:rPr>
          <w:rFonts w:ascii="Montserrat Light" w:hAnsi="Montserrat Light" w:cs="Arial"/>
          <w:sz w:val="24"/>
          <w:szCs w:val="24"/>
          <w:lang w:val="es-ES"/>
        </w:rPr>
        <w:t xml:space="preserve">el Programa </w:t>
      </w:r>
      <w:r w:rsidRPr="004B6CC5">
        <w:rPr>
          <w:rFonts w:ascii="Montserrat Light" w:hAnsi="Montserrat Light" w:cs="Arial"/>
          <w:sz w:val="24"/>
          <w:szCs w:val="24"/>
          <w:lang w:val="es-ES"/>
        </w:rPr>
        <w:t xml:space="preserve">sería auditado </w:t>
      </w:r>
      <w:r w:rsidR="009C1F36" w:rsidRPr="004B6CC5">
        <w:rPr>
          <w:rFonts w:ascii="Montserrat Light" w:hAnsi="Montserrat Light" w:cs="Arial"/>
          <w:sz w:val="24"/>
          <w:szCs w:val="24"/>
          <w:lang w:val="es-ES"/>
        </w:rPr>
        <w:t xml:space="preserve">a fin de </w:t>
      </w:r>
      <w:r w:rsidRPr="004B6CC5">
        <w:rPr>
          <w:rFonts w:ascii="Montserrat Light" w:hAnsi="Montserrat Light" w:cs="Arial"/>
          <w:sz w:val="24"/>
          <w:szCs w:val="24"/>
          <w:lang w:val="es-ES"/>
        </w:rPr>
        <w:t>supervisar</w:t>
      </w:r>
      <w:r w:rsidR="009C1F36" w:rsidRPr="004B6CC5">
        <w:rPr>
          <w:rFonts w:ascii="Montserrat Light" w:hAnsi="Montserrat Light" w:cs="Arial"/>
          <w:sz w:val="24"/>
          <w:szCs w:val="24"/>
          <w:lang w:val="es-ES"/>
        </w:rPr>
        <w:t xml:space="preserve"> y </w:t>
      </w:r>
      <w:r w:rsidRPr="004B6CC5">
        <w:rPr>
          <w:rFonts w:ascii="Montserrat Light" w:hAnsi="Montserrat Light" w:cs="Arial"/>
          <w:sz w:val="24"/>
          <w:szCs w:val="24"/>
          <w:lang w:val="es-ES"/>
        </w:rPr>
        <w:t>vigilar</w:t>
      </w:r>
      <w:r w:rsidR="009C1F36" w:rsidRPr="004B6CC5">
        <w:rPr>
          <w:rFonts w:ascii="Montserrat Light" w:hAnsi="Montserrat Light" w:cs="Arial"/>
          <w:sz w:val="24"/>
          <w:szCs w:val="24"/>
          <w:lang w:val="es-ES"/>
        </w:rPr>
        <w:t xml:space="preserve"> </w:t>
      </w:r>
      <w:r w:rsidRPr="004B6CC5">
        <w:rPr>
          <w:rFonts w:ascii="Montserrat Light" w:hAnsi="Montserrat Light" w:cs="Arial"/>
          <w:sz w:val="24"/>
          <w:szCs w:val="24"/>
          <w:lang w:val="es-ES"/>
        </w:rPr>
        <w:t xml:space="preserve">cómo se está gastando el dinero del </w:t>
      </w:r>
      <w:r w:rsidR="009C1F36" w:rsidRPr="004B6CC5">
        <w:rPr>
          <w:rFonts w:ascii="Montserrat Light" w:hAnsi="Montserrat Light" w:cs="Arial"/>
          <w:sz w:val="24"/>
          <w:szCs w:val="24"/>
          <w:lang w:val="es-ES"/>
        </w:rPr>
        <w:t>P</w:t>
      </w:r>
      <w:r w:rsidRPr="004B6CC5">
        <w:rPr>
          <w:rFonts w:ascii="Montserrat Light" w:hAnsi="Montserrat Light" w:cs="Arial"/>
          <w:sz w:val="24"/>
          <w:szCs w:val="24"/>
          <w:lang w:val="es-ES"/>
        </w:rPr>
        <w:t>rograma de atención a la salud y medicamentos gratuitos para la población sin seguridad social laboral</w:t>
      </w:r>
      <w:r w:rsidR="0040257B" w:rsidRPr="004B6CC5">
        <w:rPr>
          <w:rFonts w:ascii="Montserrat Light" w:hAnsi="Montserrat Light" w:cs="Arial"/>
          <w:sz w:val="24"/>
          <w:szCs w:val="24"/>
          <w:lang w:val="es-ES"/>
        </w:rPr>
        <w:t>.</w:t>
      </w:r>
    </w:p>
    <w:p w:rsidR="00C127F0" w:rsidRPr="004B6CC5" w:rsidRDefault="00C127F0" w:rsidP="000432A3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  <w:lang w:val="es-ES"/>
        </w:rPr>
      </w:pPr>
    </w:p>
    <w:p w:rsidR="007E1779" w:rsidRPr="004B6CC5" w:rsidRDefault="0040257B" w:rsidP="000432A3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  <w:lang w:val="es-ES"/>
        </w:rPr>
      </w:pPr>
      <w:r w:rsidRPr="004B6CC5">
        <w:rPr>
          <w:rFonts w:ascii="Montserrat Light" w:hAnsi="Montserrat Light" w:cs="Arial"/>
          <w:sz w:val="24"/>
          <w:szCs w:val="24"/>
          <w:lang w:val="es-ES"/>
        </w:rPr>
        <w:t>Por ello, dijo, s</w:t>
      </w:r>
      <w:r w:rsidR="007E1779" w:rsidRPr="004B6CC5">
        <w:rPr>
          <w:rFonts w:ascii="Montserrat Light" w:hAnsi="Montserrat Light" w:cs="Arial"/>
          <w:sz w:val="24"/>
          <w:szCs w:val="24"/>
          <w:lang w:val="es-ES"/>
        </w:rPr>
        <w:t xml:space="preserve">e llevaron reuniones de trabajo con la Auditoría Superior de la Federación </w:t>
      </w:r>
      <w:r w:rsidR="00F02969" w:rsidRPr="004B6CC5">
        <w:rPr>
          <w:rFonts w:ascii="Montserrat Light" w:hAnsi="Montserrat Light" w:cs="Arial"/>
          <w:sz w:val="24"/>
          <w:szCs w:val="24"/>
          <w:lang w:val="es-ES"/>
        </w:rPr>
        <w:t xml:space="preserve">y </w:t>
      </w:r>
      <w:r w:rsidR="007E1779" w:rsidRPr="004B6CC5">
        <w:rPr>
          <w:rFonts w:ascii="Montserrat Light" w:hAnsi="Montserrat Light" w:cs="Arial"/>
          <w:sz w:val="24"/>
          <w:szCs w:val="24"/>
          <w:lang w:val="es-ES"/>
        </w:rPr>
        <w:t xml:space="preserve">las </w:t>
      </w:r>
      <w:r w:rsidR="00F02969" w:rsidRPr="004B6CC5">
        <w:rPr>
          <w:rFonts w:ascii="Montserrat Light" w:hAnsi="Montserrat Light" w:cs="Arial"/>
          <w:sz w:val="24"/>
          <w:szCs w:val="24"/>
          <w:lang w:val="es-ES"/>
        </w:rPr>
        <w:t>direcciones</w:t>
      </w:r>
      <w:r w:rsidR="007E1779" w:rsidRPr="004B6CC5">
        <w:rPr>
          <w:rFonts w:ascii="Montserrat Light" w:hAnsi="Montserrat Light" w:cs="Arial"/>
          <w:sz w:val="24"/>
          <w:szCs w:val="24"/>
          <w:lang w:val="es-ES"/>
        </w:rPr>
        <w:t xml:space="preserve"> involucradas en el</w:t>
      </w:r>
      <w:r w:rsidR="00F02969" w:rsidRPr="004B6CC5">
        <w:rPr>
          <w:rFonts w:ascii="Montserrat Light" w:hAnsi="Montserrat Light" w:cs="Arial"/>
          <w:sz w:val="24"/>
          <w:szCs w:val="24"/>
          <w:lang w:val="es-ES"/>
        </w:rPr>
        <w:t xml:space="preserve"> proceso de administración del P</w:t>
      </w:r>
      <w:r w:rsidR="007E1779" w:rsidRPr="004B6CC5">
        <w:rPr>
          <w:rFonts w:ascii="Montserrat Light" w:hAnsi="Montserrat Light" w:cs="Arial"/>
          <w:sz w:val="24"/>
          <w:szCs w:val="24"/>
          <w:lang w:val="es-ES"/>
        </w:rPr>
        <w:t>rograma</w:t>
      </w:r>
      <w:r w:rsidR="00F02969" w:rsidRPr="004B6CC5">
        <w:rPr>
          <w:rFonts w:ascii="Montserrat Light" w:hAnsi="Montserrat Light" w:cs="Arial"/>
          <w:sz w:val="24"/>
          <w:szCs w:val="24"/>
          <w:lang w:val="es-ES"/>
        </w:rPr>
        <w:t xml:space="preserve">: </w:t>
      </w:r>
      <w:r w:rsidR="007E1779" w:rsidRPr="004B6CC5">
        <w:rPr>
          <w:rFonts w:ascii="Montserrat Light" w:hAnsi="Montserrat Light" w:cs="Arial"/>
          <w:sz w:val="24"/>
          <w:szCs w:val="24"/>
          <w:lang w:val="es-ES"/>
        </w:rPr>
        <w:t>Finanzas, Administración, Innovación y Desarrollo Tecnológico, Planeación Estratégica Institucional</w:t>
      </w:r>
      <w:r w:rsidR="00F02969" w:rsidRPr="004B6CC5">
        <w:rPr>
          <w:rFonts w:ascii="Montserrat Light" w:hAnsi="Montserrat Light" w:cs="Arial"/>
          <w:sz w:val="24"/>
          <w:szCs w:val="24"/>
          <w:lang w:val="es-ES"/>
        </w:rPr>
        <w:t>,</w:t>
      </w:r>
      <w:r w:rsidR="007E1779" w:rsidRPr="004B6CC5">
        <w:rPr>
          <w:rFonts w:ascii="Montserrat Light" w:hAnsi="Montserrat Light" w:cs="Arial"/>
          <w:sz w:val="24"/>
          <w:szCs w:val="24"/>
          <w:lang w:val="es-ES"/>
        </w:rPr>
        <w:t xml:space="preserve"> y personal de IMSS-</w:t>
      </w:r>
      <w:r w:rsidRPr="004B6CC5">
        <w:rPr>
          <w:rFonts w:ascii="Montserrat Light" w:hAnsi="Montserrat Light" w:cs="Arial"/>
          <w:sz w:val="24"/>
          <w:szCs w:val="24"/>
          <w:lang w:val="es-ES"/>
        </w:rPr>
        <w:t>BIENESTAR.</w:t>
      </w:r>
    </w:p>
    <w:p w:rsidR="0040257B" w:rsidRPr="004B6CC5" w:rsidRDefault="0040257B" w:rsidP="000432A3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  <w:lang w:val="es-ES"/>
        </w:rPr>
      </w:pPr>
    </w:p>
    <w:p w:rsidR="0040257B" w:rsidRPr="004B6CC5" w:rsidRDefault="00F02969" w:rsidP="000432A3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  <w:lang w:val="es-ES"/>
        </w:rPr>
      </w:pPr>
      <w:r w:rsidRPr="004B6CC5">
        <w:rPr>
          <w:rFonts w:ascii="Montserrat Light" w:hAnsi="Montserrat Light" w:cs="Arial"/>
          <w:sz w:val="24"/>
          <w:szCs w:val="24"/>
          <w:lang w:val="es-ES"/>
        </w:rPr>
        <w:t xml:space="preserve">Lara Saldaña </w:t>
      </w:r>
      <w:r w:rsidR="004B6CC5" w:rsidRPr="004B6CC5">
        <w:rPr>
          <w:rFonts w:ascii="Montserrat Light" w:hAnsi="Montserrat Light" w:cs="Arial"/>
          <w:sz w:val="24"/>
          <w:szCs w:val="24"/>
          <w:lang w:val="es-ES"/>
        </w:rPr>
        <w:t>info</w:t>
      </w:r>
      <w:r w:rsidR="00EE0CCE" w:rsidRPr="004B6CC5">
        <w:rPr>
          <w:rFonts w:ascii="Montserrat Light" w:hAnsi="Montserrat Light" w:cs="Arial"/>
          <w:sz w:val="24"/>
          <w:szCs w:val="24"/>
          <w:lang w:val="es-ES"/>
        </w:rPr>
        <w:t>rmó</w:t>
      </w:r>
      <w:r w:rsidR="003769DE" w:rsidRPr="004B6CC5">
        <w:rPr>
          <w:rFonts w:ascii="Montserrat Light" w:hAnsi="Montserrat Light" w:cs="Arial"/>
          <w:sz w:val="24"/>
          <w:szCs w:val="24"/>
          <w:lang w:val="es-ES"/>
        </w:rPr>
        <w:t xml:space="preserve"> que </w:t>
      </w:r>
      <w:r w:rsidR="00EE0CCE" w:rsidRPr="004B6CC5">
        <w:rPr>
          <w:rFonts w:ascii="Montserrat Light" w:hAnsi="Montserrat Light" w:cs="Arial"/>
          <w:sz w:val="24"/>
          <w:szCs w:val="24"/>
          <w:lang w:val="es-ES"/>
        </w:rPr>
        <w:t xml:space="preserve">a </w:t>
      </w:r>
      <w:r w:rsidR="004B6CC5" w:rsidRPr="004B6CC5">
        <w:rPr>
          <w:rFonts w:ascii="Montserrat Light" w:hAnsi="Montserrat Light" w:cs="Arial"/>
          <w:sz w:val="24"/>
          <w:szCs w:val="24"/>
          <w:lang w:val="es-ES"/>
        </w:rPr>
        <w:t>la Auditorí</w:t>
      </w:r>
      <w:r w:rsidR="0040257B" w:rsidRPr="004B6CC5">
        <w:rPr>
          <w:rFonts w:ascii="Montserrat Light" w:hAnsi="Montserrat Light" w:cs="Arial"/>
          <w:sz w:val="24"/>
          <w:szCs w:val="24"/>
          <w:lang w:val="es-ES"/>
        </w:rPr>
        <w:t xml:space="preserve">a Superior de la Federación </w:t>
      </w:r>
      <w:r w:rsidR="00EE0CCE" w:rsidRPr="004B6CC5">
        <w:rPr>
          <w:rFonts w:ascii="Montserrat Light" w:hAnsi="Montserrat Light" w:cs="Arial"/>
          <w:sz w:val="24"/>
          <w:szCs w:val="24"/>
          <w:lang w:val="es-ES"/>
        </w:rPr>
        <w:t xml:space="preserve">se le detallaron </w:t>
      </w:r>
      <w:r w:rsidR="0040257B" w:rsidRPr="004B6CC5">
        <w:rPr>
          <w:rFonts w:ascii="Montserrat Light" w:hAnsi="Montserrat Light" w:cs="Arial"/>
          <w:sz w:val="24"/>
          <w:szCs w:val="24"/>
          <w:lang w:val="es-ES"/>
        </w:rPr>
        <w:t>los procesos de adquisición, manejo de los almacenes, registro contable y el pago a proveedores</w:t>
      </w:r>
      <w:r w:rsidR="003769DE" w:rsidRPr="004B6CC5">
        <w:rPr>
          <w:rFonts w:ascii="Montserrat Light" w:hAnsi="Montserrat Light" w:cs="Arial"/>
          <w:sz w:val="24"/>
          <w:szCs w:val="24"/>
          <w:lang w:val="es-ES"/>
        </w:rPr>
        <w:t>.</w:t>
      </w:r>
    </w:p>
    <w:p w:rsidR="003769DE" w:rsidRPr="004B6CC5" w:rsidRDefault="003769DE" w:rsidP="000432A3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  <w:lang w:val="es-ES"/>
        </w:rPr>
      </w:pPr>
    </w:p>
    <w:p w:rsidR="00E82D8E" w:rsidRPr="004B6CC5" w:rsidRDefault="00E82D8E" w:rsidP="00E82D8E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  <w:lang w:val="es-ES"/>
        </w:rPr>
      </w:pPr>
      <w:r w:rsidRPr="004B6CC5">
        <w:rPr>
          <w:rFonts w:ascii="Montserrat Light" w:hAnsi="Montserrat Light" w:cs="Arial"/>
          <w:sz w:val="24"/>
          <w:szCs w:val="24"/>
          <w:lang w:val="es-ES"/>
        </w:rPr>
        <w:t>Indicó que IMSS-BIENESTAR es un programa del Gobierno Federal administrado desde hace 41 años por el Seguro Social, y una de s</w:t>
      </w:r>
      <w:r w:rsidR="00EE0CCE" w:rsidRPr="004B6CC5">
        <w:rPr>
          <w:rFonts w:ascii="Montserrat Light" w:hAnsi="Montserrat Light" w:cs="Arial"/>
          <w:sz w:val="24"/>
          <w:szCs w:val="24"/>
          <w:lang w:val="es-ES"/>
        </w:rPr>
        <w:t>us</w:t>
      </w:r>
      <w:r w:rsidRPr="004B6CC5">
        <w:rPr>
          <w:rFonts w:ascii="Montserrat Light" w:hAnsi="Montserrat Light" w:cs="Arial"/>
          <w:sz w:val="24"/>
          <w:szCs w:val="24"/>
          <w:lang w:val="es-ES"/>
        </w:rPr>
        <w:t xml:space="preserve"> premisas es dar atención a la salud </w:t>
      </w:r>
      <w:r w:rsidR="008A3247">
        <w:rPr>
          <w:rFonts w:ascii="Montserrat Light" w:hAnsi="Montserrat Light" w:cs="Arial"/>
          <w:sz w:val="24"/>
          <w:szCs w:val="24"/>
          <w:lang w:val="es-ES"/>
        </w:rPr>
        <w:t>de</w:t>
      </w:r>
      <w:r w:rsidRPr="004B6CC5">
        <w:rPr>
          <w:rFonts w:ascii="Montserrat Light" w:hAnsi="Montserrat Light" w:cs="Arial"/>
          <w:sz w:val="24"/>
          <w:szCs w:val="24"/>
          <w:lang w:val="es-ES"/>
        </w:rPr>
        <w:t xml:space="preserve"> </w:t>
      </w:r>
      <w:r w:rsidR="00F724AD" w:rsidRPr="004B6CC5">
        <w:rPr>
          <w:rFonts w:ascii="Montserrat Light" w:hAnsi="Montserrat Light" w:cs="Arial"/>
          <w:sz w:val="24"/>
          <w:szCs w:val="24"/>
          <w:lang w:val="es-ES"/>
        </w:rPr>
        <w:t xml:space="preserve">la población </w:t>
      </w:r>
      <w:r w:rsidR="00554C51">
        <w:rPr>
          <w:rFonts w:ascii="Montserrat Light" w:hAnsi="Montserrat Light" w:cs="Arial"/>
          <w:sz w:val="24"/>
          <w:szCs w:val="24"/>
          <w:lang w:val="es-ES"/>
        </w:rPr>
        <w:t>beneficiaria</w:t>
      </w:r>
      <w:r w:rsidR="00F724AD" w:rsidRPr="004B6CC5">
        <w:rPr>
          <w:rFonts w:ascii="Montserrat Light" w:hAnsi="Montserrat Light" w:cs="Arial"/>
          <w:sz w:val="24"/>
          <w:szCs w:val="24"/>
          <w:lang w:val="es-ES"/>
        </w:rPr>
        <w:t xml:space="preserve">, la cual es </w:t>
      </w:r>
      <w:r w:rsidRPr="004B6CC5">
        <w:rPr>
          <w:rFonts w:ascii="Montserrat Light" w:hAnsi="Montserrat Light" w:cs="Arial"/>
          <w:sz w:val="24"/>
          <w:szCs w:val="24"/>
          <w:lang w:val="es-ES"/>
        </w:rPr>
        <w:t>gratuita.</w:t>
      </w:r>
      <w:bookmarkStart w:id="0" w:name="_GoBack"/>
      <w:bookmarkEnd w:id="0"/>
    </w:p>
    <w:p w:rsidR="00EE0CCE" w:rsidRPr="004B6CC5" w:rsidRDefault="00EE0CCE" w:rsidP="003769DE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4"/>
          <w:szCs w:val="24"/>
          <w:lang w:val="es-ES"/>
        </w:rPr>
      </w:pPr>
    </w:p>
    <w:p w:rsidR="00962D11" w:rsidRPr="004B6CC5" w:rsidRDefault="00227281" w:rsidP="003769DE">
      <w:pPr>
        <w:spacing w:after="0" w:line="240" w:lineRule="atLeast"/>
        <w:jc w:val="center"/>
        <w:rPr>
          <w:lang w:val="es-ES"/>
        </w:rPr>
      </w:pPr>
      <w:r w:rsidRPr="004B6CC5">
        <w:rPr>
          <w:rFonts w:ascii="Montserrat Light" w:eastAsia="Batang" w:hAnsi="Montserrat Light" w:cs="Arial"/>
          <w:b/>
          <w:sz w:val="24"/>
          <w:szCs w:val="24"/>
          <w:lang w:val="es-ES"/>
        </w:rPr>
        <w:t>-</w:t>
      </w:r>
      <w:r w:rsidR="000D6A96" w:rsidRPr="004B6CC5">
        <w:rPr>
          <w:rFonts w:ascii="Montserrat Light" w:eastAsia="Batang" w:hAnsi="Montserrat Light" w:cs="Arial"/>
          <w:b/>
          <w:sz w:val="24"/>
          <w:szCs w:val="24"/>
          <w:lang w:val="es-ES"/>
        </w:rPr>
        <w:t>-- o0o ---</w:t>
      </w:r>
    </w:p>
    <w:sectPr w:rsidR="00962D11" w:rsidRPr="004B6CC5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9B4" w:rsidRDefault="00FA69B4">
      <w:pPr>
        <w:spacing w:after="0" w:line="240" w:lineRule="auto"/>
      </w:pPr>
      <w:r>
        <w:separator/>
      </w:r>
    </w:p>
  </w:endnote>
  <w:endnote w:type="continuationSeparator" w:id="0">
    <w:p w:rsidR="00FA69B4" w:rsidRDefault="00FA6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altName w:val="Courier New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9B4" w:rsidRDefault="00FA69B4">
      <w:pPr>
        <w:spacing w:after="0" w:line="240" w:lineRule="auto"/>
      </w:pPr>
      <w:r>
        <w:separator/>
      </w:r>
    </w:p>
  </w:footnote>
  <w:footnote w:type="continuationSeparator" w:id="0">
    <w:p w:rsidR="00FA69B4" w:rsidRDefault="00FA69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CB2B4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6AA760AD" wp14:editId="3234BD5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9F2E4C"/>
    <w:multiLevelType w:val="hybridMultilevel"/>
    <w:tmpl w:val="588E9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405F7A"/>
    <w:multiLevelType w:val="hybridMultilevel"/>
    <w:tmpl w:val="1CD45F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A96"/>
    <w:rsid w:val="00010C95"/>
    <w:rsid w:val="000217B3"/>
    <w:rsid w:val="00036590"/>
    <w:rsid w:val="000432A3"/>
    <w:rsid w:val="000664CA"/>
    <w:rsid w:val="00077A20"/>
    <w:rsid w:val="000D6A96"/>
    <w:rsid w:val="000E526D"/>
    <w:rsid w:val="00126734"/>
    <w:rsid w:val="00132A05"/>
    <w:rsid w:val="00155413"/>
    <w:rsid w:val="001667D0"/>
    <w:rsid w:val="00227281"/>
    <w:rsid w:val="00233E1A"/>
    <w:rsid w:val="00280A58"/>
    <w:rsid w:val="00314538"/>
    <w:rsid w:val="0034293C"/>
    <w:rsid w:val="00343AEA"/>
    <w:rsid w:val="003769DE"/>
    <w:rsid w:val="00380E95"/>
    <w:rsid w:val="00382ECD"/>
    <w:rsid w:val="00395BC9"/>
    <w:rsid w:val="003A0A0F"/>
    <w:rsid w:val="0040257B"/>
    <w:rsid w:val="0041202C"/>
    <w:rsid w:val="004367D2"/>
    <w:rsid w:val="00460C10"/>
    <w:rsid w:val="004B0D84"/>
    <w:rsid w:val="004B5950"/>
    <w:rsid w:val="004B6CC5"/>
    <w:rsid w:val="004E5F59"/>
    <w:rsid w:val="004F4460"/>
    <w:rsid w:val="0054086B"/>
    <w:rsid w:val="00554C51"/>
    <w:rsid w:val="00565A1A"/>
    <w:rsid w:val="005D1C25"/>
    <w:rsid w:val="005E020D"/>
    <w:rsid w:val="00607326"/>
    <w:rsid w:val="006354C5"/>
    <w:rsid w:val="00666162"/>
    <w:rsid w:val="00686E21"/>
    <w:rsid w:val="006A18D2"/>
    <w:rsid w:val="006B16BE"/>
    <w:rsid w:val="006B7DBA"/>
    <w:rsid w:val="007240D9"/>
    <w:rsid w:val="00732981"/>
    <w:rsid w:val="0073538D"/>
    <w:rsid w:val="00754BCA"/>
    <w:rsid w:val="0076141B"/>
    <w:rsid w:val="00761C51"/>
    <w:rsid w:val="0078360D"/>
    <w:rsid w:val="007B440A"/>
    <w:rsid w:val="007E1779"/>
    <w:rsid w:val="00813A85"/>
    <w:rsid w:val="00873ED1"/>
    <w:rsid w:val="008809C6"/>
    <w:rsid w:val="008A043A"/>
    <w:rsid w:val="008A3247"/>
    <w:rsid w:val="008D7FA8"/>
    <w:rsid w:val="00905CEF"/>
    <w:rsid w:val="0094641B"/>
    <w:rsid w:val="00962D11"/>
    <w:rsid w:val="009C023A"/>
    <w:rsid w:val="009C1F36"/>
    <w:rsid w:val="00A663C8"/>
    <w:rsid w:val="00A81E02"/>
    <w:rsid w:val="00A9188E"/>
    <w:rsid w:val="00AC7DE9"/>
    <w:rsid w:val="00AF3B63"/>
    <w:rsid w:val="00B53094"/>
    <w:rsid w:val="00B9670F"/>
    <w:rsid w:val="00BC270B"/>
    <w:rsid w:val="00C127F0"/>
    <w:rsid w:val="00C4033D"/>
    <w:rsid w:val="00C674A5"/>
    <w:rsid w:val="00CA745B"/>
    <w:rsid w:val="00CB2B48"/>
    <w:rsid w:val="00CC252B"/>
    <w:rsid w:val="00D02CDD"/>
    <w:rsid w:val="00D21549"/>
    <w:rsid w:val="00D23DAF"/>
    <w:rsid w:val="00E027EF"/>
    <w:rsid w:val="00E20DB7"/>
    <w:rsid w:val="00E4361D"/>
    <w:rsid w:val="00E471CE"/>
    <w:rsid w:val="00E70F06"/>
    <w:rsid w:val="00E82D8E"/>
    <w:rsid w:val="00E94216"/>
    <w:rsid w:val="00EA6BA6"/>
    <w:rsid w:val="00EE0CCE"/>
    <w:rsid w:val="00F02969"/>
    <w:rsid w:val="00F21833"/>
    <w:rsid w:val="00F27F5E"/>
    <w:rsid w:val="00F67B1B"/>
    <w:rsid w:val="00F724AD"/>
    <w:rsid w:val="00F84C21"/>
    <w:rsid w:val="00F911B8"/>
    <w:rsid w:val="00FA033A"/>
    <w:rsid w:val="00FA09D8"/>
    <w:rsid w:val="00FA69B4"/>
    <w:rsid w:val="00FE25B5"/>
    <w:rsid w:val="00FE5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470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Rogelio Alberto Ruiz Alemán</cp:lastModifiedBy>
  <cp:revision>5</cp:revision>
  <cp:lastPrinted>2020-11-04T21:27:00Z</cp:lastPrinted>
  <dcterms:created xsi:type="dcterms:W3CDTF">2020-11-04T21:33:00Z</dcterms:created>
  <dcterms:modified xsi:type="dcterms:W3CDTF">2020-11-04T23:49:00Z</dcterms:modified>
</cp:coreProperties>
</file>