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22EF0" w14:textId="77777777" w:rsidR="003B54AB" w:rsidRPr="000A408C" w:rsidRDefault="003B54AB" w:rsidP="003B54AB">
      <w:pPr>
        <w:spacing w:line="360" w:lineRule="auto"/>
        <w:jc w:val="both"/>
        <w:rPr>
          <w:rFonts w:ascii="Noto Sans" w:hAnsi="Noto Sans" w:cs="Noto Sans"/>
          <w:sz w:val="19"/>
          <w:szCs w:val="19"/>
          <w:lang w:val="es-MX"/>
        </w:rPr>
      </w:pPr>
      <w:r w:rsidRPr="00DA1B19">
        <w:rPr>
          <w:rFonts w:ascii="Geomanist" w:hAnsi="Geomanist"/>
          <w:noProof/>
          <w:sz w:val="21"/>
          <w:szCs w:val="21"/>
          <w:lang w:val="es-MX" w:eastAsia="es-MX"/>
        </w:rPr>
        <mc:AlternateContent>
          <mc:Choice Requires="wps">
            <w:drawing>
              <wp:anchor distT="0" distB="0" distL="114300" distR="114300" simplePos="0" relativeHeight="251659264" behindDoc="0" locked="0" layoutInCell="1" allowOverlap="1" wp14:anchorId="57E00A00" wp14:editId="48EC79D1">
                <wp:simplePos x="0" y="0"/>
                <wp:positionH relativeFrom="column">
                  <wp:posOffset>2537460</wp:posOffset>
                </wp:positionH>
                <wp:positionV relativeFrom="paragraph">
                  <wp:posOffset>0</wp:posOffset>
                </wp:positionV>
                <wp:extent cx="3683635" cy="676275"/>
                <wp:effectExtent l="0" t="0" r="12065" b="9525"/>
                <wp:wrapSquare wrapText="bothSides"/>
                <wp:docPr id="3" name="Text Box 2"/>
                <wp:cNvGraphicFramePr/>
                <a:graphic xmlns:a="http://schemas.openxmlformats.org/drawingml/2006/main">
                  <a:graphicData uri="http://schemas.microsoft.com/office/word/2010/wordprocessingShape">
                    <wps:wsp>
                      <wps:cNvSpPr txBox="1"/>
                      <wps:spPr>
                        <a:xfrm>
                          <a:off x="0" y="0"/>
                          <a:ext cx="3683635" cy="676275"/>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4347A70" w14:textId="77777777" w:rsidR="003B54AB" w:rsidRPr="004A2714" w:rsidRDefault="003B54AB" w:rsidP="003B54AB">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C4A0217" w14:textId="77777777" w:rsidR="003B54AB" w:rsidRDefault="003B54AB" w:rsidP="003B54AB">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Pr="004E0D31">
                              <w:rPr>
                                <w:rFonts w:ascii="Noto Sans" w:eastAsia="Montserrat Medium" w:hAnsi="Noto Sans" w:cs="Noto Sans"/>
                                <w:sz w:val="20"/>
                                <w:szCs w:val="20"/>
                              </w:rPr>
                              <w:t>,</w:t>
                            </w:r>
                            <w:r>
                              <w:rPr>
                                <w:rFonts w:ascii="Noto Sans" w:eastAsia="Montserrat Medium" w:hAnsi="Noto Sans" w:cs="Noto Sans"/>
                                <w:sz w:val="20"/>
                                <w:szCs w:val="20"/>
                              </w:rPr>
                              <w:t xml:space="preserve"> lunes 24 de noviembre </w:t>
                            </w:r>
                            <w:r w:rsidRPr="004E0D31">
                              <w:rPr>
                                <w:rFonts w:ascii="Noto Sans" w:eastAsia="Montserrat Medium" w:hAnsi="Noto Sans" w:cs="Noto Sans"/>
                                <w:sz w:val="20"/>
                                <w:szCs w:val="20"/>
                              </w:rPr>
                              <w:t>de 202</w:t>
                            </w:r>
                            <w:r>
                              <w:rPr>
                                <w:rFonts w:ascii="Noto Sans" w:eastAsia="Montserrat Medium" w:hAnsi="Noto Sans" w:cs="Noto Sans"/>
                                <w:sz w:val="20"/>
                                <w:szCs w:val="20"/>
                              </w:rPr>
                              <w:t>5</w:t>
                            </w:r>
                            <w:r w:rsidRPr="004E0D31">
                              <w:rPr>
                                <w:rFonts w:ascii="Noto Sans" w:hAnsi="Noto Sans" w:cs="Noto Sans"/>
                                <w:sz w:val="20"/>
                                <w:szCs w:val="20"/>
                              </w:rPr>
                              <w:t xml:space="preserve"> </w:t>
                            </w:r>
                          </w:p>
                          <w:p w14:paraId="2E3EF94F" w14:textId="77777777" w:rsidR="003B54AB" w:rsidRPr="004E0D31" w:rsidRDefault="003B54AB" w:rsidP="003B54AB">
                            <w:pPr>
                              <w:spacing w:before="120" w:after="40" w:line="220" w:lineRule="exact"/>
                              <w:jc w:val="right"/>
                              <w:rPr>
                                <w:rFonts w:ascii="Noto Sans" w:hAnsi="Noto Sans" w:cs="Noto Sans"/>
                                <w:sz w:val="20"/>
                                <w:szCs w:val="20"/>
                              </w:rPr>
                            </w:pPr>
                            <w:r>
                              <w:rPr>
                                <w:rFonts w:ascii="Noto Sans" w:hAnsi="Noto Sans" w:cs="Noto Sans"/>
                                <w:sz w:val="20"/>
                                <w:szCs w:val="20"/>
                              </w:rPr>
                              <w:t>No.590/2025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00A00" id="_x0000_t202" coordsize="21600,21600" o:spt="202" path="m,l,21600r21600,l21600,xe">
                <v:stroke joinstyle="miter"/>
                <v:path gradientshapeok="t" o:connecttype="rect"/>
              </v:shapetype>
              <v:shape id="Text Box 2" o:spid="_x0000_s1026" type="#_x0000_t202" style="position:absolute;left:0;text-align:left;margin-left:199.8pt;margin-top:0;width:290.0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3YhVwIAACQFAAAOAAAAZHJzL2Uyb0RvYy54bWysVN9P2zAQfp+0/8Hy+0gBUVBFijoQ0yQE&#10;iDLx7Do2jeb4vPO1SffX7+wkhbG9MO3FuZzv53ff+fyia5zYGow1+FIeHkykMF5DVfvnUn57vP50&#10;JkUk5SvlwJtS7kyUF/OPH87bMDNHsAZXGRQcxMdZG0q5Jgqzooh6bRoVDyAYz5cWsFHEv/hcVKha&#10;jt644mgymRYtYBUQtImRtVf9pZzn+NYaTXfWRkPClZJro3xiPlfpLObnavaMKqxrPZSh/qGKRtWe&#10;k+5DXSlSYoP1H6GaWiNEsHSgoSnA2lqb3AN3czh5081yrYLJvTA4Mexhiv8vrL7dLsM9Cuo+Q8cD&#10;TIC0Ic4iK1M/ncUmfblSwfcM4W4Pm+lIaFYeT8+Op8cnUmi+m55Oj05PUpjixTtgpC8GGpGEUiKP&#10;JaOltjeRetPRJCXzcF07l0fj/G8KjtlrTJ7t4P1ScJZo50zycv7BWFFXue6kyKwylw7FVjEflNbG&#10;U245x2XrZGU593scB/vk2lf1Hue9R84MnvbOTe0BM0pvyq6+jyXb3p6hftV3EqlbdcMgV1DteL4I&#10;PfVj0Nc1D+FGRbpXyFznkfL+0h0f1kFbShgkKdaAP/+mT/ZMQb6VouXdKWX8sVFopHBfPZMzLdoo&#10;4CisRsFvmktg+A/5ZQg6i+yA5EbRIjRPvNaLlIWvlNecq5Q0ipfUbzA/C9osFtmI1ykouvHLoFPo&#10;BGei1GP3pDAMvCNm7C2MW6Vmb+jX2yZPD4sNga0zNxOgPYoD0LyKmd3Ds5F2/fV/tnp53Oa/AAAA&#10;//8DAFBLAwQUAAYACAAAACEA0dqfjt0AAAAIAQAADwAAAGRycy9kb3ducmV2LnhtbEyPwU7DMBBE&#10;70j8g7VI3KhdEClO41QVghMSIg0Hjk7sJlbjdYjdNvw9y6kcV/M0+6bYzH5gJztFF1DBciGAWWyD&#10;cdgp+Kxf756AxaTR6CGgVfBjI2zK66tC5yacsbKnXeoYlWDMtYI+pTHnPLa99TouwmiRsn2YvE50&#10;Th03kz5TuR/4vRAZ99ohfej1aJ972x52R69g+4XVi/t+bz6qfeXqWgp8yw5K3d7M2zWwZOd0geFP&#10;n9ShJKcmHNFENih4kDIjVAEtoliu5ApYQ5zIHoGXBf8/oPwFAAD//wMAUEsBAi0AFAAGAAgAAAAh&#10;ALaDOJL+AAAA4QEAABMAAAAAAAAAAAAAAAAAAAAAAFtDb250ZW50X1R5cGVzXS54bWxQSwECLQAU&#10;AAYACAAAACEAOP0h/9YAAACUAQAACwAAAAAAAAAAAAAAAAAvAQAAX3JlbHMvLnJlbHNQSwECLQAU&#10;AAYACAAAACEAqmt2IVcCAAAkBQAADgAAAAAAAAAAAAAAAAAuAgAAZHJzL2Uyb0RvYy54bWxQSwEC&#10;LQAUAAYACAAAACEA0dqfjt0AAAAIAQAADwAAAAAAAAAAAAAAAACxBAAAZHJzL2Rvd25yZXYueG1s&#10;UEsFBgAAAAAEAAQA8wAAALsFAAAAAA==&#10;" filled="f" stroked="f">
                <v:textbox inset="0,0,0,0">
                  <w:txbxContent>
                    <w:p w14:paraId="44347A70" w14:textId="77777777" w:rsidR="003B54AB" w:rsidRPr="004A2714" w:rsidRDefault="003B54AB" w:rsidP="003B54AB">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C4A0217" w14:textId="77777777" w:rsidR="003B54AB" w:rsidRDefault="003B54AB" w:rsidP="003B54AB">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Ciudad de México</w:t>
                      </w:r>
                      <w:r w:rsidRPr="004E0D31">
                        <w:rPr>
                          <w:rFonts w:ascii="Noto Sans" w:eastAsia="Montserrat Medium" w:hAnsi="Noto Sans" w:cs="Noto Sans"/>
                          <w:sz w:val="20"/>
                          <w:szCs w:val="20"/>
                        </w:rPr>
                        <w:t>,</w:t>
                      </w:r>
                      <w:r>
                        <w:rPr>
                          <w:rFonts w:ascii="Noto Sans" w:eastAsia="Montserrat Medium" w:hAnsi="Noto Sans" w:cs="Noto Sans"/>
                          <w:sz w:val="20"/>
                          <w:szCs w:val="20"/>
                        </w:rPr>
                        <w:t xml:space="preserve"> lunes 24 de noviembre </w:t>
                      </w:r>
                      <w:r w:rsidRPr="004E0D31">
                        <w:rPr>
                          <w:rFonts w:ascii="Noto Sans" w:eastAsia="Montserrat Medium" w:hAnsi="Noto Sans" w:cs="Noto Sans"/>
                          <w:sz w:val="20"/>
                          <w:szCs w:val="20"/>
                        </w:rPr>
                        <w:t>de 202</w:t>
                      </w:r>
                      <w:r>
                        <w:rPr>
                          <w:rFonts w:ascii="Noto Sans" w:eastAsia="Montserrat Medium" w:hAnsi="Noto Sans" w:cs="Noto Sans"/>
                          <w:sz w:val="20"/>
                          <w:szCs w:val="20"/>
                        </w:rPr>
                        <w:t>5</w:t>
                      </w:r>
                      <w:r w:rsidRPr="004E0D31">
                        <w:rPr>
                          <w:rFonts w:ascii="Noto Sans" w:hAnsi="Noto Sans" w:cs="Noto Sans"/>
                          <w:sz w:val="20"/>
                          <w:szCs w:val="20"/>
                        </w:rPr>
                        <w:t xml:space="preserve"> </w:t>
                      </w:r>
                    </w:p>
                    <w:p w14:paraId="2E3EF94F" w14:textId="77777777" w:rsidR="003B54AB" w:rsidRPr="004E0D31" w:rsidRDefault="003B54AB" w:rsidP="003B54AB">
                      <w:pPr>
                        <w:spacing w:before="120" w:after="40" w:line="220" w:lineRule="exact"/>
                        <w:jc w:val="right"/>
                        <w:rPr>
                          <w:rFonts w:ascii="Noto Sans" w:hAnsi="Noto Sans" w:cs="Noto Sans"/>
                          <w:sz w:val="20"/>
                          <w:szCs w:val="20"/>
                        </w:rPr>
                      </w:pPr>
                      <w:r>
                        <w:rPr>
                          <w:rFonts w:ascii="Noto Sans" w:hAnsi="Noto Sans" w:cs="Noto Sans"/>
                          <w:sz w:val="20"/>
                          <w:szCs w:val="20"/>
                        </w:rPr>
                        <w:t>No.590/2025</w:t>
                      </w:r>
                    </w:p>
                  </w:txbxContent>
                </v:textbox>
                <w10:wrap type="square"/>
              </v:shape>
            </w:pict>
          </mc:Fallback>
        </mc:AlternateContent>
      </w:r>
      <w:r w:rsidRPr="00007681">
        <w:rPr>
          <w:rFonts w:ascii="Geomanist" w:hAnsi="Geomanist"/>
          <w:sz w:val="21"/>
          <w:szCs w:val="21"/>
          <w:lang w:val="es-MX"/>
        </w:rPr>
        <w:t xml:space="preserve"> </w:t>
      </w:r>
    </w:p>
    <w:p w14:paraId="362F87B4" w14:textId="77777777" w:rsidR="003B54AB" w:rsidRPr="000A408C" w:rsidRDefault="003B54AB" w:rsidP="003B54AB">
      <w:pPr>
        <w:spacing w:line="360" w:lineRule="auto"/>
        <w:jc w:val="both"/>
        <w:rPr>
          <w:rFonts w:ascii="Noto Sans" w:hAnsi="Noto Sans" w:cs="Noto Sans"/>
          <w:sz w:val="19"/>
          <w:szCs w:val="19"/>
          <w:lang w:val="es-MX"/>
        </w:rPr>
      </w:pPr>
    </w:p>
    <w:p w14:paraId="5875C80D" w14:textId="77777777" w:rsidR="003B54AB" w:rsidRDefault="003B54AB" w:rsidP="003B54AB">
      <w:pPr>
        <w:spacing w:line="360" w:lineRule="auto"/>
        <w:jc w:val="both"/>
        <w:rPr>
          <w:rFonts w:ascii="Noto Sans" w:hAnsi="Noto Sans" w:cs="Noto Sans"/>
          <w:sz w:val="19"/>
          <w:szCs w:val="19"/>
          <w:lang w:val="es-MX"/>
        </w:rPr>
      </w:pPr>
    </w:p>
    <w:p w14:paraId="39887563" w14:textId="77777777" w:rsidR="003B54AB" w:rsidRPr="00B1503A" w:rsidRDefault="003B54AB" w:rsidP="003B54AB">
      <w:pPr>
        <w:ind w:right="49"/>
        <w:jc w:val="center"/>
        <w:rPr>
          <w:rFonts w:ascii="Noto Sans" w:hAnsi="Noto Sans" w:cs="Noto Sans"/>
          <w:b/>
          <w:bCs/>
          <w:sz w:val="32"/>
          <w:szCs w:val="32"/>
          <w:lang w:val="es-MX"/>
        </w:rPr>
      </w:pPr>
      <w:r>
        <w:rPr>
          <w:rFonts w:ascii="Noto Sans" w:hAnsi="Noto Sans" w:cs="Noto Sans"/>
          <w:b/>
          <w:bCs/>
          <w:sz w:val="32"/>
          <w:szCs w:val="32"/>
          <w:lang w:val="es-MX"/>
        </w:rPr>
        <w:t>IMSS abre módulo “PrEP Cerca de tu Trabajo” en la UMF No. 26 para fortalecer la prevención del VIH en derechohabientes</w:t>
      </w:r>
    </w:p>
    <w:p w14:paraId="430C2890" w14:textId="77777777" w:rsidR="003B54AB" w:rsidRPr="009824BA" w:rsidRDefault="003B54AB" w:rsidP="003B54AB">
      <w:pPr>
        <w:ind w:right="49"/>
        <w:jc w:val="center"/>
        <w:rPr>
          <w:rFonts w:ascii="Noto Sans" w:hAnsi="Noto Sans" w:cs="Noto Sans"/>
          <w:sz w:val="20"/>
          <w:szCs w:val="20"/>
          <w:lang w:val="es-MX"/>
        </w:rPr>
      </w:pPr>
    </w:p>
    <w:p w14:paraId="447CEEBC" w14:textId="77777777" w:rsidR="003B54AB" w:rsidRPr="00AE3676" w:rsidRDefault="003B54AB" w:rsidP="003B54AB">
      <w:pPr>
        <w:pStyle w:val="Prrafodelista"/>
        <w:numPr>
          <w:ilvl w:val="0"/>
          <w:numId w:val="1"/>
        </w:numPr>
        <w:ind w:right="49"/>
        <w:jc w:val="both"/>
        <w:rPr>
          <w:rFonts w:ascii="Noto Sans" w:hAnsi="Noto Sans" w:cs="Noto Sans"/>
          <w:b/>
          <w:bCs/>
          <w:sz w:val="22"/>
          <w:szCs w:val="22"/>
        </w:rPr>
      </w:pPr>
      <w:r w:rsidRPr="00AE3676">
        <w:rPr>
          <w:rFonts w:ascii="Noto Sans" w:hAnsi="Noto Sans" w:cs="Noto Sans"/>
          <w:b/>
          <w:bCs/>
          <w:sz w:val="22"/>
          <w:szCs w:val="22"/>
          <w:lang w:val="es-MX"/>
        </w:rPr>
        <w:t xml:space="preserve">Se trata de </w:t>
      </w:r>
      <w:r w:rsidRPr="00AE3676">
        <w:rPr>
          <w:rFonts w:ascii="Noto Sans" w:hAnsi="Noto Sans" w:cs="Noto Sans"/>
          <w:b/>
          <w:bCs/>
          <w:sz w:val="22"/>
          <w:szCs w:val="22"/>
        </w:rPr>
        <w:t xml:space="preserve">una estrategia en vinculación con la Clínica Especializada Condesa de la Secretaría de Salud </w:t>
      </w:r>
      <w:r>
        <w:rPr>
          <w:rFonts w:ascii="Noto Sans" w:hAnsi="Noto Sans" w:cs="Noto Sans"/>
          <w:b/>
          <w:bCs/>
          <w:sz w:val="22"/>
          <w:szCs w:val="22"/>
        </w:rPr>
        <w:t>de la CDMX</w:t>
      </w:r>
      <w:r w:rsidRPr="00AE3676">
        <w:rPr>
          <w:rFonts w:ascii="Noto Sans" w:hAnsi="Noto Sans" w:cs="Noto Sans"/>
          <w:b/>
          <w:bCs/>
          <w:sz w:val="22"/>
          <w:szCs w:val="22"/>
        </w:rPr>
        <w:t xml:space="preserve"> para referencia-contra referencia de pacientes con una comunicación clara y orientación adecuada.</w:t>
      </w:r>
    </w:p>
    <w:p w14:paraId="07DF74A6" w14:textId="13D9BE8D" w:rsidR="003B54AB" w:rsidRPr="00AE3676" w:rsidRDefault="003B54AB" w:rsidP="003B54AB">
      <w:pPr>
        <w:pStyle w:val="Prrafodelista"/>
        <w:numPr>
          <w:ilvl w:val="0"/>
          <w:numId w:val="1"/>
        </w:numPr>
        <w:ind w:right="49"/>
        <w:jc w:val="both"/>
        <w:rPr>
          <w:rFonts w:ascii="Noto Sans" w:hAnsi="Noto Sans" w:cs="Noto Sans"/>
          <w:b/>
          <w:bCs/>
          <w:sz w:val="22"/>
          <w:szCs w:val="22"/>
        </w:rPr>
      </w:pPr>
      <w:r w:rsidRPr="00AE3676">
        <w:rPr>
          <w:rFonts w:ascii="Noto Sans" w:hAnsi="Noto Sans" w:cs="Noto Sans"/>
          <w:b/>
          <w:bCs/>
          <w:sz w:val="22"/>
          <w:szCs w:val="22"/>
        </w:rPr>
        <w:t xml:space="preserve">La población derechohabiente puede recibir la Profilaxis </w:t>
      </w:r>
      <w:proofErr w:type="gramStart"/>
      <w:r w:rsidRPr="00AE3676">
        <w:rPr>
          <w:rFonts w:ascii="Noto Sans" w:hAnsi="Noto Sans" w:cs="Noto Sans"/>
          <w:b/>
          <w:bCs/>
          <w:sz w:val="22"/>
          <w:szCs w:val="22"/>
        </w:rPr>
        <w:t>Pre</w:t>
      </w:r>
      <w:r>
        <w:rPr>
          <w:rFonts w:ascii="Noto Sans" w:hAnsi="Noto Sans" w:cs="Noto Sans"/>
          <w:b/>
          <w:bCs/>
          <w:sz w:val="22"/>
          <w:szCs w:val="22"/>
        </w:rPr>
        <w:t xml:space="preserve"> </w:t>
      </w:r>
      <w:r w:rsidRPr="00AE3676">
        <w:rPr>
          <w:rFonts w:ascii="Noto Sans" w:hAnsi="Noto Sans" w:cs="Noto Sans"/>
          <w:b/>
          <w:bCs/>
          <w:sz w:val="22"/>
          <w:szCs w:val="22"/>
        </w:rPr>
        <w:t>Exposición</w:t>
      </w:r>
      <w:proofErr w:type="gramEnd"/>
      <w:r w:rsidRPr="00AE3676">
        <w:rPr>
          <w:rFonts w:ascii="Noto Sans" w:hAnsi="Noto Sans" w:cs="Noto Sans"/>
          <w:b/>
          <w:bCs/>
          <w:sz w:val="22"/>
          <w:szCs w:val="22"/>
        </w:rPr>
        <w:t xml:space="preserve"> (PrEP), pruebas rápidas de VIH de cuarta generación, Hepatitis B y C, y estudios complementarios, sin importar su UMF de adscripción.</w:t>
      </w:r>
    </w:p>
    <w:p w14:paraId="228AA952" w14:textId="77777777" w:rsidR="003B54AB" w:rsidRPr="00AE3676" w:rsidRDefault="003B54AB" w:rsidP="003B54AB">
      <w:pPr>
        <w:ind w:right="49"/>
        <w:jc w:val="both"/>
        <w:rPr>
          <w:rFonts w:ascii="Noto Sans" w:hAnsi="Noto Sans" w:cs="Noto Sans"/>
          <w:sz w:val="22"/>
          <w:szCs w:val="22"/>
        </w:rPr>
      </w:pPr>
    </w:p>
    <w:p w14:paraId="3C8E7E4A" w14:textId="77777777" w:rsidR="003B54AB" w:rsidRPr="00AE3676" w:rsidRDefault="003B54AB" w:rsidP="003B54AB">
      <w:pPr>
        <w:ind w:right="49"/>
        <w:jc w:val="both"/>
        <w:rPr>
          <w:rFonts w:ascii="Noto Sans" w:hAnsi="Noto Sans" w:cs="Noto Sans"/>
          <w:sz w:val="22"/>
          <w:szCs w:val="22"/>
        </w:rPr>
      </w:pPr>
      <w:r w:rsidRPr="00AE3676">
        <w:rPr>
          <w:rFonts w:ascii="Noto Sans" w:hAnsi="Noto Sans" w:cs="Noto Sans"/>
          <w:sz w:val="22"/>
          <w:szCs w:val="22"/>
        </w:rPr>
        <w:t>El Instituto Mexicano del Seguro Social (IMSS) fortalece la oferta de servicios de salud sexual y prevención del Virus de la Inmunodeficiencia Humana (VIH) con la instalación del módulo “PrEP Cerca de tu Trabajo”, un consultorio accesible, confidencial y de alta calidad para la población derechohabiente.</w:t>
      </w:r>
    </w:p>
    <w:p w14:paraId="418FAC02" w14:textId="77777777" w:rsidR="003B54AB" w:rsidRPr="00AE3676" w:rsidRDefault="003B54AB" w:rsidP="003B54AB">
      <w:pPr>
        <w:ind w:right="49"/>
        <w:jc w:val="both"/>
        <w:rPr>
          <w:rFonts w:ascii="Noto Sans" w:hAnsi="Noto Sans" w:cs="Noto Sans"/>
          <w:sz w:val="22"/>
          <w:szCs w:val="22"/>
        </w:rPr>
      </w:pPr>
    </w:p>
    <w:p w14:paraId="3FC69B5F" w14:textId="77777777" w:rsidR="003B54AB" w:rsidRPr="00AE3676" w:rsidRDefault="003B54AB" w:rsidP="003B54AB">
      <w:pPr>
        <w:ind w:right="49"/>
        <w:jc w:val="both"/>
        <w:rPr>
          <w:rFonts w:ascii="Noto Sans" w:hAnsi="Noto Sans" w:cs="Noto Sans"/>
          <w:sz w:val="22"/>
          <w:szCs w:val="22"/>
        </w:rPr>
      </w:pPr>
      <w:r w:rsidRPr="00AE3676">
        <w:rPr>
          <w:rFonts w:ascii="Noto Sans" w:hAnsi="Noto Sans" w:cs="Noto Sans"/>
          <w:sz w:val="22"/>
          <w:szCs w:val="22"/>
        </w:rPr>
        <w:t>Este programa piloto comenzó a operar el miércoles 19 de noviembre en la Unidad de Medicina Familiar (UMF) No, 26 Condesa, en la Ciudad de México, con una estrategia en vinculación con la Clínica Especializada Condesa de la Secretaría de Salud local para referencia-contra referencia de pacientes con una comunicación clara y orientación adecuada.</w:t>
      </w:r>
    </w:p>
    <w:p w14:paraId="414372C3" w14:textId="77777777" w:rsidR="003B54AB" w:rsidRPr="00AE3676" w:rsidRDefault="003B54AB" w:rsidP="003B54AB">
      <w:pPr>
        <w:ind w:right="49"/>
        <w:jc w:val="both"/>
        <w:rPr>
          <w:rFonts w:ascii="Noto Sans" w:hAnsi="Noto Sans" w:cs="Noto Sans"/>
          <w:sz w:val="22"/>
          <w:szCs w:val="22"/>
        </w:rPr>
      </w:pPr>
    </w:p>
    <w:p w14:paraId="53968838" w14:textId="77777777" w:rsidR="003B54AB" w:rsidRPr="00AE3676" w:rsidRDefault="003B54AB" w:rsidP="003B54AB">
      <w:pPr>
        <w:ind w:right="49"/>
        <w:jc w:val="both"/>
        <w:rPr>
          <w:rFonts w:ascii="Noto Sans" w:hAnsi="Noto Sans" w:cs="Noto Sans"/>
          <w:sz w:val="22"/>
          <w:szCs w:val="22"/>
        </w:rPr>
      </w:pPr>
      <w:r w:rsidRPr="00AE3676">
        <w:rPr>
          <w:rFonts w:ascii="Noto Sans" w:hAnsi="Noto Sans" w:cs="Noto Sans"/>
          <w:sz w:val="22"/>
          <w:szCs w:val="22"/>
        </w:rPr>
        <w:t xml:space="preserve">El doctor Daniel Valencia Hernández, jefe de servicio del turno vespertino y encargado de la operación del módulo, ubicado en el quinto piso, informó que la atención se dará de 9:00 a 19:00 horas, con servicio de Profilaxis </w:t>
      </w:r>
      <w:proofErr w:type="gramStart"/>
      <w:r w:rsidRPr="00AE3676">
        <w:rPr>
          <w:rFonts w:ascii="Noto Sans" w:hAnsi="Noto Sans" w:cs="Noto Sans"/>
          <w:sz w:val="22"/>
          <w:szCs w:val="22"/>
        </w:rPr>
        <w:t>Pre Exposición</w:t>
      </w:r>
      <w:proofErr w:type="gramEnd"/>
      <w:r w:rsidRPr="00AE3676">
        <w:rPr>
          <w:rFonts w:ascii="Noto Sans" w:hAnsi="Noto Sans" w:cs="Noto Sans"/>
          <w:sz w:val="22"/>
          <w:szCs w:val="22"/>
        </w:rPr>
        <w:t xml:space="preserve"> (PrEP), seguimiento mensual y acciones preventivas integrales.</w:t>
      </w:r>
    </w:p>
    <w:p w14:paraId="50F49CF7" w14:textId="77777777" w:rsidR="003B54AB" w:rsidRPr="00AE3676" w:rsidRDefault="003B54AB" w:rsidP="003B54AB">
      <w:pPr>
        <w:ind w:right="49"/>
        <w:jc w:val="both"/>
        <w:rPr>
          <w:rFonts w:ascii="Noto Sans" w:hAnsi="Noto Sans" w:cs="Noto Sans"/>
          <w:sz w:val="22"/>
          <w:szCs w:val="22"/>
        </w:rPr>
      </w:pPr>
    </w:p>
    <w:p w14:paraId="53369AA7" w14:textId="77777777" w:rsidR="003B54AB" w:rsidRPr="00AE3676" w:rsidRDefault="003B54AB" w:rsidP="003B54AB">
      <w:pPr>
        <w:ind w:right="49"/>
        <w:jc w:val="both"/>
        <w:rPr>
          <w:rFonts w:ascii="Noto Sans" w:hAnsi="Noto Sans" w:cs="Noto Sans"/>
          <w:sz w:val="22"/>
          <w:szCs w:val="22"/>
        </w:rPr>
      </w:pPr>
      <w:r w:rsidRPr="00AE3676">
        <w:rPr>
          <w:rFonts w:ascii="Noto Sans" w:hAnsi="Noto Sans" w:cs="Noto Sans"/>
          <w:sz w:val="22"/>
          <w:szCs w:val="22"/>
        </w:rPr>
        <w:t xml:space="preserve">“La diferencia de este proyecto piloto es que cualquier derechohabiente, de la unidad que sea, si por estar cerca de su trabajo les queda esta clínica, se les puede dar la atención. El principal objetivo del módulo es disminuir la incidencia del VIH, incidir en mejorar la prevención </w:t>
      </w:r>
      <w:proofErr w:type="gramStart"/>
      <w:r w:rsidRPr="00AE3676">
        <w:rPr>
          <w:rFonts w:ascii="Noto Sans" w:hAnsi="Noto Sans" w:cs="Noto Sans"/>
          <w:sz w:val="22"/>
          <w:szCs w:val="22"/>
        </w:rPr>
        <w:t>en relación a</w:t>
      </w:r>
      <w:proofErr w:type="gramEnd"/>
      <w:r w:rsidRPr="00AE3676">
        <w:rPr>
          <w:rFonts w:ascii="Noto Sans" w:hAnsi="Noto Sans" w:cs="Noto Sans"/>
          <w:sz w:val="22"/>
          <w:szCs w:val="22"/>
        </w:rPr>
        <w:t xml:space="preserve"> los estándares que está proponiendo la ONU SIDA para 2030”, dijo.</w:t>
      </w:r>
    </w:p>
    <w:p w14:paraId="70D7DA39" w14:textId="77777777" w:rsidR="003B54AB" w:rsidRPr="00AE3676" w:rsidRDefault="003B54AB" w:rsidP="003B54AB">
      <w:pPr>
        <w:ind w:right="49"/>
        <w:jc w:val="both"/>
        <w:rPr>
          <w:rFonts w:ascii="Noto Sans" w:hAnsi="Noto Sans" w:cs="Noto Sans"/>
          <w:sz w:val="22"/>
          <w:szCs w:val="22"/>
        </w:rPr>
      </w:pPr>
    </w:p>
    <w:p w14:paraId="23DBA994" w14:textId="77777777" w:rsidR="003B54AB" w:rsidRPr="00AE3676" w:rsidRDefault="003B54AB" w:rsidP="003B54AB">
      <w:pPr>
        <w:ind w:right="49"/>
        <w:jc w:val="both"/>
        <w:rPr>
          <w:rFonts w:ascii="Noto Sans" w:hAnsi="Noto Sans" w:cs="Noto Sans"/>
          <w:sz w:val="22"/>
          <w:szCs w:val="22"/>
        </w:rPr>
      </w:pPr>
      <w:r w:rsidRPr="00AE3676">
        <w:rPr>
          <w:rFonts w:ascii="Noto Sans" w:hAnsi="Noto Sans" w:cs="Noto Sans"/>
          <w:sz w:val="22"/>
          <w:szCs w:val="22"/>
        </w:rPr>
        <w:t>Subrayó que la creación de un consultorio único de PrEP en el IMSS es una oportunidad para fortalecer la capacidad institucional para abordar la epidemia de VIH de manera efectiva.</w:t>
      </w:r>
    </w:p>
    <w:p w14:paraId="3D0569C2" w14:textId="77777777" w:rsidR="003B54AB" w:rsidRPr="00AE3676" w:rsidRDefault="003B54AB" w:rsidP="003B54AB">
      <w:pPr>
        <w:ind w:right="49"/>
        <w:jc w:val="both"/>
        <w:rPr>
          <w:rFonts w:ascii="Noto Sans" w:hAnsi="Noto Sans" w:cs="Noto Sans"/>
          <w:sz w:val="22"/>
          <w:szCs w:val="22"/>
        </w:rPr>
      </w:pPr>
    </w:p>
    <w:p w14:paraId="13B70CE6" w14:textId="77777777" w:rsidR="003B54AB" w:rsidRPr="00AE3676" w:rsidRDefault="003B54AB" w:rsidP="003B54AB">
      <w:pPr>
        <w:ind w:right="49"/>
        <w:jc w:val="both"/>
        <w:rPr>
          <w:rFonts w:ascii="Noto Sans" w:hAnsi="Noto Sans" w:cs="Noto Sans"/>
          <w:sz w:val="22"/>
          <w:szCs w:val="22"/>
        </w:rPr>
      </w:pPr>
      <w:r w:rsidRPr="00AE3676">
        <w:rPr>
          <w:rFonts w:ascii="Noto Sans" w:hAnsi="Noto Sans" w:cs="Noto Sans"/>
          <w:sz w:val="22"/>
          <w:szCs w:val="22"/>
        </w:rPr>
        <w:lastRenderedPageBreak/>
        <w:t>“El módulo PrEP está proponiendo ser un espacio de atención integral a los derechohabientes, se pueda dar orientación de enfermedades de transmisión sexual, prevención en salud en general”, indicó.</w:t>
      </w:r>
    </w:p>
    <w:p w14:paraId="707689BA" w14:textId="77777777" w:rsidR="003B54AB" w:rsidRPr="00AE3676" w:rsidRDefault="003B54AB" w:rsidP="003B54AB">
      <w:pPr>
        <w:ind w:right="49"/>
        <w:jc w:val="both"/>
        <w:rPr>
          <w:rFonts w:ascii="Noto Sans" w:hAnsi="Noto Sans" w:cs="Noto Sans"/>
          <w:sz w:val="22"/>
          <w:szCs w:val="22"/>
        </w:rPr>
      </w:pPr>
    </w:p>
    <w:p w14:paraId="0E8E8AED" w14:textId="77777777" w:rsidR="003B54AB" w:rsidRPr="00AE3676" w:rsidRDefault="003B54AB" w:rsidP="003B54AB">
      <w:pPr>
        <w:ind w:right="49"/>
        <w:jc w:val="both"/>
        <w:rPr>
          <w:rFonts w:ascii="Noto Sans" w:hAnsi="Noto Sans" w:cs="Noto Sans"/>
          <w:sz w:val="22"/>
          <w:szCs w:val="22"/>
        </w:rPr>
      </w:pPr>
      <w:r w:rsidRPr="00AE3676">
        <w:rPr>
          <w:rFonts w:ascii="Noto Sans" w:hAnsi="Noto Sans" w:cs="Noto Sans"/>
          <w:sz w:val="22"/>
          <w:szCs w:val="22"/>
        </w:rPr>
        <w:t>Las personas interesadas en la PrEP pueden ser atendidas en este módulo sin importar su UMF de adscripción; el mismo día se les realizarán las pruebas rápidas de VIH de cuarta generación, Hepatitis B y C. En caso de no ser reactivas se prescribirá PrEP por un mes y se solicitarán estudios complementarios.</w:t>
      </w:r>
    </w:p>
    <w:p w14:paraId="0D745E5F" w14:textId="77777777" w:rsidR="003B54AB" w:rsidRPr="00AE3676" w:rsidRDefault="003B54AB" w:rsidP="003B54AB">
      <w:pPr>
        <w:ind w:right="49"/>
        <w:jc w:val="both"/>
        <w:rPr>
          <w:rFonts w:ascii="Noto Sans" w:hAnsi="Noto Sans" w:cs="Noto Sans"/>
          <w:sz w:val="22"/>
          <w:szCs w:val="22"/>
        </w:rPr>
      </w:pPr>
    </w:p>
    <w:p w14:paraId="445525CC" w14:textId="77777777" w:rsidR="003B54AB" w:rsidRPr="00AE3676" w:rsidRDefault="003B54AB" w:rsidP="003B54AB">
      <w:pPr>
        <w:ind w:right="49"/>
        <w:jc w:val="both"/>
        <w:rPr>
          <w:rFonts w:ascii="Noto Sans" w:hAnsi="Noto Sans" w:cs="Noto Sans"/>
          <w:sz w:val="22"/>
          <w:szCs w:val="22"/>
        </w:rPr>
      </w:pPr>
      <w:r w:rsidRPr="00AE3676">
        <w:rPr>
          <w:rFonts w:ascii="Noto Sans" w:hAnsi="Noto Sans" w:cs="Noto Sans"/>
          <w:sz w:val="22"/>
          <w:szCs w:val="22"/>
        </w:rPr>
        <w:t>“Se pretende que sean unidades estratégicas. Ya en todas las UMF se puede solicitar el PrEP; sin embargo, la intención de este módulo es que sea de fácil acceso para el trabajador, que tengan la facilidad, la confidencialidad de saber que van a acudir a un módulo de calidad, con calidez y atendido por personal profesional”, destacó.</w:t>
      </w:r>
    </w:p>
    <w:p w14:paraId="1197E14C" w14:textId="77777777" w:rsidR="003B54AB" w:rsidRPr="00AE3676" w:rsidRDefault="003B54AB" w:rsidP="003B54AB">
      <w:pPr>
        <w:ind w:right="49"/>
        <w:jc w:val="both"/>
        <w:rPr>
          <w:rFonts w:ascii="Noto Sans" w:hAnsi="Noto Sans" w:cs="Noto Sans"/>
          <w:sz w:val="22"/>
          <w:szCs w:val="22"/>
        </w:rPr>
      </w:pPr>
    </w:p>
    <w:p w14:paraId="0AAAE074" w14:textId="77777777" w:rsidR="003B54AB" w:rsidRPr="00AE3676" w:rsidRDefault="003B54AB" w:rsidP="003B54AB">
      <w:pPr>
        <w:ind w:right="49"/>
        <w:jc w:val="both"/>
        <w:rPr>
          <w:rFonts w:ascii="Noto Sans" w:hAnsi="Noto Sans" w:cs="Noto Sans"/>
          <w:sz w:val="22"/>
          <w:szCs w:val="22"/>
        </w:rPr>
      </w:pPr>
      <w:r w:rsidRPr="00AE3676">
        <w:rPr>
          <w:rFonts w:ascii="Noto Sans" w:hAnsi="Noto Sans" w:cs="Noto Sans"/>
          <w:sz w:val="22"/>
          <w:szCs w:val="22"/>
        </w:rPr>
        <w:t>El doctor Eduardo Abasolo Ramírez, director de la UMF No. 26, encabezó el corte de listón del módulo “PrEP Cerca de tu Trabajo” en compañía del titular del Órgano de Operación Administrativa Desconcentrada (OOAD), doctor Luis Rafael López Ocaña; Álvaro Velarca Hernández, jefe de oficina de la dirección general del IMSS; Eduardo Rodríguez, director encargado del Centro para la Prevención y Atención Integral del VIH/Sida; así como diversas autoridades institucionales.</w:t>
      </w:r>
    </w:p>
    <w:p w14:paraId="58716C53" w14:textId="77777777" w:rsidR="003B54AB" w:rsidRPr="00AE3676" w:rsidRDefault="003B54AB" w:rsidP="003B54AB">
      <w:pPr>
        <w:ind w:right="49"/>
        <w:jc w:val="both"/>
        <w:rPr>
          <w:rFonts w:ascii="Noto Sans" w:hAnsi="Noto Sans" w:cs="Noto Sans"/>
          <w:sz w:val="22"/>
          <w:szCs w:val="22"/>
        </w:rPr>
      </w:pPr>
    </w:p>
    <w:p w14:paraId="1255901C" w14:textId="77777777" w:rsidR="003B54AB" w:rsidRPr="00AE3676" w:rsidRDefault="003B54AB" w:rsidP="003B54AB">
      <w:pPr>
        <w:ind w:right="49"/>
        <w:jc w:val="both"/>
        <w:rPr>
          <w:rFonts w:ascii="Noto Sans" w:hAnsi="Noto Sans" w:cs="Noto Sans"/>
          <w:sz w:val="22"/>
          <w:szCs w:val="22"/>
        </w:rPr>
      </w:pPr>
      <w:r w:rsidRPr="00AE3676">
        <w:rPr>
          <w:rFonts w:ascii="Noto Sans" w:hAnsi="Noto Sans" w:cs="Noto Sans"/>
          <w:sz w:val="22"/>
          <w:szCs w:val="22"/>
        </w:rPr>
        <w:t>La jornada incluyo una feria de la salud en la UMF No. 26 en la que la población recibió vacunas contra la influenza, orientación en materia de planificación familiar, prevención de enfermedades venéreas y alimentación saludable.</w:t>
      </w:r>
    </w:p>
    <w:p w14:paraId="7786417C" w14:textId="77777777" w:rsidR="003B54AB" w:rsidRDefault="003B54AB" w:rsidP="003B54AB">
      <w:pPr>
        <w:ind w:right="49"/>
        <w:jc w:val="both"/>
        <w:rPr>
          <w:rFonts w:ascii="Noto Sans" w:hAnsi="Noto Sans" w:cs="Noto Sans"/>
          <w:sz w:val="20"/>
          <w:szCs w:val="20"/>
        </w:rPr>
      </w:pPr>
    </w:p>
    <w:p w14:paraId="748B1E8A" w14:textId="77777777" w:rsidR="003B54AB" w:rsidRPr="009824BA" w:rsidRDefault="003B54AB" w:rsidP="003B54AB">
      <w:pPr>
        <w:ind w:right="49"/>
        <w:jc w:val="both"/>
        <w:rPr>
          <w:rFonts w:ascii="Noto Sans" w:hAnsi="Noto Sans" w:cs="Noto Sans"/>
          <w:sz w:val="20"/>
          <w:szCs w:val="20"/>
        </w:rPr>
      </w:pPr>
    </w:p>
    <w:p w14:paraId="7E29D4CD" w14:textId="54963176" w:rsidR="006D7077" w:rsidRDefault="003B54AB" w:rsidP="003B54AB">
      <w:pPr>
        <w:ind w:right="49"/>
        <w:jc w:val="center"/>
        <w:rPr>
          <w:rFonts w:ascii="Noto Sans" w:hAnsi="Noto Sans" w:cs="Noto Sans"/>
          <w:b/>
          <w:bCs/>
          <w:sz w:val="22"/>
          <w:szCs w:val="22"/>
        </w:rPr>
      </w:pPr>
      <w:r w:rsidRPr="004A1903">
        <w:rPr>
          <w:rFonts w:ascii="Noto Sans" w:hAnsi="Noto Sans" w:cs="Noto Sans"/>
          <w:b/>
          <w:bCs/>
          <w:sz w:val="22"/>
          <w:szCs w:val="22"/>
        </w:rPr>
        <w:t>---o0o---</w:t>
      </w:r>
    </w:p>
    <w:p w14:paraId="441FA1CA" w14:textId="77777777" w:rsidR="0048412B" w:rsidRDefault="0048412B" w:rsidP="003B54AB">
      <w:pPr>
        <w:ind w:right="49"/>
        <w:jc w:val="center"/>
        <w:rPr>
          <w:rFonts w:ascii="Noto Sans" w:hAnsi="Noto Sans" w:cs="Noto Sans"/>
          <w:b/>
          <w:bCs/>
          <w:sz w:val="22"/>
          <w:szCs w:val="22"/>
        </w:rPr>
      </w:pPr>
    </w:p>
    <w:p w14:paraId="4E982D5C" w14:textId="77777777" w:rsidR="0048412B" w:rsidRPr="0048412B" w:rsidRDefault="0048412B" w:rsidP="0048412B">
      <w:pPr>
        <w:ind w:right="49"/>
        <w:jc w:val="both"/>
        <w:rPr>
          <w:rFonts w:ascii="Noto Sans" w:hAnsi="Noto Sans" w:cs="Noto Sans"/>
          <w:b/>
          <w:bCs/>
          <w:sz w:val="22"/>
          <w:szCs w:val="22"/>
          <w:lang w:val="en-US"/>
        </w:rPr>
      </w:pPr>
      <w:r w:rsidRPr="0048412B">
        <w:rPr>
          <w:rFonts w:ascii="Noto Sans" w:hAnsi="Noto Sans" w:cs="Noto Sans"/>
          <w:b/>
          <w:bCs/>
          <w:sz w:val="22"/>
          <w:szCs w:val="22"/>
          <w:lang w:val="en-US"/>
        </w:rPr>
        <w:t>LINK FOTOS</w:t>
      </w:r>
    </w:p>
    <w:p w14:paraId="3F10F5F8" w14:textId="74842279" w:rsidR="0048412B" w:rsidRPr="0048412B" w:rsidRDefault="0048412B" w:rsidP="0048412B">
      <w:pPr>
        <w:ind w:right="49"/>
        <w:jc w:val="both"/>
        <w:rPr>
          <w:rFonts w:ascii="Noto Sans" w:hAnsi="Noto Sans" w:cs="Noto Sans"/>
          <w:b/>
          <w:bCs/>
          <w:sz w:val="22"/>
          <w:szCs w:val="22"/>
          <w:lang w:val="en-US"/>
        </w:rPr>
      </w:pPr>
      <w:hyperlink r:id="rId7" w:history="1">
        <w:r w:rsidRPr="0048412B">
          <w:rPr>
            <w:rStyle w:val="Hipervnculo"/>
            <w:rFonts w:ascii="Noto Sans" w:hAnsi="Noto Sans" w:cs="Noto Sans"/>
            <w:b/>
            <w:bCs/>
            <w:sz w:val="22"/>
            <w:szCs w:val="22"/>
            <w:lang w:val="en-US"/>
          </w:rPr>
          <w:t>https://drive.google.com/drive/folders/1UgQt7sJ3pQFGmE_7JyMJfUilEDMTnAPz?usp=sharing</w:t>
        </w:r>
      </w:hyperlink>
      <w:r w:rsidRPr="0048412B">
        <w:rPr>
          <w:rFonts w:ascii="Noto Sans" w:hAnsi="Noto Sans" w:cs="Noto Sans"/>
          <w:b/>
          <w:bCs/>
          <w:sz w:val="22"/>
          <w:szCs w:val="22"/>
          <w:lang w:val="en-US"/>
        </w:rPr>
        <w:t xml:space="preserve"> </w:t>
      </w:r>
    </w:p>
    <w:p w14:paraId="08B8F2E1" w14:textId="77777777" w:rsidR="0048412B" w:rsidRPr="0048412B" w:rsidRDefault="0048412B" w:rsidP="0048412B">
      <w:pPr>
        <w:ind w:right="49"/>
        <w:jc w:val="both"/>
        <w:rPr>
          <w:rFonts w:ascii="Noto Sans" w:hAnsi="Noto Sans" w:cs="Noto Sans"/>
          <w:b/>
          <w:bCs/>
          <w:sz w:val="22"/>
          <w:szCs w:val="22"/>
          <w:lang w:val="en-US"/>
        </w:rPr>
      </w:pPr>
      <w:r w:rsidRPr="0048412B">
        <w:rPr>
          <w:rFonts w:ascii="Noto Sans" w:hAnsi="Noto Sans" w:cs="Noto Sans"/>
          <w:b/>
          <w:bCs/>
          <w:sz w:val="22"/>
          <w:szCs w:val="22"/>
          <w:lang w:val="en-US"/>
        </w:rPr>
        <w:t xml:space="preserve"> </w:t>
      </w:r>
    </w:p>
    <w:p w14:paraId="3A4A55AA" w14:textId="77777777" w:rsidR="0048412B" w:rsidRPr="0048412B" w:rsidRDefault="0048412B" w:rsidP="0048412B">
      <w:pPr>
        <w:ind w:right="49"/>
        <w:jc w:val="both"/>
        <w:rPr>
          <w:rFonts w:ascii="Noto Sans" w:hAnsi="Noto Sans" w:cs="Noto Sans"/>
          <w:b/>
          <w:bCs/>
          <w:sz w:val="22"/>
          <w:szCs w:val="22"/>
          <w:lang w:val="en-US"/>
        </w:rPr>
      </w:pPr>
      <w:r w:rsidRPr="0048412B">
        <w:rPr>
          <w:rFonts w:ascii="Noto Sans" w:hAnsi="Noto Sans" w:cs="Noto Sans"/>
          <w:b/>
          <w:bCs/>
          <w:sz w:val="22"/>
          <w:szCs w:val="22"/>
          <w:lang w:val="en-US"/>
        </w:rPr>
        <w:t>LINK VIDEO</w:t>
      </w:r>
    </w:p>
    <w:p w14:paraId="579B9667" w14:textId="4EB5AF00" w:rsidR="0048412B" w:rsidRPr="0048412B" w:rsidRDefault="0048412B" w:rsidP="0048412B">
      <w:pPr>
        <w:ind w:right="49"/>
        <w:jc w:val="both"/>
        <w:rPr>
          <w:rFonts w:ascii="Noto Sans" w:hAnsi="Noto Sans" w:cs="Noto Sans"/>
          <w:b/>
          <w:bCs/>
          <w:sz w:val="22"/>
          <w:szCs w:val="22"/>
          <w:lang w:val="en-US"/>
        </w:rPr>
      </w:pPr>
      <w:hyperlink r:id="rId8" w:history="1">
        <w:r w:rsidRPr="0048412B">
          <w:rPr>
            <w:rStyle w:val="Hipervnculo"/>
            <w:rFonts w:ascii="Noto Sans" w:hAnsi="Noto Sans" w:cs="Noto Sans"/>
            <w:b/>
            <w:bCs/>
            <w:sz w:val="22"/>
            <w:szCs w:val="22"/>
            <w:lang w:val="en-US"/>
          </w:rPr>
          <w:t>https://drive.google.com/file/d/1GR_lSx5hYe28nlTjFkMT5pzqGdIIB2e4/view?usp=sharing</w:t>
        </w:r>
      </w:hyperlink>
      <w:r w:rsidRPr="0048412B">
        <w:rPr>
          <w:rFonts w:ascii="Noto Sans" w:hAnsi="Noto Sans" w:cs="Noto Sans"/>
          <w:b/>
          <w:bCs/>
          <w:sz w:val="22"/>
          <w:szCs w:val="22"/>
          <w:lang w:val="en-US"/>
        </w:rPr>
        <w:t xml:space="preserve"> </w:t>
      </w:r>
    </w:p>
    <w:sectPr w:rsidR="0048412B" w:rsidRPr="0048412B" w:rsidSect="003B54AB">
      <w:headerReference w:type="default" r:id="rId9"/>
      <w:pgSz w:w="12240" w:h="15840"/>
      <w:pgMar w:top="2342" w:right="1134" w:bottom="181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BFBBB" w14:textId="77777777" w:rsidR="00BC3CE4" w:rsidRDefault="00BC3CE4">
      <w:r>
        <w:separator/>
      </w:r>
    </w:p>
  </w:endnote>
  <w:endnote w:type="continuationSeparator" w:id="0">
    <w:p w14:paraId="21A76752" w14:textId="77777777" w:rsidR="00BC3CE4" w:rsidRDefault="00BC3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altName w:val="Nirmala UI"/>
    <w:charset w:val="00"/>
    <w:family w:val="swiss"/>
    <w:pitch w:val="variable"/>
    <w:sig w:usb0="E00082FF" w:usb1="400078FF" w:usb2="08000029"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8AD97" w14:textId="77777777" w:rsidR="00BC3CE4" w:rsidRDefault="00BC3CE4">
      <w:r>
        <w:separator/>
      </w:r>
    </w:p>
  </w:footnote>
  <w:footnote w:type="continuationSeparator" w:id="0">
    <w:p w14:paraId="22ED8410" w14:textId="77777777" w:rsidR="00BC3CE4" w:rsidRDefault="00BC3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1C45" w14:textId="77777777" w:rsidR="003B54AB" w:rsidRDefault="003B54AB">
    <w:pPr>
      <w:pStyle w:val="Encabezado"/>
    </w:pPr>
    <w:r>
      <w:rPr>
        <w:noProof/>
        <w:lang w:val="es-MX" w:eastAsia="es-MX"/>
      </w:rPr>
      <w:drawing>
        <wp:anchor distT="0" distB="0" distL="114300" distR="114300" simplePos="0" relativeHeight="251659264" behindDoc="1" locked="0" layoutInCell="1" allowOverlap="1" wp14:anchorId="50B42953" wp14:editId="2AA23344">
          <wp:simplePos x="0" y="0"/>
          <wp:positionH relativeFrom="column">
            <wp:posOffset>-708774</wp:posOffset>
          </wp:positionH>
          <wp:positionV relativeFrom="paragraph">
            <wp:posOffset>-437515</wp:posOffset>
          </wp:positionV>
          <wp:extent cx="7766612" cy="10050548"/>
          <wp:effectExtent l="0" t="0" r="6350" b="8255"/>
          <wp:wrapNone/>
          <wp:docPr id="70568721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303280" name="Imagen 1302303280"/>
                  <pic:cNvPicPr/>
                </pic:nvPicPr>
                <pic:blipFill>
                  <a:blip r:embed="rId1"/>
                  <a:stretch>
                    <a:fillRect/>
                  </a:stretch>
                </pic:blipFill>
                <pic:spPr>
                  <a:xfrm>
                    <a:off x="0" y="0"/>
                    <a:ext cx="7766612" cy="100505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F621A"/>
    <w:multiLevelType w:val="hybridMultilevel"/>
    <w:tmpl w:val="3CBC6A88"/>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num w:numId="1" w16cid:durableId="1005862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AB"/>
    <w:rsid w:val="000459CE"/>
    <w:rsid w:val="000C6E4D"/>
    <w:rsid w:val="0018579F"/>
    <w:rsid w:val="0021333D"/>
    <w:rsid w:val="002D6B75"/>
    <w:rsid w:val="00351D26"/>
    <w:rsid w:val="003B54AB"/>
    <w:rsid w:val="0048412B"/>
    <w:rsid w:val="005D43F3"/>
    <w:rsid w:val="006D7077"/>
    <w:rsid w:val="0070097A"/>
    <w:rsid w:val="00BC3CE4"/>
    <w:rsid w:val="00CD25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5EE89"/>
  <w15:chartTrackingRefBased/>
  <w15:docId w15:val="{B19EA304-3E23-4FA6-B95E-5C90807C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4AB"/>
    <w:pPr>
      <w:spacing w:after="0" w:line="240" w:lineRule="auto"/>
    </w:pPr>
    <w:rPr>
      <w:rFonts w:eastAsiaTheme="minorEastAsia"/>
      <w:kern w:val="0"/>
      <w:sz w:val="24"/>
      <w:szCs w:val="24"/>
      <w:lang w:val="es-ES"/>
      <w14:ligatures w14:val="none"/>
    </w:rPr>
  </w:style>
  <w:style w:type="paragraph" w:styleId="Ttulo1">
    <w:name w:val="heading 1"/>
    <w:basedOn w:val="Normal"/>
    <w:next w:val="Normal"/>
    <w:link w:val="Ttulo1Car"/>
    <w:uiPriority w:val="9"/>
    <w:qFormat/>
    <w:rsid w:val="003B54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54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54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54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54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54A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54A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54A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54A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54A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B54A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B54A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B54A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B54A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B54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54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54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54AB"/>
    <w:rPr>
      <w:rFonts w:eastAsiaTheme="majorEastAsia" w:cstheme="majorBidi"/>
      <w:color w:val="272727" w:themeColor="text1" w:themeTint="D8"/>
    </w:rPr>
  </w:style>
  <w:style w:type="paragraph" w:styleId="Ttulo">
    <w:name w:val="Title"/>
    <w:basedOn w:val="Normal"/>
    <w:next w:val="Normal"/>
    <w:link w:val="TtuloCar"/>
    <w:uiPriority w:val="10"/>
    <w:qFormat/>
    <w:rsid w:val="003B54A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54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54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54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54AB"/>
    <w:pPr>
      <w:spacing w:before="160"/>
      <w:jc w:val="center"/>
    </w:pPr>
    <w:rPr>
      <w:i/>
      <w:iCs/>
      <w:color w:val="404040" w:themeColor="text1" w:themeTint="BF"/>
    </w:rPr>
  </w:style>
  <w:style w:type="character" w:customStyle="1" w:styleId="CitaCar">
    <w:name w:val="Cita Car"/>
    <w:basedOn w:val="Fuentedeprrafopredeter"/>
    <w:link w:val="Cita"/>
    <w:uiPriority w:val="29"/>
    <w:rsid w:val="003B54AB"/>
    <w:rPr>
      <w:i/>
      <w:iCs/>
      <w:color w:val="404040" w:themeColor="text1" w:themeTint="BF"/>
    </w:rPr>
  </w:style>
  <w:style w:type="paragraph" w:styleId="Prrafodelista">
    <w:name w:val="List Paragraph"/>
    <w:basedOn w:val="Normal"/>
    <w:uiPriority w:val="34"/>
    <w:qFormat/>
    <w:rsid w:val="003B54AB"/>
    <w:pPr>
      <w:ind w:left="720"/>
      <w:contextualSpacing/>
    </w:pPr>
  </w:style>
  <w:style w:type="character" w:styleId="nfasisintenso">
    <w:name w:val="Intense Emphasis"/>
    <w:basedOn w:val="Fuentedeprrafopredeter"/>
    <w:uiPriority w:val="21"/>
    <w:qFormat/>
    <w:rsid w:val="003B54AB"/>
    <w:rPr>
      <w:i/>
      <w:iCs/>
      <w:color w:val="0F4761" w:themeColor="accent1" w:themeShade="BF"/>
    </w:rPr>
  </w:style>
  <w:style w:type="paragraph" w:styleId="Citadestacada">
    <w:name w:val="Intense Quote"/>
    <w:basedOn w:val="Normal"/>
    <w:next w:val="Normal"/>
    <w:link w:val="CitadestacadaCar"/>
    <w:uiPriority w:val="30"/>
    <w:qFormat/>
    <w:rsid w:val="003B54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54AB"/>
    <w:rPr>
      <w:i/>
      <w:iCs/>
      <w:color w:val="0F4761" w:themeColor="accent1" w:themeShade="BF"/>
    </w:rPr>
  </w:style>
  <w:style w:type="character" w:styleId="Referenciaintensa">
    <w:name w:val="Intense Reference"/>
    <w:basedOn w:val="Fuentedeprrafopredeter"/>
    <w:uiPriority w:val="32"/>
    <w:qFormat/>
    <w:rsid w:val="003B54AB"/>
    <w:rPr>
      <w:b/>
      <w:bCs/>
      <w:smallCaps/>
      <w:color w:val="0F4761" w:themeColor="accent1" w:themeShade="BF"/>
      <w:spacing w:val="5"/>
    </w:rPr>
  </w:style>
  <w:style w:type="paragraph" w:styleId="Encabezado">
    <w:name w:val="header"/>
    <w:basedOn w:val="Normal"/>
    <w:link w:val="EncabezadoCar"/>
    <w:uiPriority w:val="99"/>
    <w:unhideWhenUsed/>
    <w:rsid w:val="003B54AB"/>
    <w:pPr>
      <w:tabs>
        <w:tab w:val="center" w:pos="4419"/>
        <w:tab w:val="right" w:pos="8838"/>
      </w:tabs>
    </w:pPr>
  </w:style>
  <w:style w:type="character" w:customStyle="1" w:styleId="EncabezadoCar">
    <w:name w:val="Encabezado Car"/>
    <w:basedOn w:val="Fuentedeprrafopredeter"/>
    <w:link w:val="Encabezado"/>
    <w:uiPriority w:val="99"/>
    <w:rsid w:val="003B54AB"/>
    <w:rPr>
      <w:rFonts w:eastAsiaTheme="minorEastAsia"/>
      <w:kern w:val="0"/>
      <w:sz w:val="24"/>
      <w:szCs w:val="24"/>
      <w:lang w:val="es-ES"/>
      <w14:ligatures w14:val="none"/>
    </w:rPr>
  </w:style>
  <w:style w:type="character" w:styleId="Hipervnculo">
    <w:name w:val="Hyperlink"/>
    <w:basedOn w:val="Fuentedeprrafopredeter"/>
    <w:uiPriority w:val="99"/>
    <w:unhideWhenUsed/>
    <w:rsid w:val="003B54AB"/>
    <w:rPr>
      <w:color w:val="467886" w:themeColor="hyperlink"/>
      <w:u w:val="single"/>
    </w:rPr>
  </w:style>
  <w:style w:type="character" w:styleId="Mencinsinresolver">
    <w:name w:val="Unresolved Mention"/>
    <w:basedOn w:val="Fuentedeprrafopredeter"/>
    <w:uiPriority w:val="99"/>
    <w:semiHidden/>
    <w:unhideWhenUsed/>
    <w:rsid w:val="00484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GR_lSx5hYe28nlTjFkMT5pzqGdIIB2e4/view?usp=sharing" TargetMode="External"/><Relationship Id="rId3" Type="http://schemas.openxmlformats.org/officeDocument/2006/relationships/settings" Target="settings.xml"/><Relationship Id="rId7" Type="http://schemas.openxmlformats.org/officeDocument/2006/relationships/hyperlink" Target="https://drive.google.com/drive/folders/1UgQt7sJ3pQFGmE_7JyMJfUilEDMTnAPz?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615</Words>
  <Characters>3385</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 de prensa IMSS</dc:creator>
  <cp:keywords/>
  <dc:description/>
  <cp:lastModifiedBy>Luz Maria Rico Jardon</cp:lastModifiedBy>
  <cp:revision>2</cp:revision>
  <dcterms:created xsi:type="dcterms:W3CDTF">2025-11-24T21:10:00Z</dcterms:created>
  <dcterms:modified xsi:type="dcterms:W3CDTF">2025-11-24T21:10:00Z</dcterms:modified>
</cp:coreProperties>
</file>