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C182" w14:textId="61E23B2F" w:rsidR="0030476A" w:rsidRPr="005358FA" w:rsidRDefault="004A2714" w:rsidP="00A73D65">
      <w:pPr>
        <w:spacing w:line="360" w:lineRule="auto"/>
        <w:jc w:val="both"/>
        <w:rPr>
          <w:rFonts w:ascii="Noto Sans" w:hAnsi="Noto Sans" w:cs="Noto Sans"/>
          <w:sz w:val="19"/>
          <w:szCs w:val="19"/>
          <w:lang w:val="es-MX"/>
        </w:rPr>
      </w:pPr>
      <w:r w:rsidRPr="005358FA">
        <w:rPr>
          <w:rFonts w:ascii="Noto Sans" w:hAnsi="Noto Sans" w:cs="Noto Sans"/>
          <w:noProof/>
          <w:sz w:val="21"/>
          <w:szCs w:val="21"/>
          <w:lang w:val="es-MX" w:eastAsia="es-MX"/>
        </w:rPr>
        <mc:AlternateContent>
          <mc:Choice Requires="wps">
            <w:drawing>
              <wp:anchor distT="0" distB="0" distL="114300" distR="114300" simplePos="0" relativeHeight="251660288" behindDoc="0" locked="0" layoutInCell="1" allowOverlap="1" wp14:anchorId="1A4F6F4B" wp14:editId="62B358F4">
                <wp:simplePos x="0" y="0"/>
                <wp:positionH relativeFrom="column">
                  <wp:posOffset>3173730</wp:posOffset>
                </wp:positionH>
                <wp:positionV relativeFrom="paragraph">
                  <wp:posOffset>0</wp:posOffset>
                </wp:positionV>
                <wp:extent cx="3039110" cy="723900"/>
                <wp:effectExtent l="0" t="0" r="8890" b="0"/>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7239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5498C4A6"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223858">
                              <w:rPr>
                                <w:rFonts w:ascii="Noto Sans" w:eastAsia="Montserrat Medium" w:hAnsi="Noto Sans" w:cs="Noto Sans"/>
                                <w:sz w:val="20"/>
                                <w:szCs w:val="20"/>
                              </w:rPr>
                              <w:t>miércoles 21</w:t>
                            </w:r>
                            <w:r w:rsidR="00ED4524">
                              <w:rPr>
                                <w:rFonts w:ascii="Noto Sans" w:eastAsia="Montserrat Medium" w:hAnsi="Noto Sans" w:cs="Noto Sans"/>
                                <w:sz w:val="20"/>
                                <w:szCs w:val="20"/>
                              </w:rPr>
                              <w:t xml:space="preserve"> </w:t>
                            </w:r>
                            <w:r w:rsidR="00486FF5">
                              <w:rPr>
                                <w:rFonts w:ascii="Noto Sans" w:eastAsia="Montserrat Medium" w:hAnsi="Noto Sans" w:cs="Noto Sans"/>
                                <w:sz w:val="20"/>
                                <w:szCs w:val="20"/>
                              </w:rPr>
                              <w:t xml:space="preserve">de </w:t>
                            </w:r>
                            <w:r w:rsidR="006A61D2">
                              <w:rPr>
                                <w:rFonts w:ascii="Noto Sans" w:eastAsia="Montserrat Medium" w:hAnsi="Noto Sans" w:cs="Noto Sans"/>
                                <w:sz w:val="20"/>
                                <w:szCs w:val="20"/>
                              </w:rPr>
                              <w:t>mayo</w:t>
                            </w:r>
                            <w:r w:rsidR="006F35F2">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63BFA92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CE7D00">
                              <w:rPr>
                                <w:rFonts w:ascii="Noto Sans" w:hAnsi="Noto Sans" w:cs="Noto Sans"/>
                                <w:sz w:val="20"/>
                                <w:szCs w:val="20"/>
                              </w:rPr>
                              <w:t xml:space="preserve"> </w:t>
                            </w:r>
                            <w:r w:rsidR="00B33824">
                              <w:rPr>
                                <w:rFonts w:ascii="Noto Sans" w:hAnsi="Noto Sans" w:cs="Noto Sans"/>
                                <w:sz w:val="20"/>
                                <w:szCs w:val="20"/>
                              </w:rPr>
                              <w:t>249</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49.9pt;margin-top:0;width:239.3pt;height:5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5498C4A6"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223858">
                        <w:rPr>
                          <w:rFonts w:ascii="Noto Sans" w:eastAsia="Montserrat Medium" w:hAnsi="Noto Sans" w:cs="Noto Sans"/>
                          <w:sz w:val="20"/>
                          <w:szCs w:val="20"/>
                        </w:rPr>
                        <w:t>miércoles 21</w:t>
                      </w:r>
                      <w:r w:rsidR="00ED4524">
                        <w:rPr>
                          <w:rFonts w:ascii="Noto Sans" w:eastAsia="Montserrat Medium" w:hAnsi="Noto Sans" w:cs="Noto Sans"/>
                          <w:sz w:val="20"/>
                          <w:szCs w:val="20"/>
                        </w:rPr>
                        <w:t xml:space="preserve"> </w:t>
                      </w:r>
                      <w:r w:rsidR="00486FF5">
                        <w:rPr>
                          <w:rFonts w:ascii="Noto Sans" w:eastAsia="Montserrat Medium" w:hAnsi="Noto Sans" w:cs="Noto Sans"/>
                          <w:sz w:val="20"/>
                          <w:szCs w:val="20"/>
                        </w:rPr>
                        <w:t xml:space="preserve">de </w:t>
                      </w:r>
                      <w:r w:rsidR="006A61D2">
                        <w:rPr>
                          <w:rFonts w:ascii="Noto Sans" w:eastAsia="Montserrat Medium" w:hAnsi="Noto Sans" w:cs="Noto Sans"/>
                          <w:sz w:val="20"/>
                          <w:szCs w:val="20"/>
                        </w:rPr>
                        <w:t>mayo</w:t>
                      </w:r>
                      <w:r w:rsidR="006F35F2">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63BFA92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CE7D00">
                        <w:rPr>
                          <w:rFonts w:ascii="Noto Sans" w:hAnsi="Noto Sans" w:cs="Noto Sans"/>
                          <w:sz w:val="20"/>
                          <w:szCs w:val="20"/>
                        </w:rPr>
                        <w:t xml:space="preserve"> </w:t>
                      </w:r>
                      <w:r w:rsidR="00B33824">
                        <w:rPr>
                          <w:rFonts w:ascii="Noto Sans" w:hAnsi="Noto Sans" w:cs="Noto Sans"/>
                          <w:sz w:val="20"/>
                          <w:szCs w:val="20"/>
                        </w:rPr>
                        <w:t>249</w:t>
                      </w:r>
                      <w:r>
                        <w:rPr>
                          <w:rFonts w:ascii="Noto Sans" w:hAnsi="Noto Sans" w:cs="Noto Sans"/>
                          <w:sz w:val="20"/>
                          <w:szCs w:val="20"/>
                        </w:rPr>
                        <w:t>/2025</w:t>
                      </w:r>
                    </w:p>
                  </w:txbxContent>
                </v:textbox>
                <w10:wrap type="square"/>
              </v:shape>
            </w:pict>
          </mc:Fallback>
        </mc:AlternateContent>
      </w:r>
      <w:r w:rsidR="00A73D65" w:rsidRPr="005358FA">
        <w:rPr>
          <w:rFonts w:ascii="Noto Sans" w:hAnsi="Noto Sans" w:cs="Noto Sans"/>
          <w:sz w:val="21"/>
          <w:szCs w:val="21"/>
          <w:lang w:val="es-MX"/>
        </w:rPr>
        <w:t xml:space="preserve"> </w:t>
      </w:r>
    </w:p>
    <w:p w14:paraId="323893EE" w14:textId="0730CFDF" w:rsidR="00330DC8" w:rsidRPr="005358FA" w:rsidRDefault="00330DC8" w:rsidP="00A73D65">
      <w:pPr>
        <w:spacing w:line="360" w:lineRule="auto"/>
        <w:jc w:val="both"/>
        <w:rPr>
          <w:rFonts w:ascii="Noto Sans" w:hAnsi="Noto Sans" w:cs="Noto Sans"/>
          <w:sz w:val="19"/>
          <w:szCs w:val="19"/>
          <w:lang w:val="es-MX"/>
        </w:rPr>
      </w:pPr>
    </w:p>
    <w:p w14:paraId="3E1E6B37" w14:textId="30040103" w:rsidR="00330DC8" w:rsidRPr="005358FA" w:rsidRDefault="00330DC8" w:rsidP="00A73D65">
      <w:pPr>
        <w:spacing w:line="360" w:lineRule="auto"/>
        <w:jc w:val="both"/>
        <w:rPr>
          <w:rFonts w:ascii="Noto Sans" w:hAnsi="Noto Sans" w:cs="Noto Sans"/>
          <w:sz w:val="19"/>
          <w:szCs w:val="19"/>
          <w:lang w:val="es-MX"/>
        </w:rPr>
      </w:pPr>
    </w:p>
    <w:p w14:paraId="09C2BC42" w14:textId="608604A0" w:rsidR="00472DB7" w:rsidRPr="005358FA" w:rsidRDefault="005F6AFF" w:rsidP="00362C33">
      <w:pPr>
        <w:pStyle w:val="Prrafodelista"/>
        <w:ind w:left="153" w:right="49"/>
        <w:jc w:val="center"/>
        <w:rPr>
          <w:rFonts w:ascii="Noto Sans" w:hAnsi="Noto Sans" w:cs="Noto Sans"/>
          <w:b/>
          <w:bCs/>
          <w:spacing w:val="-2"/>
          <w:sz w:val="32"/>
          <w:szCs w:val="32"/>
        </w:rPr>
      </w:pPr>
      <w:r>
        <w:rPr>
          <w:rFonts w:ascii="Noto Sans" w:hAnsi="Noto Sans" w:cs="Noto Sans"/>
          <w:b/>
          <w:bCs/>
          <w:spacing w:val="-2"/>
          <w:sz w:val="32"/>
          <w:szCs w:val="32"/>
        </w:rPr>
        <w:t>Promueve IMSS lactancia materna como estrategia de salud pública para salvar vidas, prevenir infecciones y enfermedades en las personas recién nacidas</w:t>
      </w:r>
    </w:p>
    <w:p w14:paraId="13ECF631" w14:textId="77777777" w:rsidR="00362C33" w:rsidRPr="005358FA" w:rsidRDefault="00362C33" w:rsidP="00362C33">
      <w:pPr>
        <w:pStyle w:val="Prrafodelista"/>
        <w:ind w:left="153" w:right="49"/>
        <w:jc w:val="center"/>
        <w:rPr>
          <w:rFonts w:ascii="Noto Sans" w:hAnsi="Noto Sans" w:cs="Noto Sans"/>
          <w:sz w:val="22"/>
          <w:szCs w:val="22"/>
        </w:rPr>
      </w:pPr>
    </w:p>
    <w:p w14:paraId="72C2E590" w14:textId="4A5312D9" w:rsidR="00642414" w:rsidRPr="004811C2" w:rsidRDefault="00016EE1" w:rsidP="00642414">
      <w:pPr>
        <w:pStyle w:val="Prrafodelista"/>
        <w:numPr>
          <w:ilvl w:val="0"/>
          <w:numId w:val="3"/>
        </w:numPr>
        <w:ind w:right="49"/>
        <w:jc w:val="both"/>
        <w:rPr>
          <w:rFonts w:ascii="Noto Sans" w:hAnsi="Noto Sans" w:cs="Noto Sans"/>
          <w:b/>
          <w:bCs/>
          <w:sz w:val="20"/>
          <w:szCs w:val="20"/>
        </w:rPr>
      </w:pPr>
      <w:r w:rsidRPr="004811C2">
        <w:rPr>
          <w:rFonts w:ascii="Noto Sans" w:hAnsi="Noto Sans" w:cs="Noto Sans"/>
          <w:b/>
          <w:bCs/>
          <w:sz w:val="20"/>
          <w:szCs w:val="20"/>
        </w:rPr>
        <w:t>E</w:t>
      </w:r>
      <w:r w:rsidR="00642414" w:rsidRPr="004811C2">
        <w:rPr>
          <w:rFonts w:ascii="Noto Sans" w:hAnsi="Noto Sans" w:cs="Noto Sans"/>
          <w:b/>
          <w:bCs/>
          <w:sz w:val="20"/>
          <w:szCs w:val="20"/>
        </w:rPr>
        <w:t xml:space="preserve">n este Día Mundial de la Protección de la Lactancia Materna, la doctora Elvira Elvia Escobar Beristain, </w:t>
      </w:r>
      <w:r w:rsidR="00073324">
        <w:rPr>
          <w:rFonts w:ascii="Noto Sans" w:hAnsi="Noto Sans" w:cs="Noto Sans"/>
          <w:b/>
          <w:bCs/>
          <w:sz w:val="20"/>
          <w:szCs w:val="20"/>
        </w:rPr>
        <w:t>c</w:t>
      </w:r>
      <w:r w:rsidR="00642414" w:rsidRPr="004811C2">
        <w:rPr>
          <w:rFonts w:ascii="Noto Sans" w:hAnsi="Noto Sans" w:cs="Noto Sans"/>
          <w:b/>
          <w:bCs/>
          <w:sz w:val="20"/>
          <w:szCs w:val="20"/>
        </w:rPr>
        <w:t>oordinadora de Programas Médicos, dijo que la leche materna es el mejor y único alimento que una madre puede ofrecer a su hijo o hija tan pronto nace.</w:t>
      </w:r>
    </w:p>
    <w:p w14:paraId="131E436C" w14:textId="7ECC0889" w:rsidR="002D13C3" w:rsidRPr="004811C2" w:rsidRDefault="002D13C3" w:rsidP="00642414">
      <w:pPr>
        <w:pStyle w:val="Prrafodelista"/>
        <w:numPr>
          <w:ilvl w:val="0"/>
          <w:numId w:val="3"/>
        </w:numPr>
        <w:ind w:right="49"/>
        <w:jc w:val="both"/>
        <w:rPr>
          <w:rFonts w:ascii="Noto Sans" w:hAnsi="Noto Sans" w:cs="Noto Sans"/>
          <w:b/>
          <w:bCs/>
          <w:sz w:val="20"/>
          <w:szCs w:val="20"/>
        </w:rPr>
      </w:pPr>
      <w:r w:rsidRPr="004811C2">
        <w:rPr>
          <w:rFonts w:ascii="Noto Sans" w:hAnsi="Noto Sans" w:cs="Noto Sans"/>
          <w:b/>
          <w:bCs/>
          <w:sz w:val="20"/>
          <w:szCs w:val="20"/>
        </w:rPr>
        <w:t xml:space="preserve">Subrayó que </w:t>
      </w:r>
      <w:r w:rsidR="00FE2A77">
        <w:rPr>
          <w:rFonts w:ascii="Noto Sans" w:hAnsi="Noto Sans" w:cs="Noto Sans"/>
          <w:b/>
          <w:bCs/>
          <w:sz w:val="20"/>
          <w:szCs w:val="20"/>
        </w:rPr>
        <w:t xml:space="preserve">esta </w:t>
      </w:r>
      <w:r w:rsidRPr="004811C2">
        <w:rPr>
          <w:rFonts w:ascii="Noto Sans" w:hAnsi="Noto Sans" w:cs="Noto Sans"/>
          <w:b/>
          <w:bCs/>
          <w:sz w:val="20"/>
          <w:szCs w:val="20"/>
        </w:rPr>
        <w:t>es considerada como una de las estrategias para la disminución de la morbilidad y mortalidad de los lactantes a nivel mundial y nacional.</w:t>
      </w:r>
    </w:p>
    <w:p w14:paraId="3FCC0326" w14:textId="74707643" w:rsidR="004811C2" w:rsidRPr="004811C2" w:rsidRDefault="004811C2" w:rsidP="004811C2">
      <w:pPr>
        <w:pStyle w:val="Prrafodelista"/>
        <w:numPr>
          <w:ilvl w:val="0"/>
          <w:numId w:val="3"/>
        </w:numPr>
        <w:ind w:right="49"/>
        <w:jc w:val="both"/>
        <w:rPr>
          <w:rFonts w:ascii="Noto Sans" w:hAnsi="Noto Sans" w:cs="Noto Sans"/>
          <w:b/>
          <w:bCs/>
          <w:sz w:val="20"/>
          <w:szCs w:val="20"/>
        </w:rPr>
      </w:pPr>
      <w:r w:rsidRPr="004811C2">
        <w:rPr>
          <w:rFonts w:ascii="Noto Sans" w:hAnsi="Noto Sans" w:cs="Noto Sans"/>
          <w:b/>
          <w:bCs/>
          <w:sz w:val="20"/>
          <w:szCs w:val="20"/>
        </w:rPr>
        <w:t>Entre los beneficios para la madre está la prevención del cáncer de mama</w:t>
      </w:r>
      <w:r w:rsidR="00FE2A77">
        <w:rPr>
          <w:rFonts w:ascii="Noto Sans" w:hAnsi="Noto Sans" w:cs="Noto Sans"/>
          <w:b/>
          <w:bCs/>
          <w:sz w:val="20"/>
          <w:szCs w:val="20"/>
        </w:rPr>
        <w:t>,</w:t>
      </w:r>
      <w:r w:rsidRPr="004811C2">
        <w:rPr>
          <w:rFonts w:ascii="Noto Sans" w:hAnsi="Noto Sans" w:cs="Noto Sans"/>
          <w:b/>
          <w:bCs/>
          <w:sz w:val="20"/>
          <w:szCs w:val="20"/>
        </w:rPr>
        <w:t xml:space="preserve"> de ovario</w:t>
      </w:r>
      <w:r w:rsidR="00073324">
        <w:rPr>
          <w:rFonts w:ascii="Noto Sans" w:hAnsi="Noto Sans" w:cs="Noto Sans"/>
          <w:b/>
          <w:bCs/>
          <w:sz w:val="20"/>
          <w:szCs w:val="20"/>
        </w:rPr>
        <w:t xml:space="preserve"> y</w:t>
      </w:r>
      <w:r w:rsidRPr="004811C2">
        <w:rPr>
          <w:rFonts w:ascii="Noto Sans" w:hAnsi="Noto Sans" w:cs="Noto Sans"/>
          <w:b/>
          <w:bCs/>
          <w:sz w:val="20"/>
          <w:szCs w:val="20"/>
        </w:rPr>
        <w:t xml:space="preserve"> depresión posparto, mientras que para la persona recién nacida hay una menor incidencia de diarrea, infecciones de vías respiratorias y </w:t>
      </w:r>
      <w:r w:rsidR="00773BB7">
        <w:rPr>
          <w:rFonts w:ascii="Noto Sans" w:hAnsi="Noto Sans" w:cs="Noto Sans"/>
          <w:b/>
          <w:bCs/>
          <w:sz w:val="20"/>
          <w:szCs w:val="20"/>
        </w:rPr>
        <w:t xml:space="preserve">un </w:t>
      </w:r>
      <w:r w:rsidRPr="004811C2">
        <w:rPr>
          <w:rFonts w:ascii="Noto Sans" w:hAnsi="Noto Sans" w:cs="Noto Sans"/>
          <w:b/>
          <w:bCs/>
          <w:sz w:val="20"/>
          <w:szCs w:val="20"/>
        </w:rPr>
        <w:t>mejor desarrollo intelectual.</w:t>
      </w:r>
    </w:p>
    <w:p w14:paraId="0260D71C" w14:textId="77777777" w:rsidR="008C73D0" w:rsidRPr="005358FA" w:rsidRDefault="008C73D0" w:rsidP="008C73D0">
      <w:pPr>
        <w:pStyle w:val="Prrafodelista"/>
        <w:ind w:right="49"/>
        <w:jc w:val="both"/>
        <w:rPr>
          <w:rFonts w:ascii="Noto Sans" w:hAnsi="Noto Sans" w:cs="Noto Sans"/>
          <w:sz w:val="20"/>
          <w:szCs w:val="20"/>
        </w:rPr>
      </w:pPr>
    </w:p>
    <w:p w14:paraId="446EDAA3" w14:textId="77777777" w:rsidR="000903FA" w:rsidRDefault="000903FA" w:rsidP="005B236C">
      <w:pPr>
        <w:ind w:right="49"/>
        <w:jc w:val="both"/>
        <w:rPr>
          <w:rFonts w:ascii="Noto Sans" w:hAnsi="Noto Sans" w:cs="Noto Sans"/>
          <w:sz w:val="20"/>
          <w:szCs w:val="20"/>
        </w:rPr>
      </w:pPr>
    </w:p>
    <w:p w14:paraId="23D00706" w14:textId="61C15E2A" w:rsidR="007F7D80" w:rsidRDefault="003C24EB" w:rsidP="007E12A7">
      <w:pPr>
        <w:ind w:right="49"/>
        <w:jc w:val="both"/>
        <w:rPr>
          <w:rFonts w:ascii="Noto Sans" w:hAnsi="Noto Sans" w:cs="Noto Sans"/>
          <w:sz w:val="20"/>
          <w:szCs w:val="20"/>
        </w:rPr>
      </w:pPr>
      <w:r w:rsidRPr="005358FA">
        <w:rPr>
          <w:rFonts w:ascii="Noto Sans" w:hAnsi="Noto Sans" w:cs="Noto Sans"/>
          <w:sz w:val="20"/>
          <w:szCs w:val="20"/>
        </w:rPr>
        <w:t xml:space="preserve">El </w:t>
      </w:r>
      <w:r w:rsidR="00E24C0C">
        <w:rPr>
          <w:rFonts w:ascii="Noto Sans" w:hAnsi="Noto Sans" w:cs="Noto Sans"/>
          <w:sz w:val="20"/>
          <w:szCs w:val="20"/>
        </w:rPr>
        <w:t>Instituto Mexicano del Seguro Social (</w:t>
      </w:r>
      <w:r w:rsidRPr="005358FA">
        <w:rPr>
          <w:rFonts w:ascii="Noto Sans" w:hAnsi="Noto Sans" w:cs="Noto Sans"/>
          <w:sz w:val="20"/>
          <w:szCs w:val="20"/>
        </w:rPr>
        <w:t>IMSS</w:t>
      </w:r>
      <w:r w:rsidR="00E24C0C">
        <w:rPr>
          <w:rFonts w:ascii="Noto Sans" w:hAnsi="Noto Sans" w:cs="Noto Sans"/>
          <w:sz w:val="20"/>
          <w:szCs w:val="20"/>
        </w:rPr>
        <w:t xml:space="preserve">) reafirma su compromiso </w:t>
      </w:r>
      <w:r w:rsidR="007F7D80">
        <w:rPr>
          <w:rFonts w:ascii="Noto Sans" w:hAnsi="Noto Sans" w:cs="Noto Sans"/>
          <w:sz w:val="20"/>
          <w:szCs w:val="20"/>
        </w:rPr>
        <w:t xml:space="preserve">de </w:t>
      </w:r>
      <w:r w:rsidR="007F7D80" w:rsidRPr="005358FA">
        <w:rPr>
          <w:rFonts w:ascii="Noto Sans" w:hAnsi="Noto Sans" w:cs="Noto Sans"/>
          <w:sz w:val="20"/>
          <w:szCs w:val="20"/>
        </w:rPr>
        <w:t>garantizar una protección adecuada de la madre y</w:t>
      </w:r>
      <w:r w:rsidR="007F7D80">
        <w:rPr>
          <w:rFonts w:ascii="Noto Sans" w:hAnsi="Noto Sans" w:cs="Noto Sans"/>
          <w:sz w:val="20"/>
          <w:szCs w:val="20"/>
        </w:rPr>
        <w:t xml:space="preserve"> su bebé </w:t>
      </w:r>
      <w:r w:rsidR="000616F1">
        <w:rPr>
          <w:rFonts w:ascii="Noto Sans" w:hAnsi="Noto Sans" w:cs="Noto Sans"/>
          <w:sz w:val="20"/>
          <w:szCs w:val="20"/>
        </w:rPr>
        <w:t>a través del fomento de</w:t>
      </w:r>
      <w:r w:rsidR="007F7D80" w:rsidRPr="005358FA">
        <w:rPr>
          <w:rFonts w:ascii="Noto Sans" w:hAnsi="Noto Sans" w:cs="Noto Sans"/>
          <w:sz w:val="20"/>
          <w:szCs w:val="20"/>
        </w:rPr>
        <w:t xml:space="preserve"> la lactancia materna de forma exclusiva hasta los seis meses de edad y complementaria hasta los dos años o más, como una estrategia de salud pública que salva vidas, previene infecciones y enfermedades en la población en general. </w:t>
      </w:r>
    </w:p>
    <w:p w14:paraId="6E5CC882" w14:textId="77777777" w:rsidR="000616F1" w:rsidRDefault="000616F1" w:rsidP="007E12A7">
      <w:pPr>
        <w:ind w:right="49"/>
        <w:jc w:val="both"/>
        <w:rPr>
          <w:rFonts w:ascii="Noto Sans" w:hAnsi="Noto Sans" w:cs="Noto Sans"/>
          <w:sz w:val="20"/>
          <w:szCs w:val="20"/>
        </w:rPr>
      </w:pPr>
    </w:p>
    <w:p w14:paraId="07C71CAE" w14:textId="77777777" w:rsidR="005730EE" w:rsidRDefault="000616F1" w:rsidP="0003329A">
      <w:pPr>
        <w:ind w:right="49"/>
        <w:jc w:val="both"/>
        <w:rPr>
          <w:rFonts w:ascii="Noto Sans" w:hAnsi="Noto Sans" w:cs="Noto Sans"/>
          <w:sz w:val="20"/>
          <w:szCs w:val="20"/>
        </w:rPr>
      </w:pPr>
      <w:r>
        <w:rPr>
          <w:rFonts w:ascii="Noto Sans" w:hAnsi="Noto Sans" w:cs="Noto Sans"/>
          <w:sz w:val="20"/>
          <w:szCs w:val="20"/>
        </w:rPr>
        <w:t xml:space="preserve">En este Día Mundial de la </w:t>
      </w:r>
      <w:r w:rsidR="003D0BD9">
        <w:rPr>
          <w:rFonts w:ascii="Noto Sans" w:hAnsi="Noto Sans" w:cs="Noto Sans"/>
          <w:sz w:val="20"/>
          <w:szCs w:val="20"/>
        </w:rPr>
        <w:t xml:space="preserve">Protección de la </w:t>
      </w:r>
      <w:r>
        <w:rPr>
          <w:rFonts w:ascii="Noto Sans" w:hAnsi="Noto Sans" w:cs="Noto Sans"/>
          <w:sz w:val="20"/>
          <w:szCs w:val="20"/>
        </w:rPr>
        <w:t xml:space="preserve">Lactancia Materna, </w:t>
      </w:r>
      <w:r w:rsidR="00130225">
        <w:rPr>
          <w:rFonts w:ascii="Noto Sans" w:hAnsi="Noto Sans" w:cs="Noto Sans"/>
          <w:sz w:val="20"/>
          <w:szCs w:val="20"/>
        </w:rPr>
        <w:t xml:space="preserve">la doctora Elvira Elvia Escobar Beristain, Coordinadora de Programas Médicos, de la Dirección de Prestaciones Médicas (DPM), </w:t>
      </w:r>
      <w:r w:rsidR="005730EE">
        <w:rPr>
          <w:rFonts w:ascii="Noto Sans" w:hAnsi="Noto Sans" w:cs="Noto Sans"/>
          <w:sz w:val="20"/>
          <w:szCs w:val="20"/>
        </w:rPr>
        <w:t>destacó que l</w:t>
      </w:r>
      <w:r w:rsidR="0003329A" w:rsidRPr="005358FA">
        <w:rPr>
          <w:rFonts w:ascii="Noto Sans" w:hAnsi="Noto Sans" w:cs="Noto Sans"/>
          <w:sz w:val="20"/>
          <w:szCs w:val="20"/>
        </w:rPr>
        <w:t xml:space="preserve">a leche materna es el mejor y único alimento que una madre puede ofrecer a su hijo o hija tan pronto nace, </w:t>
      </w:r>
      <w:r w:rsidR="005730EE">
        <w:rPr>
          <w:rFonts w:ascii="Noto Sans" w:hAnsi="Noto Sans" w:cs="Noto Sans"/>
          <w:sz w:val="20"/>
          <w:szCs w:val="20"/>
        </w:rPr>
        <w:t xml:space="preserve">al proporcionar </w:t>
      </w:r>
      <w:r w:rsidR="0003329A" w:rsidRPr="005358FA">
        <w:rPr>
          <w:rFonts w:ascii="Noto Sans" w:hAnsi="Noto Sans" w:cs="Noto Sans"/>
          <w:sz w:val="20"/>
          <w:szCs w:val="20"/>
        </w:rPr>
        <w:t>los nutrientes necesarios para lograr un crecimiento y desarrollo adecuado</w:t>
      </w:r>
      <w:r w:rsidR="005730EE">
        <w:rPr>
          <w:rFonts w:ascii="Noto Sans" w:hAnsi="Noto Sans" w:cs="Noto Sans"/>
          <w:sz w:val="20"/>
          <w:szCs w:val="20"/>
        </w:rPr>
        <w:t>.</w:t>
      </w:r>
    </w:p>
    <w:p w14:paraId="372C6C6C" w14:textId="77777777" w:rsidR="005730EE" w:rsidRDefault="005730EE" w:rsidP="0003329A">
      <w:pPr>
        <w:ind w:right="49"/>
        <w:jc w:val="both"/>
        <w:rPr>
          <w:rFonts w:ascii="Noto Sans" w:hAnsi="Noto Sans" w:cs="Noto Sans"/>
          <w:sz w:val="20"/>
          <w:szCs w:val="20"/>
        </w:rPr>
      </w:pPr>
    </w:p>
    <w:p w14:paraId="4D39DC5D" w14:textId="1975EA58" w:rsidR="0003329A" w:rsidRDefault="00E37FB3" w:rsidP="0003329A">
      <w:pPr>
        <w:ind w:right="49"/>
        <w:jc w:val="both"/>
        <w:rPr>
          <w:rFonts w:ascii="Noto Sans" w:hAnsi="Noto Sans" w:cs="Noto Sans"/>
          <w:sz w:val="20"/>
          <w:szCs w:val="20"/>
        </w:rPr>
      </w:pPr>
      <w:r>
        <w:rPr>
          <w:rFonts w:ascii="Noto Sans" w:hAnsi="Noto Sans" w:cs="Noto Sans"/>
          <w:sz w:val="20"/>
          <w:szCs w:val="20"/>
        </w:rPr>
        <w:t>Subrayó que l</w:t>
      </w:r>
      <w:r w:rsidR="0003329A" w:rsidRPr="005358FA">
        <w:rPr>
          <w:rFonts w:ascii="Noto Sans" w:hAnsi="Noto Sans" w:cs="Noto Sans"/>
          <w:sz w:val="20"/>
          <w:szCs w:val="20"/>
        </w:rPr>
        <w:t>a lactancia materna es considerada como una de las estrategias para la disminución de la morbi</w:t>
      </w:r>
      <w:r w:rsidR="00FE2A77">
        <w:rPr>
          <w:rFonts w:ascii="Noto Sans" w:hAnsi="Noto Sans" w:cs="Noto Sans"/>
          <w:sz w:val="20"/>
          <w:szCs w:val="20"/>
        </w:rPr>
        <w:t>-</w:t>
      </w:r>
      <w:r w:rsidR="0003329A" w:rsidRPr="005358FA">
        <w:rPr>
          <w:rFonts w:ascii="Noto Sans" w:hAnsi="Noto Sans" w:cs="Noto Sans"/>
          <w:sz w:val="20"/>
          <w:szCs w:val="20"/>
        </w:rPr>
        <w:t>mortalidad de los lactantes a nivel mundial y nacional</w:t>
      </w:r>
      <w:r w:rsidR="002F4F6D">
        <w:rPr>
          <w:rFonts w:ascii="Noto Sans" w:hAnsi="Noto Sans" w:cs="Noto Sans"/>
          <w:sz w:val="20"/>
          <w:szCs w:val="20"/>
        </w:rPr>
        <w:t>;</w:t>
      </w:r>
      <w:r>
        <w:rPr>
          <w:rFonts w:ascii="Noto Sans" w:hAnsi="Noto Sans" w:cs="Noto Sans"/>
          <w:sz w:val="20"/>
          <w:szCs w:val="20"/>
        </w:rPr>
        <w:t xml:space="preserve"> e</w:t>
      </w:r>
      <w:r w:rsidR="0003329A" w:rsidRPr="005358FA">
        <w:rPr>
          <w:rFonts w:ascii="Noto Sans" w:hAnsi="Noto Sans" w:cs="Noto Sans"/>
          <w:sz w:val="20"/>
          <w:szCs w:val="20"/>
        </w:rPr>
        <w:t>s el medio para proporcionar un alimento ideal para el crecimiento y desarrollo sano, con repercusiones importantes en la salud de la madre y de la persona recién nacida.</w:t>
      </w:r>
    </w:p>
    <w:p w14:paraId="6E25F894" w14:textId="77777777" w:rsidR="00E37FB3" w:rsidRDefault="00E37FB3" w:rsidP="0003329A">
      <w:pPr>
        <w:ind w:right="49"/>
        <w:jc w:val="both"/>
        <w:rPr>
          <w:rFonts w:ascii="Noto Sans" w:hAnsi="Noto Sans" w:cs="Noto Sans"/>
          <w:sz w:val="20"/>
          <w:szCs w:val="20"/>
        </w:rPr>
      </w:pPr>
    </w:p>
    <w:p w14:paraId="060FBA3B" w14:textId="5BABEB23" w:rsidR="00770662" w:rsidRDefault="00E37FB3" w:rsidP="007E12A7">
      <w:pPr>
        <w:ind w:right="49"/>
        <w:jc w:val="both"/>
        <w:rPr>
          <w:rFonts w:ascii="Noto Sans" w:hAnsi="Noto Sans" w:cs="Noto Sans"/>
          <w:sz w:val="20"/>
          <w:szCs w:val="20"/>
        </w:rPr>
      </w:pPr>
      <w:r>
        <w:rPr>
          <w:rFonts w:ascii="Noto Sans" w:hAnsi="Noto Sans" w:cs="Noto Sans"/>
          <w:sz w:val="20"/>
          <w:szCs w:val="20"/>
        </w:rPr>
        <w:t xml:space="preserve">Indicó que entre los beneficios </w:t>
      </w:r>
      <w:r w:rsidR="00770662">
        <w:rPr>
          <w:rFonts w:ascii="Noto Sans" w:hAnsi="Noto Sans" w:cs="Noto Sans"/>
          <w:sz w:val="20"/>
          <w:szCs w:val="20"/>
        </w:rPr>
        <w:t>para la</w:t>
      </w:r>
      <w:r w:rsidR="00770662" w:rsidRPr="005358FA">
        <w:rPr>
          <w:rFonts w:ascii="Noto Sans" w:hAnsi="Noto Sans" w:cs="Noto Sans"/>
          <w:sz w:val="20"/>
          <w:szCs w:val="20"/>
        </w:rPr>
        <w:t xml:space="preserve"> madre</w:t>
      </w:r>
      <w:r w:rsidR="00770662">
        <w:rPr>
          <w:rFonts w:ascii="Noto Sans" w:hAnsi="Noto Sans" w:cs="Noto Sans"/>
          <w:sz w:val="20"/>
          <w:szCs w:val="20"/>
        </w:rPr>
        <w:t xml:space="preserve"> está la prevención del</w:t>
      </w:r>
      <w:r w:rsidR="00770662" w:rsidRPr="005358FA">
        <w:rPr>
          <w:rFonts w:ascii="Noto Sans" w:hAnsi="Noto Sans" w:cs="Noto Sans"/>
          <w:sz w:val="20"/>
          <w:szCs w:val="20"/>
        </w:rPr>
        <w:t xml:space="preserve"> cáncer de mama</w:t>
      </w:r>
      <w:r w:rsidR="00FE2A77">
        <w:rPr>
          <w:rFonts w:ascii="Noto Sans" w:hAnsi="Noto Sans" w:cs="Noto Sans"/>
          <w:sz w:val="20"/>
          <w:szCs w:val="20"/>
        </w:rPr>
        <w:t>,</w:t>
      </w:r>
      <w:r w:rsidR="00770662" w:rsidRPr="005358FA">
        <w:rPr>
          <w:rFonts w:ascii="Noto Sans" w:hAnsi="Noto Sans" w:cs="Noto Sans"/>
          <w:sz w:val="20"/>
          <w:szCs w:val="20"/>
        </w:rPr>
        <w:t xml:space="preserve"> de ovario, depresión posparto</w:t>
      </w:r>
      <w:r w:rsidR="00331B5D">
        <w:rPr>
          <w:rFonts w:ascii="Noto Sans" w:hAnsi="Noto Sans" w:cs="Noto Sans"/>
          <w:sz w:val="20"/>
          <w:szCs w:val="20"/>
        </w:rPr>
        <w:t xml:space="preserve">, </w:t>
      </w:r>
      <w:r w:rsidR="00770662" w:rsidRPr="005358FA">
        <w:rPr>
          <w:rFonts w:ascii="Noto Sans" w:hAnsi="Noto Sans" w:cs="Noto Sans"/>
          <w:sz w:val="20"/>
          <w:szCs w:val="20"/>
        </w:rPr>
        <w:t>anemia, diabetes, hipertensión</w:t>
      </w:r>
      <w:r w:rsidR="00331B5D">
        <w:rPr>
          <w:rFonts w:ascii="Noto Sans" w:hAnsi="Noto Sans" w:cs="Noto Sans"/>
          <w:sz w:val="20"/>
          <w:szCs w:val="20"/>
        </w:rPr>
        <w:t xml:space="preserve"> </w:t>
      </w:r>
      <w:r w:rsidR="00770662" w:rsidRPr="005358FA">
        <w:rPr>
          <w:rFonts w:ascii="Noto Sans" w:hAnsi="Noto Sans" w:cs="Noto Sans"/>
          <w:sz w:val="20"/>
          <w:szCs w:val="20"/>
        </w:rPr>
        <w:t>y osteoporosis</w:t>
      </w:r>
      <w:r w:rsidR="00331B5D">
        <w:rPr>
          <w:rFonts w:ascii="Noto Sans" w:hAnsi="Noto Sans" w:cs="Noto Sans"/>
          <w:sz w:val="20"/>
          <w:szCs w:val="20"/>
        </w:rPr>
        <w:t>, mientras que para la</w:t>
      </w:r>
      <w:r w:rsidR="00770662" w:rsidRPr="005358FA">
        <w:rPr>
          <w:rFonts w:ascii="Noto Sans" w:hAnsi="Noto Sans" w:cs="Noto Sans"/>
          <w:sz w:val="20"/>
          <w:szCs w:val="20"/>
        </w:rPr>
        <w:t xml:space="preserve"> persona recién nacida hay una menor incidencia de diarrea, infecciones de vías respiratorias, diabetes mellitus, linfoma, leucemia, sobrepeso y obesidad, presión arterial alta en etapas posteriores, hipercolesterolemia y asma, alergias, entre otras</w:t>
      </w:r>
      <w:r w:rsidR="009674D1">
        <w:rPr>
          <w:rFonts w:ascii="Noto Sans" w:hAnsi="Noto Sans" w:cs="Noto Sans"/>
          <w:sz w:val="20"/>
          <w:szCs w:val="20"/>
        </w:rPr>
        <w:t>, así como un m</w:t>
      </w:r>
      <w:r w:rsidR="00770662" w:rsidRPr="005358FA">
        <w:rPr>
          <w:rFonts w:ascii="Noto Sans" w:hAnsi="Noto Sans" w:cs="Noto Sans"/>
          <w:sz w:val="20"/>
          <w:szCs w:val="20"/>
        </w:rPr>
        <w:t>ejor desarrollo intelectual.</w:t>
      </w:r>
    </w:p>
    <w:p w14:paraId="0D805882" w14:textId="77777777" w:rsidR="009674D1" w:rsidRDefault="009674D1" w:rsidP="007E12A7">
      <w:pPr>
        <w:ind w:right="49"/>
        <w:jc w:val="both"/>
        <w:rPr>
          <w:rFonts w:ascii="Noto Sans" w:hAnsi="Noto Sans" w:cs="Noto Sans"/>
          <w:sz w:val="20"/>
          <w:szCs w:val="20"/>
        </w:rPr>
      </w:pPr>
    </w:p>
    <w:p w14:paraId="4026747A" w14:textId="77777777" w:rsidR="009674D1" w:rsidRDefault="009674D1" w:rsidP="007E12A7">
      <w:pPr>
        <w:ind w:right="49"/>
        <w:jc w:val="both"/>
        <w:rPr>
          <w:rFonts w:ascii="Noto Sans" w:hAnsi="Noto Sans" w:cs="Noto Sans"/>
          <w:sz w:val="20"/>
          <w:szCs w:val="20"/>
        </w:rPr>
      </w:pPr>
      <w:r>
        <w:rPr>
          <w:rFonts w:ascii="Noto Sans" w:hAnsi="Noto Sans" w:cs="Noto Sans"/>
          <w:sz w:val="20"/>
          <w:szCs w:val="20"/>
        </w:rPr>
        <w:lastRenderedPageBreak/>
        <w:t>“</w:t>
      </w:r>
      <w:r w:rsidR="00770662" w:rsidRPr="005358FA">
        <w:rPr>
          <w:rFonts w:ascii="Noto Sans" w:hAnsi="Noto Sans" w:cs="Noto Sans"/>
          <w:sz w:val="20"/>
          <w:szCs w:val="20"/>
        </w:rPr>
        <w:t>La lactancia materna forja un vínculo afectivo profundo entre la madre y el hijo, promoviendo el apego y el bienestar emocional de ambos. Este proceso, que incluye el contacto piel a piel, la interacción visual y la comunicación verbal, estimula la producción de hormonas como la oxitocina, conocida como la hormona del amor, que refuerza la relación de apego y mayor producción de leche</w:t>
      </w:r>
      <w:r>
        <w:rPr>
          <w:rFonts w:ascii="Noto Sans" w:hAnsi="Noto Sans" w:cs="Noto Sans"/>
          <w:sz w:val="20"/>
          <w:szCs w:val="20"/>
        </w:rPr>
        <w:t>”, destacó.</w:t>
      </w:r>
    </w:p>
    <w:p w14:paraId="1B41D564" w14:textId="77777777" w:rsidR="00A75E7B" w:rsidRDefault="00A75E7B" w:rsidP="007E12A7">
      <w:pPr>
        <w:ind w:right="49"/>
        <w:jc w:val="both"/>
        <w:rPr>
          <w:rFonts w:ascii="Noto Sans" w:hAnsi="Noto Sans" w:cs="Noto Sans"/>
          <w:sz w:val="20"/>
          <w:szCs w:val="20"/>
        </w:rPr>
      </w:pPr>
    </w:p>
    <w:p w14:paraId="48799C49" w14:textId="3625A738" w:rsidR="00A75E7B" w:rsidRPr="005358FA" w:rsidRDefault="00A75E7B" w:rsidP="007E12A7">
      <w:pPr>
        <w:ind w:right="49"/>
        <w:jc w:val="both"/>
        <w:rPr>
          <w:rFonts w:ascii="Noto Sans" w:hAnsi="Noto Sans" w:cs="Noto Sans"/>
          <w:sz w:val="20"/>
          <w:szCs w:val="20"/>
        </w:rPr>
      </w:pPr>
      <w:r>
        <w:rPr>
          <w:rFonts w:ascii="Noto Sans" w:hAnsi="Noto Sans" w:cs="Noto Sans"/>
          <w:sz w:val="20"/>
          <w:szCs w:val="20"/>
        </w:rPr>
        <w:t xml:space="preserve">La especialista detalló que el Seguro Social cuenta con estrategias como </w:t>
      </w:r>
      <w:r w:rsidRPr="005358FA">
        <w:rPr>
          <w:rFonts w:ascii="Noto Sans" w:hAnsi="Noto Sans" w:cs="Noto Sans"/>
          <w:sz w:val="20"/>
          <w:szCs w:val="20"/>
        </w:rPr>
        <w:t>AMIIMSS</w:t>
      </w:r>
      <w:r>
        <w:rPr>
          <w:rFonts w:ascii="Noto Sans" w:hAnsi="Noto Sans" w:cs="Noto Sans"/>
          <w:sz w:val="20"/>
          <w:szCs w:val="20"/>
        </w:rPr>
        <w:t>, u</w:t>
      </w:r>
      <w:r w:rsidRPr="005358FA">
        <w:rPr>
          <w:rFonts w:ascii="Noto Sans" w:hAnsi="Noto Sans" w:cs="Noto Sans"/>
          <w:sz w:val="20"/>
          <w:szCs w:val="20"/>
        </w:rPr>
        <w:t xml:space="preserve">n modelo de atención materna integral que está centrada en el acompañamiento continuo en todo el proceso reproductivo de la mujer y sus familias, así como el fortalecimiento de la lactancia materna. </w:t>
      </w:r>
    </w:p>
    <w:p w14:paraId="7C6D86D7" w14:textId="77777777" w:rsidR="00A75E7B" w:rsidRPr="005358FA" w:rsidRDefault="00A75E7B" w:rsidP="007E12A7">
      <w:pPr>
        <w:ind w:right="49"/>
        <w:jc w:val="both"/>
        <w:rPr>
          <w:rFonts w:ascii="Noto Sans" w:hAnsi="Noto Sans" w:cs="Noto Sans"/>
          <w:sz w:val="20"/>
          <w:szCs w:val="20"/>
        </w:rPr>
      </w:pPr>
    </w:p>
    <w:p w14:paraId="10DADCA5" w14:textId="1B255FE5" w:rsidR="00A75E7B" w:rsidRPr="005358FA" w:rsidRDefault="00382FE8" w:rsidP="007E12A7">
      <w:pPr>
        <w:ind w:right="49"/>
        <w:jc w:val="both"/>
        <w:rPr>
          <w:rFonts w:ascii="Noto Sans" w:hAnsi="Noto Sans" w:cs="Noto Sans"/>
          <w:sz w:val="20"/>
          <w:szCs w:val="20"/>
        </w:rPr>
      </w:pPr>
      <w:r>
        <w:rPr>
          <w:rFonts w:ascii="Noto Sans" w:hAnsi="Noto Sans" w:cs="Noto Sans"/>
          <w:sz w:val="20"/>
          <w:szCs w:val="20"/>
        </w:rPr>
        <w:t xml:space="preserve">Asimismo, </w:t>
      </w:r>
      <w:r w:rsidR="00A75E7B" w:rsidRPr="005358FA">
        <w:rPr>
          <w:rFonts w:ascii="Noto Sans" w:hAnsi="Noto Sans" w:cs="Noto Sans"/>
          <w:sz w:val="20"/>
          <w:szCs w:val="20"/>
        </w:rPr>
        <w:t xml:space="preserve">la estrategia NutrIMSS aprendiendo a comer bien Embarazo y Lactancia Materna </w:t>
      </w:r>
      <w:r>
        <w:rPr>
          <w:rFonts w:ascii="Noto Sans" w:hAnsi="Noto Sans" w:cs="Noto Sans"/>
          <w:sz w:val="20"/>
          <w:szCs w:val="20"/>
        </w:rPr>
        <w:t>e</w:t>
      </w:r>
      <w:r w:rsidR="00A75E7B" w:rsidRPr="005358FA">
        <w:rPr>
          <w:rFonts w:ascii="Noto Sans" w:hAnsi="Noto Sans" w:cs="Noto Sans"/>
          <w:sz w:val="20"/>
          <w:szCs w:val="20"/>
        </w:rPr>
        <w:t xml:space="preserve">s una oportunidad para informar a la futura madre sobre la importancia de tener una alimentación saludable, que le permita tener un incremento de peso adecuado y llevar el embarazo a término de manera exitosa en beneficio de su salud, y del desarrollo y crecimiento de su hija o hijo. </w:t>
      </w:r>
    </w:p>
    <w:p w14:paraId="374F670E" w14:textId="77777777" w:rsidR="00A75E7B" w:rsidRPr="005358FA" w:rsidRDefault="00A75E7B" w:rsidP="007E12A7">
      <w:pPr>
        <w:ind w:right="49"/>
        <w:jc w:val="both"/>
        <w:rPr>
          <w:rFonts w:ascii="Noto Sans" w:hAnsi="Noto Sans" w:cs="Noto Sans"/>
          <w:sz w:val="20"/>
          <w:szCs w:val="20"/>
        </w:rPr>
      </w:pPr>
    </w:p>
    <w:p w14:paraId="7C315801" w14:textId="319A1B57" w:rsidR="00A75E7B" w:rsidRPr="005358FA" w:rsidRDefault="00A75E7B" w:rsidP="007E12A7">
      <w:pPr>
        <w:ind w:right="49"/>
        <w:jc w:val="both"/>
        <w:rPr>
          <w:rFonts w:ascii="Noto Sans" w:hAnsi="Noto Sans" w:cs="Noto Sans"/>
          <w:sz w:val="20"/>
          <w:szCs w:val="20"/>
        </w:rPr>
      </w:pPr>
      <w:r w:rsidRPr="005358FA">
        <w:rPr>
          <w:rFonts w:ascii="Noto Sans" w:hAnsi="Noto Sans" w:cs="Noto Sans"/>
          <w:sz w:val="20"/>
          <w:szCs w:val="20"/>
        </w:rPr>
        <w:t>Durante la vigilancia puerperal y a través de la cita segura (del 3º al 5º día para la toma de tamiz neonatal) y del Programa Control de</w:t>
      </w:r>
      <w:r w:rsidR="0057438D">
        <w:rPr>
          <w:rFonts w:ascii="Noto Sans" w:hAnsi="Noto Sans" w:cs="Noto Sans"/>
          <w:sz w:val="20"/>
          <w:szCs w:val="20"/>
        </w:rPr>
        <w:t xml:space="preserve"> la Niña y</w:t>
      </w:r>
      <w:r w:rsidRPr="005358FA">
        <w:rPr>
          <w:rFonts w:ascii="Noto Sans" w:hAnsi="Noto Sans" w:cs="Noto Sans"/>
          <w:sz w:val="20"/>
          <w:szCs w:val="20"/>
        </w:rPr>
        <w:t xml:space="preserve"> Niño Sano cada dos meses hasta el año de edad; la consulta de </w:t>
      </w:r>
      <w:r w:rsidR="0057438D">
        <w:rPr>
          <w:rFonts w:ascii="Noto Sans" w:hAnsi="Noto Sans" w:cs="Noto Sans"/>
          <w:sz w:val="20"/>
          <w:szCs w:val="20"/>
        </w:rPr>
        <w:t>puerperio</w:t>
      </w:r>
      <w:r w:rsidRPr="005358FA">
        <w:rPr>
          <w:rFonts w:ascii="Noto Sans" w:hAnsi="Noto Sans" w:cs="Noto Sans"/>
          <w:sz w:val="20"/>
          <w:szCs w:val="20"/>
        </w:rPr>
        <w:t xml:space="preserve"> a los 7 y 28 días. </w:t>
      </w:r>
    </w:p>
    <w:p w14:paraId="0C0A08FD" w14:textId="77777777" w:rsidR="00A75E7B" w:rsidRDefault="00A75E7B" w:rsidP="007E12A7">
      <w:pPr>
        <w:ind w:right="49"/>
        <w:jc w:val="both"/>
        <w:rPr>
          <w:rFonts w:ascii="Noto Sans" w:hAnsi="Noto Sans" w:cs="Noto Sans"/>
          <w:sz w:val="20"/>
          <w:szCs w:val="20"/>
        </w:rPr>
      </w:pPr>
    </w:p>
    <w:p w14:paraId="4001E5E7" w14:textId="77777777" w:rsidR="00C761E6" w:rsidRDefault="00C761E6" w:rsidP="007E12A7">
      <w:pPr>
        <w:ind w:right="49"/>
        <w:jc w:val="both"/>
        <w:rPr>
          <w:rFonts w:ascii="Noto Sans" w:hAnsi="Noto Sans" w:cs="Noto Sans"/>
          <w:sz w:val="20"/>
          <w:szCs w:val="20"/>
        </w:rPr>
      </w:pPr>
      <w:r>
        <w:rPr>
          <w:rFonts w:ascii="Noto Sans" w:hAnsi="Noto Sans" w:cs="Noto Sans"/>
          <w:sz w:val="20"/>
          <w:szCs w:val="20"/>
        </w:rPr>
        <w:t>“</w:t>
      </w:r>
      <w:r w:rsidR="00A75E7B" w:rsidRPr="005358FA">
        <w:rPr>
          <w:rFonts w:ascii="Noto Sans" w:hAnsi="Noto Sans" w:cs="Noto Sans"/>
          <w:sz w:val="20"/>
          <w:szCs w:val="20"/>
        </w:rPr>
        <w:t xml:space="preserve">En los hospitales con atención </w:t>
      </w:r>
      <w:r>
        <w:rPr>
          <w:rFonts w:ascii="Noto Sans" w:hAnsi="Noto Sans" w:cs="Noto Sans"/>
          <w:sz w:val="20"/>
          <w:szCs w:val="20"/>
        </w:rPr>
        <w:t>Gineco-O</w:t>
      </w:r>
      <w:r w:rsidR="00A75E7B" w:rsidRPr="005358FA">
        <w:rPr>
          <w:rFonts w:ascii="Noto Sans" w:hAnsi="Noto Sans" w:cs="Noto Sans"/>
          <w:sz w:val="20"/>
          <w:szCs w:val="20"/>
        </w:rPr>
        <w:t>bstétrica se realiza la atención amigable a la madre, se favorece el apego inmediato, el contacto piel con piel, se inicia la lactancia materna en los primeros 30 minutos de vida y se le informa a la madre que su bebé está listo para amamantar</w:t>
      </w:r>
      <w:r>
        <w:rPr>
          <w:rFonts w:ascii="Noto Sans" w:hAnsi="Noto Sans" w:cs="Noto Sans"/>
          <w:sz w:val="20"/>
          <w:szCs w:val="20"/>
        </w:rPr>
        <w:t>”, dijo.</w:t>
      </w:r>
    </w:p>
    <w:p w14:paraId="070DA9C5" w14:textId="77777777" w:rsidR="00C761E6" w:rsidRDefault="00C761E6" w:rsidP="007E12A7">
      <w:pPr>
        <w:ind w:right="49"/>
        <w:jc w:val="both"/>
        <w:rPr>
          <w:rFonts w:ascii="Noto Sans" w:hAnsi="Noto Sans" w:cs="Noto Sans"/>
          <w:sz w:val="20"/>
          <w:szCs w:val="20"/>
        </w:rPr>
      </w:pPr>
    </w:p>
    <w:p w14:paraId="4468D670" w14:textId="38FBFC0A" w:rsidR="0003329A" w:rsidRDefault="00C761E6" w:rsidP="0003329A">
      <w:pPr>
        <w:ind w:right="49"/>
        <w:jc w:val="both"/>
        <w:rPr>
          <w:rFonts w:ascii="Noto Sans" w:hAnsi="Noto Sans" w:cs="Noto Sans"/>
          <w:sz w:val="20"/>
          <w:szCs w:val="20"/>
        </w:rPr>
      </w:pPr>
      <w:r>
        <w:rPr>
          <w:rFonts w:ascii="Noto Sans" w:hAnsi="Noto Sans" w:cs="Noto Sans"/>
          <w:sz w:val="20"/>
          <w:szCs w:val="20"/>
        </w:rPr>
        <w:t xml:space="preserve">La Dra. Escobar Beristain </w:t>
      </w:r>
      <w:r w:rsidR="000349CD">
        <w:rPr>
          <w:rFonts w:ascii="Noto Sans" w:hAnsi="Noto Sans" w:cs="Noto Sans"/>
          <w:sz w:val="20"/>
          <w:szCs w:val="20"/>
        </w:rPr>
        <w:t>recordó que e</w:t>
      </w:r>
      <w:r w:rsidR="0003329A" w:rsidRPr="005358FA">
        <w:rPr>
          <w:rFonts w:ascii="Noto Sans" w:hAnsi="Noto Sans" w:cs="Noto Sans"/>
          <w:sz w:val="20"/>
          <w:szCs w:val="20"/>
        </w:rPr>
        <w:t xml:space="preserve">l origen de </w:t>
      </w:r>
      <w:r w:rsidR="000349CD">
        <w:rPr>
          <w:rFonts w:ascii="Noto Sans" w:hAnsi="Noto Sans" w:cs="Noto Sans"/>
          <w:sz w:val="20"/>
          <w:szCs w:val="20"/>
        </w:rPr>
        <w:t>est</w:t>
      </w:r>
      <w:r w:rsidR="0003329A" w:rsidRPr="005358FA">
        <w:rPr>
          <w:rFonts w:ascii="Noto Sans" w:hAnsi="Noto Sans" w:cs="Noto Sans"/>
          <w:sz w:val="20"/>
          <w:szCs w:val="20"/>
        </w:rPr>
        <w:t xml:space="preserve">a conmemoración del 21 de mayo se debe a la creación del Código Internacional de Comercialización de Sucedáneos de la Leche Materna, que tiene como objetivo frenar la promoción de las empresas que fabrican alimentos para los lactantes y que provocan la reducción de la lactancia materna, poniendo en riesgo la nutrición y salud de la niñez. </w:t>
      </w:r>
    </w:p>
    <w:p w14:paraId="578D9160" w14:textId="77777777" w:rsidR="000349CD" w:rsidRDefault="000349CD" w:rsidP="0003329A">
      <w:pPr>
        <w:ind w:right="49"/>
        <w:jc w:val="both"/>
        <w:rPr>
          <w:rFonts w:ascii="Noto Sans" w:hAnsi="Noto Sans" w:cs="Noto Sans"/>
          <w:sz w:val="20"/>
          <w:szCs w:val="20"/>
        </w:rPr>
      </w:pPr>
    </w:p>
    <w:p w14:paraId="61A03FCF" w14:textId="6D688E41" w:rsidR="000349CD" w:rsidRDefault="00B16EB6" w:rsidP="007E12A7">
      <w:pPr>
        <w:ind w:right="49"/>
        <w:jc w:val="both"/>
        <w:rPr>
          <w:rFonts w:ascii="Noto Sans" w:hAnsi="Noto Sans" w:cs="Noto Sans"/>
          <w:sz w:val="20"/>
          <w:szCs w:val="20"/>
        </w:rPr>
      </w:pPr>
      <w:r>
        <w:rPr>
          <w:rFonts w:ascii="Noto Sans" w:hAnsi="Noto Sans" w:cs="Noto Sans"/>
          <w:sz w:val="20"/>
          <w:szCs w:val="20"/>
        </w:rPr>
        <w:t xml:space="preserve">Aseguró que para el IMSS </w:t>
      </w:r>
      <w:r w:rsidR="000349CD" w:rsidRPr="005358FA">
        <w:rPr>
          <w:rFonts w:ascii="Noto Sans" w:hAnsi="Noto Sans" w:cs="Noto Sans"/>
          <w:sz w:val="20"/>
          <w:szCs w:val="20"/>
        </w:rPr>
        <w:t>es un compromiso promover, proteger y apoyar la lactancia materna para salvaguardar la salud de la madre y su bebé</w:t>
      </w:r>
      <w:r>
        <w:rPr>
          <w:rFonts w:ascii="Noto Sans" w:hAnsi="Noto Sans" w:cs="Noto Sans"/>
          <w:sz w:val="20"/>
          <w:szCs w:val="20"/>
        </w:rPr>
        <w:t xml:space="preserve">, a través de </w:t>
      </w:r>
      <w:r w:rsidR="000349CD" w:rsidRPr="005358FA">
        <w:rPr>
          <w:rFonts w:ascii="Noto Sans" w:hAnsi="Noto Sans" w:cs="Noto Sans"/>
          <w:sz w:val="20"/>
          <w:szCs w:val="20"/>
        </w:rPr>
        <w:t>una estrategia transversal en la que participan los tres niveles de atención, por lo que el personal de salud institucional es el mayor grupo de apoyo para las mujeres en período de lactancia.</w:t>
      </w:r>
      <w:r w:rsidR="00EF7DED">
        <w:rPr>
          <w:rFonts w:ascii="Noto Sans" w:hAnsi="Noto Sans" w:cs="Noto Sans"/>
          <w:sz w:val="20"/>
          <w:szCs w:val="20"/>
        </w:rPr>
        <w:t xml:space="preserve"> “La lactancia materna no dura toda la vida, sus beneficios, sí”.</w:t>
      </w:r>
    </w:p>
    <w:p w14:paraId="691B1494" w14:textId="77777777" w:rsidR="00EF7DED" w:rsidRDefault="00EF7DED" w:rsidP="007E12A7">
      <w:pPr>
        <w:ind w:right="49"/>
        <w:jc w:val="both"/>
        <w:rPr>
          <w:rFonts w:ascii="Noto Sans" w:hAnsi="Noto Sans" w:cs="Noto Sans"/>
          <w:sz w:val="20"/>
          <w:szCs w:val="20"/>
        </w:rPr>
      </w:pPr>
    </w:p>
    <w:p w14:paraId="39DA17A3" w14:textId="5F8C4B0C" w:rsidR="007D0DA6" w:rsidRDefault="004A2F80" w:rsidP="0033134B">
      <w:pPr>
        <w:ind w:right="49"/>
        <w:jc w:val="center"/>
        <w:rPr>
          <w:rFonts w:ascii="Noto Sans" w:hAnsi="Noto Sans" w:cs="Noto Sans"/>
          <w:b/>
          <w:bCs/>
          <w:sz w:val="20"/>
          <w:szCs w:val="20"/>
        </w:rPr>
      </w:pPr>
      <w:r w:rsidRPr="005358FA">
        <w:rPr>
          <w:rFonts w:ascii="Noto Sans" w:hAnsi="Noto Sans" w:cs="Noto Sans"/>
          <w:b/>
          <w:bCs/>
          <w:sz w:val="20"/>
          <w:szCs w:val="20"/>
        </w:rPr>
        <w:t>---o0o---</w:t>
      </w:r>
    </w:p>
    <w:p w14:paraId="704162DB" w14:textId="77777777" w:rsidR="00B33824" w:rsidRDefault="00B33824" w:rsidP="00B33824">
      <w:pPr>
        <w:ind w:right="49"/>
        <w:rPr>
          <w:rFonts w:ascii="Noto Sans" w:hAnsi="Noto Sans" w:cs="Noto Sans"/>
          <w:b/>
          <w:bCs/>
          <w:sz w:val="20"/>
          <w:szCs w:val="20"/>
        </w:rPr>
      </w:pPr>
    </w:p>
    <w:p w14:paraId="6E3702A3" w14:textId="77777777" w:rsidR="00B33824" w:rsidRPr="00B33824" w:rsidRDefault="00B33824" w:rsidP="00B33824">
      <w:pPr>
        <w:ind w:right="49"/>
        <w:rPr>
          <w:rFonts w:ascii="Noto Sans" w:hAnsi="Noto Sans" w:cs="Noto Sans"/>
          <w:b/>
          <w:bCs/>
          <w:sz w:val="20"/>
          <w:szCs w:val="20"/>
          <w:lang w:val="en-US"/>
        </w:rPr>
      </w:pPr>
      <w:r w:rsidRPr="00B33824">
        <w:rPr>
          <w:rFonts w:ascii="Noto Sans" w:hAnsi="Noto Sans" w:cs="Noto Sans"/>
          <w:b/>
          <w:bCs/>
          <w:sz w:val="20"/>
          <w:szCs w:val="20"/>
          <w:lang w:val="en-US"/>
        </w:rPr>
        <w:t>LINK FOTOS</w:t>
      </w:r>
    </w:p>
    <w:p w14:paraId="4853C497" w14:textId="5CB239FE" w:rsidR="00B33824" w:rsidRPr="00B33824" w:rsidRDefault="00B33824" w:rsidP="00B33824">
      <w:pPr>
        <w:ind w:right="49"/>
        <w:rPr>
          <w:rFonts w:ascii="Noto Sans" w:hAnsi="Noto Sans" w:cs="Noto Sans"/>
          <w:b/>
          <w:bCs/>
          <w:sz w:val="22"/>
          <w:szCs w:val="22"/>
          <w:lang w:val="en-US"/>
        </w:rPr>
      </w:pPr>
      <w:hyperlink r:id="rId8" w:history="1">
        <w:r w:rsidRPr="00A91AA2">
          <w:rPr>
            <w:rStyle w:val="Hipervnculo"/>
            <w:rFonts w:ascii="Noto Sans" w:hAnsi="Noto Sans" w:cs="Noto Sans"/>
            <w:sz w:val="20"/>
            <w:szCs w:val="20"/>
            <w:lang w:val="en-US"/>
          </w:rPr>
          <w:t>https://drive.google.com/drive/folders/1YC0-vx27O863RT8YqMOVDdFL0fG_CEOk?usp=sharing</w:t>
        </w:r>
      </w:hyperlink>
    </w:p>
    <w:sectPr w:rsidR="00B33824" w:rsidRPr="00B33824" w:rsidSect="006829EC">
      <w:headerReference w:type="default" r:id="rId9"/>
      <w:pgSz w:w="12240" w:h="15840"/>
      <w:pgMar w:top="2342" w:right="1077" w:bottom="2127"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95E3C0" w14:textId="77777777" w:rsidR="000A225A" w:rsidRDefault="000A225A" w:rsidP="00A73D65">
      <w:r>
        <w:separator/>
      </w:r>
    </w:p>
  </w:endnote>
  <w:endnote w:type="continuationSeparator" w:id="0">
    <w:p w14:paraId="37981FCA" w14:textId="77777777" w:rsidR="000A225A" w:rsidRDefault="000A225A"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Helvetica">
    <w:panose1 w:val="020B0504020202020204"/>
    <w:charset w:val="00"/>
    <w:family w:val="swiss"/>
    <w:notTrueType/>
    <w:pitch w:val="variable"/>
    <w:sig w:usb0="00000003" w:usb1="00000000" w:usb2="00000000" w:usb3="00000000" w:csb0="00000001"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28CB69" w14:textId="77777777" w:rsidR="000A225A" w:rsidRDefault="000A225A" w:rsidP="00A73D65">
      <w:r>
        <w:separator/>
      </w:r>
    </w:p>
  </w:footnote>
  <w:footnote w:type="continuationSeparator" w:id="0">
    <w:p w14:paraId="46A97F0B" w14:textId="77777777" w:rsidR="000A225A" w:rsidRDefault="000A225A"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137111646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C481A"/>
    <w:multiLevelType w:val="multilevel"/>
    <w:tmpl w:val="C8225F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start w:val="1"/>
      <w:numFmt w:val="bullet"/>
      <w:lvlText w:val="o"/>
      <w:lvlJc w:val="left"/>
      <w:pPr>
        <w:ind w:left="873" w:hanging="360"/>
      </w:pPr>
      <w:rPr>
        <w:rFonts w:ascii="Courier New" w:hAnsi="Courier New" w:cs="Courier New" w:hint="default"/>
      </w:rPr>
    </w:lvl>
    <w:lvl w:ilvl="2" w:tplc="080A0005">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2" w15:restartNumberingAfterBreak="0">
    <w:nsid w:val="0EC37766"/>
    <w:multiLevelType w:val="multilevel"/>
    <w:tmpl w:val="A9C43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BE6E65"/>
    <w:multiLevelType w:val="hybridMultilevel"/>
    <w:tmpl w:val="BC4644C2"/>
    <w:lvl w:ilvl="0" w:tplc="080A0001">
      <w:start w:val="1"/>
      <w:numFmt w:val="bullet"/>
      <w:lvlText w:val=""/>
      <w:lvlJc w:val="left"/>
      <w:pPr>
        <w:ind w:left="153" w:hanging="360"/>
      </w:pPr>
      <w:rPr>
        <w:rFonts w:ascii="Symbol" w:hAnsi="Symbol" w:hint="default"/>
      </w:rPr>
    </w:lvl>
    <w:lvl w:ilvl="1" w:tplc="080A0001">
      <w:start w:val="1"/>
      <w:numFmt w:val="bullet"/>
      <w:lvlText w:val=""/>
      <w:lvlJc w:val="left"/>
      <w:pPr>
        <w:ind w:left="873" w:hanging="360"/>
      </w:pPr>
      <w:rPr>
        <w:rFonts w:ascii="Symbol" w:hAnsi="Symbol" w:hint="default"/>
      </w:rPr>
    </w:lvl>
    <w:lvl w:ilvl="2" w:tplc="FFFFFFFF">
      <w:start w:val="1"/>
      <w:numFmt w:val="bullet"/>
      <w:lvlText w:val=""/>
      <w:lvlJc w:val="left"/>
      <w:pPr>
        <w:ind w:left="1593" w:hanging="360"/>
      </w:pPr>
      <w:rPr>
        <w:rFonts w:ascii="Wingdings" w:hAnsi="Wingdings" w:hint="default"/>
      </w:rPr>
    </w:lvl>
    <w:lvl w:ilvl="3" w:tplc="FFFFFFFF" w:tentative="1">
      <w:start w:val="1"/>
      <w:numFmt w:val="bullet"/>
      <w:lvlText w:val=""/>
      <w:lvlJc w:val="left"/>
      <w:pPr>
        <w:ind w:left="2313" w:hanging="360"/>
      </w:pPr>
      <w:rPr>
        <w:rFonts w:ascii="Symbol" w:hAnsi="Symbol" w:hint="default"/>
      </w:rPr>
    </w:lvl>
    <w:lvl w:ilvl="4" w:tplc="FFFFFFFF" w:tentative="1">
      <w:start w:val="1"/>
      <w:numFmt w:val="bullet"/>
      <w:lvlText w:val="o"/>
      <w:lvlJc w:val="left"/>
      <w:pPr>
        <w:ind w:left="3033" w:hanging="360"/>
      </w:pPr>
      <w:rPr>
        <w:rFonts w:ascii="Courier New" w:hAnsi="Courier New" w:cs="Courier New" w:hint="default"/>
      </w:rPr>
    </w:lvl>
    <w:lvl w:ilvl="5" w:tplc="FFFFFFFF" w:tentative="1">
      <w:start w:val="1"/>
      <w:numFmt w:val="bullet"/>
      <w:lvlText w:val=""/>
      <w:lvlJc w:val="left"/>
      <w:pPr>
        <w:ind w:left="3753" w:hanging="360"/>
      </w:pPr>
      <w:rPr>
        <w:rFonts w:ascii="Wingdings" w:hAnsi="Wingdings" w:hint="default"/>
      </w:rPr>
    </w:lvl>
    <w:lvl w:ilvl="6" w:tplc="FFFFFFFF" w:tentative="1">
      <w:start w:val="1"/>
      <w:numFmt w:val="bullet"/>
      <w:lvlText w:val=""/>
      <w:lvlJc w:val="left"/>
      <w:pPr>
        <w:ind w:left="4473" w:hanging="360"/>
      </w:pPr>
      <w:rPr>
        <w:rFonts w:ascii="Symbol" w:hAnsi="Symbol" w:hint="default"/>
      </w:rPr>
    </w:lvl>
    <w:lvl w:ilvl="7" w:tplc="FFFFFFFF" w:tentative="1">
      <w:start w:val="1"/>
      <w:numFmt w:val="bullet"/>
      <w:lvlText w:val="o"/>
      <w:lvlJc w:val="left"/>
      <w:pPr>
        <w:ind w:left="5193" w:hanging="360"/>
      </w:pPr>
      <w:rPr>
        <w:rFonts w:ascii="Courier New" w:hAnsi="Courier New" w:cs="Courier New" w:hint="default"/>
      </w:rPr>
    </w:lvl>
    <w:lvl w:ilvl="8" w:tplc="FFFFFFFF" w:tentative="1">
      <w:start w:val="1"/>
      <w:numFmt w:val="bullet"/>
      <w:lvlText w:val=""/>
      <w:lvlJc w:val="left"/>
      <w:pPr>
        <w:ind w:left="5913" w:hanging="360"/>
      </w:pPr>
      <w:rPr>
        <w:rFonts w:ascii="Wingdings" w:hAnsi="Wingdings" w:hint="default"/>
      </w:rPr>
    </w:lvl>
  </w:abstractNum>
  <w:abstractNum w:abstractNumId="4" w15:restartNumberingAfterBreak="0">
    <w:nsid w:val="32814DFA"/>
    <w:multiLevelType w:val="multilevel"/>
    <w:tmpl w:val="64C43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45142E5"/>
    <w:multiLevelType w:val="multilevel"/>
    <w:tmpl w:val="00C4D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E444A8"/>
    <w:multiLevelType w:val="multilevel"/>
    <w:tmpl w:val="54024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9D6737D"/>
    <w:multiLevelType w:val="multilevel"/>
    <w:tmpl w:val="B942A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74180E"/>
    <w:multiLevelType w:val="multilevel"/>
    <w:tmpl w:val="1FFA1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484527"/>
    <w:multiLevelType w:val="multilevel"/>
    <w:tmpl w:val="64FA4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8397E6E"/>
    <w:multiLevelType w:val="multilevel"/>
    <w:tmpl w:val="178A5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0844E2"/>
    <w:multiLevelType w:val="multilevel"/>
    <w:tmpl w:val="C2A4C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22F7245"/>
    <w:multiLevelType w:val="multilevel"/>
    <w:tmpl w:val="3F947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B46902"/>
    <w:multiLevelType w:val="multilevel"/>
    <w:tmpl w:val="7FE03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35A3698"/>
    <w:multiLevelType w:val="multilevel"/>
    <w:tmpl w:val="4EE63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72F55F8"/>
    <w:multiLevelType w:val="multilevel"/>
    <w:tmpl w:val="920AED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A982A51"/>
    <w:multiLevelType w:val="multilevel"/>
    <w:tmpl w:val="2CF89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7070E5B"/>
    <w:multiLevelType w:val="multilevel"/>
    <w:tmpl w:val="D5DC1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A6C60E4"/>
    <w:multiLevelType w:val="hybridMultilevel"/>
    <w:tmpl w:val="6882BF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16352516">
    <w:abstractNumId w:val="1"/>
  </w:num>
  <w:num w:numId="2" w16cid:durableId="648873478">
    <w:abstractNumId w:val="3"/>
  </w:num>
  <w:num w:numId="3" w16cid:durableId="1742824117">
    <w:abstractNumId w:val="18"/>
  </w:num>
  <w:num w:numId="4" w16cid:durableId="1143540004">
    <w:abstractNumId w:val="7"/>
  </w:num>
  <w:num w:numId="5" w16cid:durableId="1754163100">
    <w:abstractNumId w:val="17"/>
  </w:num>
  <w:num w:numId="6" w16cid:durableId="637496859">
    <w:abstractNumId w:val="0"/>
  </w:num>
  <w:num w:numId="7" w16cid:durableId="795870452">
    <w:abstractNumId w:val="9"/>
  </w:num>
  <w:num w:numId="8" w16cid:durableId="1302927859">
    <w:abstractNumId w:val="14"/>
  </w:num>
  <w:num w:numId="9" w16cid:durableId="1524435771">
    <w:abstractNumId w:val="8"/>
  </w:num>
  <w:num w:numId="10" w16cid:durableId="661399035">
    <w:abstractNumId w:val="12"/>
  </w:num>
  <w:num w:numId="11" w16cid:durableId="1164011225">
    <w:abstractNumId w:val="16"/>
  </w:num>
  <w:num w:numId="12" w16cid:durableId="1425998048">
    <w:abstractNumId w:val="15"/>
    <w:lvlOverride w:ilvl="0">
      <w:startOverride w:val="1"/>
    </w:lvlOverride>
  </w:num>
  <w:num w:numId="13" w16cid:durableId="660229992">
    <w:abstractNumId w:val="15"/>
    <w:lvlOverride w:ilvl="0">
      <w:startOverride w:val="2"/>
    </w:lvlOverride>
  </w:num>
  <w:num w:numId="14" w16cid:durableId="825123948">
    <w:abstractNumId w:val="13"/>
  </w:num>
  <w:num w:numId="15" w16cid:durableId="287664127">
    <w:abstractNumId w:val="10"/>
  </w:num>
  <w:num w:numId="16" w16cid:durableId="1418214233">
    <w:abstractNumId w:val="11"/>
  </w:num>
  <w:num w:numId="17" w16cid:durableId="851527358">
    <w:abstractNumId w:val="2"/>
  </w:num>
  <w:num w:numId="18" w16cid:durableId="2012053018">
    <w:abstractNumId w:val="5"/>
  </w:num>
  <w:num w:numId="19" w16cid:durableId="1460806869">
    <w:abstractNumId w:val="6"/>
  </w:num>
  <w:num w:numId="20" w16cid:durableId="14065350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890"/>
    <w:rsid w:val="00000F53"/>
    <w:rsid w:val="000040FC"/>
    <w:rsid w:val="00007681"/>
    <w:rsid w:val="000139CB"/>
    <w:rsid w:val="00014CF2"/>
    <w:rsid w:val="00015284"/>
    <w:rsid w:val="00016EE1"/>
    <w:rsid w:val="00017605"/>
    <w:rsid w:val="00020574"/>
    <w:rsid w:val="0002186D"/>
    <w:rsid w:val="00025149"/>
    <w:rsid w:val="00025B3C"/>
    <w:rsid w:val="000272E4"/>
    <w:rsid w:val="000330A3"/>
    <w:rsid w:val="0003329A"/>
    <w:rsid w:val="000349CD"/>
    <w:rsid w:val="00035410"/>
    <w:rsid w:val="00036188"/>
    <w:rsid w:val="00037164"/>
    <w:rsid w:val="0003757A"/>
    <w:rsid w:val="000402D3"/>
    <w:rsid w:val="000407F1"/>
    <w:rsid w:val="00040A4B"/>
    <w:rsid w:val="00040F54"/>
    <w:rsid w:val="0004167A"/>
    <w:rsid w:val="000427ED"/>
    <w:rsid w:val="00042B15"/>
    <w:rsid w:val="000445F4"/>
    <w:rsid w:val="00055173"/>
    <w:rsid w:val="000570DF"/>
    <w:rsid w:val="0005717F"/>
    <w:rsid w:val="000616F1"/>
    <w:rsid w:val="00062429"/>
    <w:rsid w:val="000638E2"/>
    <w:rsid w:val="00066266"/>
    <w:rsid w:val="00073324"/>
    <w:rsid w:val="00073B4A"/>
    <w:rsid w:val="00073C6B"/>
    <w:rsid w:val="00075B91"/>
    <w:rsid w:val="00076C57"/>
    <w:rsid w:val="00082B63"/>
    <w:rsid w:val="000835EA"/>
    <w:rsid w:val="000869CD"/>
    <w:rsid w:val="00086BE7"/>
    <w:rsid w:val="000903FA"/>
    <w:rsid w:val="000918DC"/>
    <w:rsid w:val="000918F9"/>
    <w:rsid w:val="00092730"/>
    <w:rsid w:val="000A0064"/>
    <w:rsid w:val="000A0896"/>
    <w:rsid w:val="000A09C1"/>
    <w:rsid w:val="000A1AF9"/>
    <w:rsid w:val="000A225A"/>
    <w:rsid w:val="000A31A7"/>
    <w:rsid w:val="000A408C"/>
    <w:rsid w:val="000A6E39"/>
    <w:rsid w:val="000A74E1"/>
    <w:rsid w:val="000B07B8"/>
    <w:rsid w:val="000B3982"/>
    <w:rsid w:val="000B3E8F"/>
    <w:rsid w:val="000B71FD"/>
    <w:rsid w:val="000C0047"/>
    <w:rsid w:val="000C4C1B"/>
    <w:rsid w:val="000C5720"/>
    <w:rsid w:val="000C7939"/>
    <w:rsid w:val="000D3552"/>
    <w:rsid w:val="000D3EE9"/>
    <w:rsid w:val="000D5820"/>
    <w:rsid w:val="000D799D"/>
    <w:rsid w:val="000E0240"/>
    <w:rsid w:val="000E02E1"/>
    <w:rsid w:val="000E15E1"/>
    <w:rsid w:val="000E2E09"/>
    <w:rsid w:val="000E4A58"/>
    <w:rsid w:val="000E5D1C"/>
    <w:rsid w:val="000E6186"/>
    <w:rsid w:val="000E7F4E"/>
    <w:rsid w:val="000F284D"/>
    <w:rsid w:val="000F31E7"/>
    <w:rsid w:val="0010257D"/>
    <w:rsid w:val="00104FCF"/>
    <w:rsid w:val="001101A7"/>
    <w:rsid w:val="001107A3"/>
    <w:rsid w:val="0011123B"/>
    <w:rsid w:val="0011218B"/>
    <w:rsid w:val="001133D2"/>
    <w:rsid w:val="00114BFB"/>
    <w:rsid w:val="001157D4"/>
    <w:rsid w:val="00115A06"/>
    <w:rsid w:val="00115CCF"/>
    <w:rsid w:val="00117614"/>
    <w:rsid w:val="00122809"/>
    <w:rsid w:val="001229C5"/>
    <w:rsid w:val="00122AF8"/>
    <w:rsid w:val="00124CDB"/>
    <w:rsid w:val="00124D48"/>
    <w:rsid w:val="00125CD9"/>
    <w:rsid w:val="00126CD7"/>
    <w:rsid w:val="00130225"/>
    <w:rsid w:val="00132160"/>
    <w:rsid w:val="00132439"/>
    <w:rsid w:val="00133F3A"/>
    <w:rsid w:val="00136969"/>
    <w:rsid w:val="00143691"/>
    <w:rsid w:val="00144702"/>
    <w:rsid w:val="00145851"/>
    <w:rsid w:val="00146205"/>
    <w:rsid w:val="0014721B"/>
    <w:rsid w:val="00150B4C"/>
    <w:rsid w:val="00150FA3"/>
    <w:rsid w:val="0015462D"/>
    <w:rsid w:val="00156A3E"/>
    <w:rsid w:val="00156F6C"/>
    <w:rsid w:val="00160748"/>
    <w:rsid w:val="00161740"/>
    <w:rsid w:val="0016179D"/>
    <w:rsid w:val="001638D2"/>
    <w:rsid w:val="0016468E"/>
    <w:rsid w:val="001653F7"/>
    <w:rsid w:val="00166647"/>
    <w:rsid w:val="0016782B"/>
    <w:rsid w:val="00173033"/>
    <w:rsid w:val="00180608"/>
    <w:rsid w:val="00180A38"/>
    <w:rsid w:val="001824E8"/>
    <w:rsid w:val="001829E6"/>
    <w:rsid w:val="00184325"/>
    <w:rsid w:val="001858D4"/>
    <w:rsid w:val="00185A57"/>
    <w:rsid w:val="00187A8E"/>
    <w:rsid w:val="00197AD6"/>
    <w:rsid w:val="001A126B"/>
    <w:rsid w:val="001A15DC"/>
    <w:rsid w:val="001A1A33"/>
    <w:rsid w:val="001A2BCE"/>
    <w:rsid w:val="001B4707"/>
    <w:rsid w:val="001B5469"/>
    <w:rsid w:val="001C46C1"/>
    <w:rsid w:val="001C6F83"/>
    <w:rsid w:val="001D2EBB"/>
    <w:rsid w:val="001D3D9B"/>
    <w:rsid w:val="001D3FAD"/>
    <w:rsid w:val="001D5202"/>
    <w:rsid w:val="001D7963"/>
    <w:rsid w:val="001F005A"/>
    <w:rsid w:val="001F2080"/>
    <w:rsid w:val="001F5105"/>
    <w:rsid w:val="001F5EE4"/>
    <w:rsid w:val="002018C2"/>
    <w:rsid w:val="00201920"/>
    <w:rsid w:val="00201B81"/>
    <w:rsid w:val="002060DC"/>
    <w:rsid w:val="00206D03"/>
    <w:rsid w:val="0021185F"/>
    <w:rsid w:val="00212622"/>
    <w:rsid w:val="00214CF2"/>
    <w:rsid w:val="0021581C"/>
    <w:rsid w:val="002220FF"/>
    <w:rsid w:val="00222180"/>
    <w:rsid w:val="00222C1F"/>
    <w:rsid w:val="00222C30"/>
    <w:rsid w:val="002232A9"/>
    <w:rsid w:val="0022349D"/>
    <w:rsid w:val="00223858"/>
    <w:rsid w:val="00230070"/>
    <w:rsid w:val="00232B78"/>
    <w:rsid w:val="00234803"/>
    <w:rsid w:val="002401AE"/>
    <w:rsid w:val="00244E70"/>
    <w:rsid w:val="00246A3A"/>
    <w:rsid w:val="00247594"/>
    <w:rsid w:val="00251F50"/>
    <w:rsid w:val="0025354A"/>
    <w:rsid w:val="00253CB4"/>
    <w:rsid w:val="00254570"/>
    <w:rsid w:val="002557D1"/>
    <w:rsid w:val="00256B1D"/>
    <w:rsid w:val="0025730F"/>
    <w:rsid w:val="002626A0"/>
    <w:rsid w:val="00265F2C"/>
    <w:rsid w:val="00266486"/>
    <w:rsid w:val="002750FC"/>
    <w:rsid w:val="00290B3D"/>
    <w:rsid w:val="00292F0D"/>
    <w:rsid w:val="0029542D"/>
    <w:rsid w:val="00296B98"/>
    <w:rsid w:val="00296E35"/>
    <w:rsid w:val="002A5860"/>
    <w:rsid w:val="002A5F77"/>
    <w:rsid w:val="002B53FD"/>
    <w:rsid w:val="002C144E"/>
    <w:rsid w:val="002C3469"/>
    <w:rsid w:val="002C3717"/>
    <w:rsid w:val="002C3812"/>
    <w:rsid w:val="002C4B4D"/>
    <w:rsid w:val="002C5BB4"/>
    <w:rsid w:val="002C7BF2"/>
    <w:rsid w:val="002D13C3"/>
    <w:rsid w:val="002D2DC2"/>
    <w:rsid w:val="002D4ED4"/>
    <w:rsid w:val="002D4EF9"/>
    <w:rsid w:val="002D5DED"/>
    <w:rsid w:val="002D77D6"/>
    <w:rsid w:val="002E0813"/>
    <w:rsid w:val="002E2142"/>
    <w:rsid w:val="002E3F08"/>
    <w:rsid w:val="002E48C5"/>
    <w:rsid w:val="002E4D25"/>
    <w:rsid w:val="002F4594"/>
    <w:rsid w:val="002F4F6D"/>
    <w:rsid w:val="003027F1"/>
    <w:rsid w:val="0030476A"/>
    <w:rsid w:val="003047DA"/>
    <w:rsid w:val="00304D5C"/>
    <w:rsid w:val="00305168"/>
    <w:rsid w:val="00306EF0"/>
    <w:rsid w:val="00315294"/>
    <w:rsid w:val="00315A0E"/>
    <w:rsid w:val="0031694A"/>
    <w:rsid w:val="00321E8E"/>
    <w:rsid w:val="00323E68"/>
    <w:rsid w:val="00324DD2"/>
    <w:rsid w:val="00326CB9"/>
    <w:rsid w:val="00330DC8"/>
    <w:rsid w:val="00330E8E"/>
    <w:rsid w:val="0033134B"/>
    <w:rsid w:val="00331B5D"/>
    <w:rsid w:val="00331DEC"/>
    <w:rsid w:val="00334CB4"/>
    <w:rsid w:val="0034181C"/>
    <w:rsid w:val="0034383B"/>
    <w:rsid w:val="00343F41"/>
    <w:rsid w:val="00346C53"/>
    <w:rsid w:val="00351CE1"/>
    <w:rsid w:val="0036036E"/>
    <w:rsid w:val="00362738"/>
    <w:rsid w:val="00362C33"/>
    <w:rsid w:val="00363222"/>
    <w:rsid w:val="003636AF"/>
    <w:rsid w:val="003645AF"/>
    <w:rsid w:val="00370465"/>
    <w:rsid w:val="003813F6"/>
    <w:rsid w:val="00382FE8"/>
    <w:rsid w:val="0038485E"/>
    <w:rsid w:val="00385057"/>
    <w:rsid w:val="00392B28"/>
    <w:rsid w:val="00393F86"/>
    <w:rsid w:val="0039563E"/>
    <w:rsid w:val="00397419"/>
    <w:rsid w:val="00397F4D"/>
    <w:rsid w:val="003A0C7C"/>
    <w:rsid w:val="003A4871"/>
    <w:rsid w:val="003A50F8"/>
    <w:rsid w:val="003A5E20"/>
    <w:rsid w:val="003A5ECC"/>
    <w:rsid w:val="003B0A89"/>
    <w:rsid w:val="003B1888"/>
    <w:rsid w:val="003B1961"/>
    <w:rsid w:val="003B2CE5"/>
    <w:rsid w:val="003B420F"/>
    <w:rsid w:val="003B5FD6"/>
    <w:rsid w:val="003B6760"/>
    <w:rsid w:val="003B6B89"/>
    <w:rsid w:val="003B7037"/>
    <w:rsid w:val="003C08EF"/>
    <w:rsid w:val="003C2392"/>
    <w:rsid w:val="003C24EB"/>
    <w:rsid w:val="003C3978"/>
    <w:rsid w:val="003C3991"/>
    <w:rsid w:val="003C7E63"/>
    <w:rsid w:val="003D0BD9"/>
    <w:rsid w:val="003D416E"/>
    <w:rsid w:val="003E1335"/>
    <w:rsid w:val="003E1F84"/>
    <w:rsid w:val="003E2E9F"/>
    <w:rsid w:val="003F2931"/>
    <w:rsid w:val="00400528"/>
    <w:rsid w:val="00400741"/>
    <w:rsid w:val="00403657"/>
    <w:rsid w:val="00406772"/>
    <w:rsid w:val="00411BE1"/>
    <w:rsid w:val="004130F7"/>
    <w:rsid w:val="004165F5"/>
    <w:rsid w:val="00416BD5"/>
    <w:rsid w:val="004178F2"/>
    <w:rsid w:val="00417999"/>
    <w:rsid w:val="0042362F"/>
    <w:rsid w:val="0042694B"/>
    <w:rsid w:val="00427862"/>
    <w:rsid w:val="00433A49"/>
    <w:rsid w:val="00437258"/>
    <w:rsid w:val="00443981"/>
    <w:rsid w:val="0044715E"/>
    <w:rsid w:val="00450856"/>
    <w:rsid w:val="004513E2"/>
    <w:rsid w:val="00456675"/>
    <w:rsid w:val="00463F07"/>
    <w:rsid w:val="00465A8D"/>
    <w:rsid w:val="004728D7"/>
    <w:rsid w:val="00472DB7"/>
    <w:rsid w:val="00475739"/>
    <w:rsid w:val="00476911"/>
    <w:rsid w:val="0047728C"/>
    <w:rsid w:val="00477F45"/>
    <w:rsid w:val="004804DD"/>
    <w:rsid w:val="004811C2"/>
    <w:rsid w:val="0048549C"/>
    <w:rsid w:val="00485513"/>
    <w:rsid w:val="004864DB"/>
    <w:rsid w:val="00486FF5"/>
    <w:rsid w:val="0048775E"/>
    <w:rsid w:val="00487871"/>
    <w:rsid w:val="004910E5"/>
    <w:rsid w:val="00494FA4"/>
    <w:rsid w:val="00495ED3"/>
    <w:rsid w:val="004963CE"/>
    <w:rsid w:val="00497E3D"/>
    <w:rsid w:val="004A1568"/>
    <w:rsid w:val="004A1903"/>
    <w:rsid w:val="004A1DC1"/>
    <w:rsid w:val="004A2714"/>
    <w:rsid w:val="004A2F80"/>
    <w:rsid w:val="004A4C4E"/>
    <w:rsid w:val="004A62D3"/>
    <w:rsid w:val="004A6F2F"/>
    <w:rsid w:val="004B0781"/>
    <w:rsid w:val="004B4C46"/>
    <w:rsid w:val="004B64EB"/>
    <w:rsid w:val="004B7852"/>
    <w:rsid w:val="004C22D3"/>
    <w:rsid w:val="004C2C91"/>
    <w:rsid w:val="004C586B"/>
    <w:rsid w:val="004D0802"/>
    <w:rsid w:val="004D146C"/>
    <w:rsid w:val="004D2D54"/>
    <w:rsid w:val="004D69D3"/>
    <w:rsid w:val="004E0530"/>
    <w:rsid w:val="004E07C6"/>
    <w:rsid w:val="004E0D31"/>
    <w:rsid w:val="004E11C4"/>
    <w:rsid w:val="004E258E"/>
    <w:rsid w:val="004E3C8C"/>
    <w:rsid w:val="004E4EC2"/>
    <w:rsid w:val="004E789E"/>
    <w:rsid w:val="004E7AC3"/>
    <w:rsid w:val="004F0C36"/>
    <w:rsid w:val="004F1F6E"/>
    <w:rsid w:val="004F30C7"/>
    <w:rsid w:val="004F4384"/>
    <w:rsid w:val="004F5378"/>
    <w:rsid w:val="004F5469"/>
    <w:rsid w:val="004F5800"/>
    <w:rsid w:val="00502B34"/>
    <w:rsid w:val="00503014"/>
    <w:rsid w:val="005042A2"/>
    <w:rsid w:val="00505B55"/>
    <w:rsid w:val="00506ED5"/>
    <w:rsid w:val="00507588"/>
    <w:rsid w:val="0050764B"/>
    <w:rsid w:val="00511979"/>
    <w:rsid w:val="00513FBA"/>
    <w:rsid w:val="00516E3B"/>
    <w:rsid w:val="005170F2"/>
    <w:rsid w:val="00517FDE"/>
    <w:rsid w:val="00520350"/>
    <w:rsid w:val="00520D98"/>
    <w:rsid w:val="00523B72"/>
    <w:rsid w:val="00524D62"/>
    <w:rsid w:val="005260DF"/>
    <w:rsid w:val="00527276"/>
    <w:rsid w:val="005358FA"/>
    <w:rsid w:val="00536A9F"/>
    <w:rsid w:val="005374C8"/>
    <w:rsid w:val="00537B9C"/>
    <w:rsid w:val="00540826"/>
    <w:rsid w:val="00542518"/>
    <w:rsid w:val="00542C2B"/>
    <w:rsid w:val="005455C8"/>
    <w:rsid w:val="0055189F"/>
    <w:rsid w:val="00552DAD"/>
    <w:rsid w:val="00554022"/>
    <w:rsid w:val="005552D8"/>
    <w:rsid w:val="00556BA9"/>
    <w:rsid w:val="0055728B"/>
    <w:rsid w:val="00561E3D"/>
    <w:rsid w:val="005638DE"/>
    <w:rsid w:val="005730EE"/>
    <w:rsid w:val="0057332D"/>
    <w:rsid w:val="0057438D"/>
    <w:rsid w:val="005743B6"/>
    <w:rsid w:val="005745CB"/>
    <w:rsid w:val="00575AF6"/>
    <w:rsid w:val="00576169"/>
    <w:rsid w:val="00576B9D"/>
    <w:rsid w:val="00577454"/>
    <w:rsid w:val="005817A1"/>
    <w:rsid w:val="00582279"/>
    <w:rsid w:val="005902AB"/>
    <w:rsid w:val="00591645"/>
    <w:rsid w:val="00592DD1"/>
    <w:rsid w:val="005933D8"/>
    <w:rsid w:val="005A0A53"/>
    <w:rsid w:val="005A0B02"/>
    <w:rsid w:val="005A179E"/>
    <w:rsid w:val="005A17D2"/>
    <w:rsid w:val="005A3358"/>
    <w:rsid w:val="005A5759"/>
    <w:rsid w:val="005A6173"/>
    <w:rsid w:val="005B236C"/>
    <w:rsid w:val="005B2B22"/>
    <w:rsid w:val="005B4B24"/>
    <w:rsid w:val="005B4C50"/>
    <w:rsid w:val="005C1A7C"/>
    <w:rsid w:val="005C1FB0"/>
    <w:rsid w:val="005C5040"/>
    <w:rsid w:val="005C5588"/>
    <w:rsid w:val="005C5D44"/>
    <w:rsid w:val="005C7CAD"/>
    <w:rsid w:val="005D2BEC"/>
    <w:rsid w:val="005D2D7B"/>
    <w:rsid w:val="005D4892"/>
    <w:rsid w:val="005D56C9"/>
    <w:rsid w:val="005D7D33"/>
    <w:rsid w:val="005E0DF0"/>
    <w:rsid w:val="005E2EB3"/>
    <w:rsid w:val="005E6510"/>
    <w:rsid w:val="005F0CB6"/>
    <w:rsid w:val="005F1D34"/>
    <w:rsid w:val="005F462F"/>
    <w:rsid w:val="005F5889"/>
    <w:rsid w:val="005F6AFF"/>
    <w:rsid w:val="005F7044"/>
    <w:rsid w:val="00602396"/>
    <w:rsid w:val="00610E0B"/>
    <w:rsid w:val="006118A8"/>
    <w:rsid w:val="00611DC8"/>
    <w:rsid w:val="006120CD"/>
    <w:rsid w:val="00613259"/>
    <w:rsid w:val="00614FC2"/>
    <w:rsid w:val="00615ADE"/>
    <w:rsid w:val="00620425"/>
    <w:rsid w:val="0062062F"/>
    <w:rsid w:val="006210E3"/>
    <w:rsid w:val="00622337"/>
    <w:rsid w:val="006228A3"/>
    <w:rsid w:val="0062291E"/>
    <w:rsid w:val="00626EE3"/>
    <w:rsid w:val="006271C7"/>
    <w:rsid w:val="00631824"/>
    <w:rsid w:val="006322C1"/>
    <w:rsid w:val="00634315"/>
    <w:rsid w:val="006349A5"/>
    <w:rsid w:val="00634A05"/>
    <w:rsid w:val="0063677D"/>
    <w:rsid w:val="00640229"/>
    <w:rsid w:val="00642247"/>
    <w:rsid w:val="00642414"/>
    <w:rsid w:val="006426F7"/>
    <w:rsid w:val="00643465"/>
    <w:rsid w:val="00647F28"/>
    <w:rsid w:val="006500A9"/>
    <w:rsid w:val="00650E90"/>
    <w:rsid w:val="006520AF"/>
    <w:rsid w:val="0065268C"/>
    <w:rsid w:val="00653972"/>
    <w:rsid w:val="00653F83"/>
    <w:rsid w:val="00655FD0"/>
    <w:rsid w:val="00657344"/>
    <w:rsid w:val="006626E8"/>
    <w:rsid w:val="00663A15"/>
    <w:rsid w:val="006652A0"/>
    <w:rsid w:val="006657CC"/>
    <w:rsid w:val="00665D0E"/>
    <w:rsid w:val="0066796F"/>
    <w:rsid w:val="00672B1A"/>
    <w:rsid w:val="00673AA7"/>
    <w:rsid w:val="00674A4B"/>
    <w:rsid w:val="00675508"/>
    <w:rsid w:val="00675860"/>
    <w:rsid w:val="00680024"/>
    <w:rsid w:val="00680D04"/>
    <w:rsid w:val="006829EC"/>
    <w:rsid w:val="006840F9"/>
    <w:rsid w:val="00684B3F"/>
    <w:rsid w:val="00687E25"/>
    <w:rsid w:val="00692DFB"/>
    <w:rsid w:val="006962FC"/>
    <w:rsid w:val="00697C24"/>
    <w:rsid w:val="006A1283"/>
    <w:rsid w:val="006A1563"/>
    <w:rsid w:val="006A290E"/>
    <w:rsid w:val="006A3D09"/>
    <w:rsid w:val="006A5570"/>
    <w:rsid w:val="006A61D2"/>
    <w:rsid w:val="006B243E"/>
    <w:rsid w:val="006B3CE9"/>
    <w:rsid w:val="006B4C51"/>
    <w:rsid w:val="006B5E6E"/>
    <w:rsid w:val="006B63A3"/>
    <w:rsid w:val="006C0425"/>
    <w:rsid w:val="006C0F62"/>
    <w:rsid w:val="006C3B4E"/>
    <w:rsid w:val="006C5135"/>
    <w:rsid w:val="006C74A2"/>
    <w:rsid w:val="006D037F"/>
    <w:rsid w:val="006D1C12"/>
    <w:rsid w:val="006D2339"/>
    <w:rsid w:val="006D4038"/>
    <w:rsid w:val="006D52BA"/>
    <w:rsid w:val="006D610F"/>
    <w:rsid w:val="006D6C71"/>
    <w:rsid w:val="006E20DF"/>
    <w:rsid w:val="006F0C7F"/>
    <w:rsid w:val="006F35F2"/>
    <w:rsid w:val="007009FE"/>
    <w:rsid w:val="00707A2A"/>
    <w:rsid w:val="00707EB4"/>
    <w:rsid w:val="007102D3"/>
    <w:rsid w:val="0071060A"/>
    <w:rsid w:val="00710CC2"/>
    <w:rsid w:val="00711351"/>
    <w:rsid w:val="00713DA0"/>
    <w:rsid w:val="007247D5"/>
    <w:rsid w:val="007254D2"/>
    <w:rsid w:val="0072761D"/>
    <w:rsid w:val="00727DB1"/>
    <w:rsid w:val="00731B59"/>
    <w:rsid w:val="00731C72"/>
    <w:rsid w:val="00735BA5"/>
    <w:rsid w:val="0073655D"/>
    <w:rsid w:val="0073709A"/>
    <w:rsid w:val="007421E3"/>
    <w:rsid w:val="00742420"/>
    <w:rsid w:val="00742CC1"/>
    <w:rsid w:val="007430E5"/>
    <w:rsid w:val="0074656A"/>
    <w:rsid w:val="007504BE"/>
    <w:rsid w:val="00752E88"/>
    <w:rsid w:val="00754131"/>
    <w:rsid w:val="007547A9"/>
    <w:rsid w:val="0075488A"/>
    <w:rsid w:val="00756A13"/>
    <w:rsid w:val="007571A3"/>
    <w:rsid w:val="00760BD6"/>
    <w:rsid w:val="00760E6C"/>
    <w:rsid w:val="0076608C"/>
    <w:rsid w:val="00770662"/>
    <w:rsid w:val="00773BB7"/>
    <w:rsid w:val="00780E28"/>
    <w:rsid w:val="0078195E"/>
    <w:rsid w:val="00786A98"/>
    <w:rsid w:val="00790438"/>
    <w:rsid w:val="007954B1"/>
    <w:rsid w:val="007A1A5B"/>
    <w:rsid w:val="007B2ADB"/>
    <w:rsid w:val="007B3241"/>
    <w:rsid w:val="007B3B05"/>
    <w:rsid w:val="007B51DB"/>
    <w:rsid w:val="007B74AD"/>
    <w:rsid w:val="007C2ABE"/>
    <w:rsid w:val="007C3658"/>
    <w:rsid w:val="007C4D01"/>
    <w:rsid w:val="007D0DA6"/>
    <w:rsid w:val="007D0F72"/>
    <w:rsid w:val="007D1B1C"/>
    <w:rsid w:val="007D1C4B"/>
    <w:rsid w:val="007D1D23"/>
    <w:rsid w:val="007D3537"/>
    <w:rsid w:val="007D39D8"/>
    <w:rsid w:val="007D77D1"/>
    <w:rsid w:val="007D7DA3"/>
    <w:rsid w:val="007E1C08"/>
    <w:rsid w:val="007E3187"/>
    <w:rsid w:val="007E389F"/>
    <w:rsid w:val="007E3B89"/>
    <w:rsid w:val="007E45C6"/>
    <w:rsid w:val="007E5888"/>
    <w:rsid w:val="007E63D3"/>
    <w:rsid w:val="007E7E9A"/>
    <w:rsid w:val="007E7EBF"/>
    <w:rsid w:val="007F174E"/>
    <w:rsid w:val="007F1DB3"/>
    <w:rsid w:val="007F2D21"/>
    <w:rsid w:val="007F5E00"/>
    <w:rsid w:val="007F5EE5"/>
    <w:rsid w:val="007F5FB4"/>
    <w:rsid w:val="007F6612"/>
    <w:rsid w:val="007F6E17"/>
    <w:rsid w:val="007F7D80"/>
    <w:rsid w:val="00800BB5"/>
    <w:rsid w:val="008018EC"/>
    <w:rsid w:val="00801A5E"/>
    <w:rsid w:val="00802949"/>
    <w:rsid w:val="008049F6"/>
    <w:rsid w:val="00806AD9"/>
    <w:rsid w:val="00810D4E"/>
    <w:rsid w:val="00812B42"/>
    <w:rsid w:val="00814F68"/>
    <w:rsid w:val="0081747E"/>
    <w:rsid w:val="00817FD5"/>
    <w:rsid w:val="0082071D"/>
    <w:rsid w:val="00820D33"/>
    <w:rsid w:val="00822171"/>
    <w:rsid w:val="00824A12"/>
    <w:rsid w:val="0082525D"/>
    <w:rsid w:val="008259C4"/>
    <w:rsid w:val="008301A8"/>
    <w:rsid w:val="00831EE7"/>
    <w:rsid w:val="008321FA"/>
    <w:rsid w:val="00834146"/>
    <w:rsid w:val="00840B75"/>
    <w:rsid w:val="00842B42"/>
    <w:rsid w:val="008435A9"/>
    <w:rsid w:val="008473FA"/>
    <w:rsid w:val="00851913"/>
    <w:rsid w:val="00860607"/>
    <w:rsid w:val="00861551"/>
    <w:rsid w:val="008617DF"/>
    <w:rsid w:val="00861A05"/>
    <w:rsid w:val="00862A49"/>
    <w:rsid w:val="008663D5"/>
    <w:rsid w:val="0087141D"/>
    <w:rsid w:val="00873823"/>
    <w:rsid w:val="008744DB"/>
    <w:rsid w:val="00883145"/>
    <w:rsid w:val="00887649"/>
    <w:rsid w:val="00893F2F"/>
    <w:rsid w:val="008A2759"/>
    <w:rsid w:val="008A3D72"/>
    <w:rsid w:val="008A449F"/>
    <w:rsid w:val="008A5C75"/>
    <w:rsid w:val="008A7DCD"/>
    <w:rsid w:val="008B119B"/>
    <w:rsid w:val="008B1B74"/>
    <w:rsid w:val="008B6701"/>
    <w:rsid w:val="008B6E1E"/>
    <w:rsid w:val="008C7007"/>
    <w:rsid w:val="008C73D0"/>
    <w:rsid w:val="008C7585"/>
    <w:rsid w:val="008D1E1F"/>
    <w:rsid w:val="008D4D4D"/>
    <w:rsid w:val="008D4F52"/>
    <w:rsid w:val="008D5C01"/>
    <w:rsid w:val="008E06FE"/>
    <w:rsid w:val="008E07B2"/>
    <w:rsid w:val="008E086D"/>
    <w:rsid w:val="008E499C"/>
    <w:rsid w:val="008F0AF8"/>
    <w:rsid w:val="008F1F2A"/>
    <w:rsid w:val="008F646F"/>
    <w:rsid w:val="008F6A0C"/>
    <w:rsid w:val="008F76A9"/>
    <w:rsid w:val="00901556"/>
    <w:rsid w:val="0090304F"/>
    <w:rsid w:val="0090412A"/>
    <w:rsid w:val="009066A7"/>
    <w:rsid w:val="009068C0"/>
    <w:rsid w:val="00907F1C"/>
    <w:rsid w:val="009127FF"/>
    <w:rsid w:val="00913B84"/>
    <w:rsid w:val="00917507"/>
    <w:rsid w:val="00921B3A"/>
    <w:rsid w:val="009261FC"/>
    <w:rsid w:val="00930D25"/>
    <w:rsid w:val="00931548"/>
    <w:rsid w:val="0093212A"/>
    <w:rsid w:val="00932C27"/>
    <w:rsid w:val="00933C8B"/>
    <w:rsid w:val="009358A4"/>
    <w:rsid w:val="00936DA7"/>
    <w:rsid w:val="00937C98"/>
    <w:rsid w:val="00942366"/>
    <w:rsid w:val="00942415"/>
    <w:rsid w:val="00942628"/>
    <w:rsid w:val="00945714"/>
    <w:rsid w:val="00946399"/>
    <w:rsid w:val="00950F74"/>
    <w:rsid w:val="00954CD8"/>
    <w:rsid w:val="009560F9"/>
    <w:rsid w:val="009565AA"/>
    <w:rsid w:val="0096278C"/>
    <w:rsid w:val="0096400D"/>
    <w:rsid w:val="009674D1"/>
    <w:rsid w:val="00973DAF"/>
    <w:rsid w:val="00976BFE"/>
    <w:rsid w:val="00983636"/>
    <w:rsid w:val="0098367D"/>
    <w:rsid w:val="009851EB"/>
    <w:rsid w:val="009864E9"/>
    <w:rsid w:val="00987ACB"/>
    <w:rsid w:val="00987F57"/>
    <w:rsid w:val="009902CE"/>
    <w:rsid w:val="0099087C"/>
    <w:rsid w:val="00991D98"/>
    <w:rsid w:val="0099263C"/>
    <w:rsid w:val="00992BF2"/>
    <w:rsid w:val="00993057"/>
    <w:rsid w:val="0099564F"/>
    <w:rsid w:val="009964FC"/>
    <w:rsid w:val="00997B3E"/>
    <w:rsid w:val="009A06A2"/>
    <w:rsid w:val="009A21CC"/>
    <w:rsid w:val="009A4203"/>
    <w:rsid w:val="009A7951"/>
    <w:rsid w:val="009B06DA"/>
    <w:rsid w:val="009B5CFF"/>
    <w:rsid w:val="009C0706"/>
    <w:rsid w:val="009C12D6"/>
    <w:rsid w:val="009C1490"/>
    <w:rsid w:val="009D1303"/>
    <w:rsid w:val="009D1DCE"/>
    <w:rsid w:val="009D5859"/>
    <w:rsid w:val="009D59FF"/>
    <w:rsid w:val="009D7032"/>
    <w:rsid w:val="009E09A8"/>
    <w:rsid w:val="009E4029"/>
    <w:rsid w:val="009E6782"/>
    <w:rsid w:val="009F2BA1"/>
    <w:rsid w:val="009F33FC"/>
    <w:rsid w:val="009F4E0A"/>
    <w:rsid w:val="009F5273"/>
    <w:rsid w:val="00A06B85"/>
    <w:rsid w:val="00A06D5A"/>
    <w:rsid w:val="00A07674"/>
    <w:rsid w:val="00A11B55"/>
    <w:rsid w:val="00A124AB"/>
    <w:rsid w:val="00A12B68"/>
    <w:rsid w:val="00A301D7"/>
    <w:rsid w:val="00A30F21"/>
    <w:rsid w:val="00A3156B"/>
    <w:rsid w:val="00A31AB3"/>
    <w:rsid w:val="00A3205C"/>
    <w:rsid w:val="00A37B25"/>
    <w:rsid w:val="00A41E0B"/>
    <w:rsid w:val="00A46751"/>
    <w:rsid w:val="00A5164B"/>
    <w:rsid w:val="00A52BAE"/>
    <w:rsid w:val="00A64E0D"/>
    <w:rsid w:val="00A65D79"/>
    <w:rsid w:val="00A7141D"/>
    <w:rsid w:val="00A73D65"/>
    <w:rsid w:val="00A73E87"/>
    <w:rsid w:val="00A7409C"/>
    <w:rsid w:val="00A75CCB"/>
    <w:rsid w:val="00A75E7B"/>
    <w:rsid w:val="00A767C4"/>
    <w:rsid w:val="00A80149"/>
    <w:rsid w:val="00A82015"/>
    <w:rsid w:val="00A82680"/>
    <w:rsid w:val="00A91C7D"/>
    <w:rsid w:val="00A92F97"/>
    <w:rsid w:val="00A9662E"/>
    <w:rsid w:val="00A97164"/>
    <w:rsid w:val="00AA587B"/>
    <w:rsid w:val="00AA5981"/>
    <w:rsid w:val="00AA68CF"/>
    <w:rsid w:val="00AA6F08"/>
    <w:rsid w:val="00AA7025"/>
    <w:rsid w:val="00AB086F"/>
    <w:rsid w:val="00AB2BB2"/>
    <w:rsid w:val="00AB2E97"/>
    <w:rsid w:val="00AB44B5"/>
    <w:rsid w:val="00AB5F11"/>
    <w:rsid w:val="00AB74DB"/>
    <w:rsid w:val="00AC0C9B"/>
    <w:rsid w:val="00AC100E"/>
    <w:rsid w:val="00AC1350"/>
    <w:rsid w:val="00AC7406"/>
    <w:rsid w:val="00AD46CE"/>
    <w:rsid w:val="00AD4DC1"/>
    <w:rsid w:val="00AD6CC9"/>
    <w:rsid w:val="00AE1EFF"/>
    <w:rsid w:val="00AE25E0"/>
    <w:rsid w:val="00AF2BA4"/>
    <w:rsid w:val="00AF3C3E"/>
    <w:rsid w:val="00AF4249"/>
    <w:rsid w:val="00B00966"/>
    <w:rsid w:val="00B03C7E"/>
    <w:rsid w:val="00B07A74"/>
    <w:rsid w:val="00B142E0"/>
    <w:rsid w:val="00B142EA"/>
    <w:rsid w:val="00B16EB6"/>
    <w:rsid w:val="00B231F2"/>
    <w:rsid w:val="00B23A59"/>
    <w:rsid w:val="00B2661F"/>
    <w:rsid w:val="00B32243"/>
    <w:rsid w:val="00B33824"/>
    <w:rsid w:val="00B3608B"/>
    <w:rsid w:val="00B36303"/>
    <w:rsid w:val="00B41A8D"/>
    <w:rsid w:val="00B4257C"/>
    <w:rsid w:val="00B43AF1"/>
    <w:rsid w:val="00B451DE"/>
    <w:rsid w:val="00B52029"/>
    <w:rsid w:val="00B54AC1"/>
    <w:rsid w:val="00B54C65"/>
    <w:rsid w:val="00B634F2"/>
    <w:rsid w:val="00B6368A"/>
    <w:rsid w:val="00B701A7"/>
    <w:rsid w:val="00B72D65"/>
    <w:rsid w:val="00B75C0D"/>
    <w:rsid w:val="00B76327"/>
    <w:rsid w:val="00B76842"/>
    <w:rsid w:val="00B86D07"/>
    <w:rsid w:val="00B87650"/>
    <w:rsid w:val="00B87C85"/>
    <w:rsid w:val="00B9399C"/>
    <w:rsid w:val="00B95BF0"/>
    <w:rsid w:val="00B97DA4"/>
    <w:rsid w:val="00BA1A24"/>
    <w:rsid w:val="00BA2035"/>
    <w:rsid w:val="00BA695C"/>
    <w:rsid w:val="00BA73CC"/>
    <w:rsid w:val="00BB1871"/>
    <w:rsid w:val="00BB21A6"/>
    <w:rsid w:val="00BB2DFF"/>
    <w:rsid w:val="00BC22BB"/>
    <w:rsid w:val="00BC43BD"/>
    <w:rsid w:val="00BC4F58"/>
    <w:rsid w:val="00BC50FE"/>
    <w:rsid w:val="00BC6F4F"/>
    <w:rsid w:val="00BC7695"/>
    <w:rsid w:val="00BD0B97"/>
    <w:rsid w:val="00BD6900"/>
    <w:rsid w:val="00BD78C4"/>
    <w:rsid w:val="00BD7FE0"/>
    <w:rsid w:val="00BE22A1"/>
    <w:rsid w:val="00BE2A3D"/>
    <w:rsid w:val="00BE2F51"/>
    <w:rsid w:val="00BE2FBA"/>
    <w:rsid w:val="00BE34AC"/>
    <w:rsid w:val="00BE3CF3"/>
    <w:rsid w:val="00BE650F"/>
    <w:rsid w:val="00BE71FC"/>
    <w:rsid w:val="00BF254F"/>
    <w:rsid w:val="00BF2967"/>
    <w:rsid w:val="00BF29F6"/>
    <w:rsid w:val="00BF329D"/>
    <w:rsid w:val="00BF3EAF"/>
    <w:rsid w:val="00BF7858"/>
    <w:rsid w:val="00C01839"/>
    <w:rsid w:val="00C02E98"/>
    <w:rsid w:val="00C07CE4"/>
    <w:rsid w:val="00C13382"/>
    <w:rsid w:val="00C13EA1"/>
    <w:rsid w:val="00C15825"/>
    <w:rsid w:val="00C15C01"/>
    <w:rsid w:val="00C17A68"/>
    <w:rsid w:val="00C20393"/>
    <w:rsid w:val="00C21150"/>
    <w:rsid w:val="00C22193"/>
    <w:rsid w:val="00C226CD"/>
    <w:rsid w:val="00C23B9E"/>
    <w:rsid w:val="00C250D6"/>
    <w:rsid w:val="00C279A3"/>
    <w:rsid w:val="00C30849"/>
    <w:rsid w:val="00C3187C"/>
    <w:rsid w:val="00C40972"/>
    <w:rsid w:val="00C4526E"/>
    <w:rsid w:val="00C45AF7"/>
    <w:rsid w:val="00C465CF"/>
    <w:rsid w:val="00C465E2"/>
    <w:rsid w:val="00C465FE"/>
    <w:rsid w:val="00C46942"/>
    <w:rsid w:val="00C54943"/>
    <w:rsid w:val="00C60B79"/>
    <w:rsid w:val="00C647DE"/>
    <w:rsid w:val="00C658F3"/>
    <w:rsid w:val="00C65FD2"/>
    <w:rsid w:val="00C6633B"/>
    <w:rsid w:val="00C67047"/>
    <w:rsid w:val="00C703EA"/>
    <w:rsid w:val="00C72959"/>
    <w:rsid w:val="00C761E6"/>
    <w:rsid w:val="00C7733C"/>
    <w:rsid w:val="00C779D0"/>
    <w:rsid w:val="00C806CE"/>
    <w:rsid w:val="00C80C58"/>
    <w:rsid w:val="00C80EDE"/>
    <w:rsid w:val="00C81674"/>
    <w:rsid w:val="00C85E80"/>
    <w:rsid w:val="00C90CED"/>
    <w:rsid w:val="00C91E86"/>
    <w:rsid w:val="00C929CC"/>
    <w:rsid w:val="00CA3A0E"/>
    <w:rsid w:val="00CA407B"/>
    <w:rsid w:val="00CB013B"/>
    <w:rsid w:val="00CB0BAB"/>
    <w:rsid w:val="00CB0BDA"/>
    <w:rsid w:val="00CB0F69"/>
    <w:rsid w:val="00CB2A06"/>
    <w:rsid w:val="00CB3903"/>
    <w:rsid w:val="00CB40D2"/>
    <w:rsid w:val="00CB4E79"/>
    <w:rsid w:val="00CB6FDE"/>
    <w:rsid w:val="00CB7D4F"/>
    <w:rsid w:val="00CC1E62"/>
    <w:rsid w:val="00CC2D01"/>
    <w:rsid w:val="00CC74EB"/>
    <w:rsid w:val="00CD0132"/>
    <w:rsid w:val="00CD0918"/>
    <w:rsid w:val="00CD310D"/>
    <w:rsid w:val="00CD3CD0"/>
    <w:rsid w:val="00CD5FA5"/>
    <w:rsid w:val="00CD73ED"/>
    <w:rsid w:val="00CE1BFA"/>
    <w:rsid w:val="00CE380B"/>
    <w:rsid w:val="00CE3E99"/>
    <w:rsid w:val="00CE485B"/>
    <w:rsid w:val="00CE7D00"/>
    <w:rsid w:val="00CF377D"/>
    <w:rsid w:val="00CF7643"/>
    <w:rsid w:val="00D007BC"/>
    <w:rsid w:val="00D01233"/>
    <w:rsid w:val="00D0262F"/>
    <w:rsid w:val="00D0359D"/>
    <w:rsid w:val="00D03D6C"/>
    <w:rsid w:val="00D05245"/>
    <w:rsid w:val="00D05412"/>
    <w:rsid w:val="00D0547A"/>
    <w:rsid w:val="00D064F9"/>
    <w:rsid w:val="00D10BAB"/>
    <w:rsid w:val="00D115BC"/>
    <w:rsid w:val="00D1354D"/>
    <w:rsid w:val="00D143D6"/>
    <w:rsid w:val="00D153B8"/>
    <w:rsid w:val="00D16197"/>
    <w:rsid w:val="00D16558"/>
    <w:rsid w:val="00D16E2A"/>
    <w:rsid w:val="00D17C3C"/>
    <w:rsid w:val="00D25EDC"/>
    <w:rsid w:val="00D2711F"/>
    <w:rsid w:val="00D27772"/>
    <w:rsid w:val="00D35565"/>
    <w:rsid w:val="00D37C1D"/>
    <w:rsid w:val="00D40219"/>
    <w:rsid w:val="00D418AF"/>
    <w:rsid w:val="00D43146"/>
    <w:rsid w:val="00D43339"/>
    <w:rsid w:val="00D43C28"/>
    <w:rsid w:val="00D4626C"/>
    <w:rsid w:val="00D46BA3"/>
    <w:rsid w:val="00D51BAC"/>
    <w:rsid w:val="00D54964"/>
    <w:rsid w:val="00D6062A"/>
    <w:rsid w:val="00D651B5"/>
    <w:rsid w:val="00D65ADE"/>
    <w:rsid w:val="00D671B8"/>
    <w:rsid w:val="00D71545"/>
    <w:rsid w:val="00D73E04"/>
    <w:rsid w:val="00D748C9"/>
    <w:rsid w:val="00D749EC"/>
    <w:rsid w:val="00D77195"/>
    <w:rsid w:val="00D81A42"/>
    <w:rsid w:val="00D824CC"/>
    <w:rsid w:val="00D82F37"/>
    <w:rsid w:val="00D84E05"/>
    <w:rsid w:val="00D86759"/>
    <w:rsid w:val="00D873F0"/>
    <w:rsid w:val="00D87768"/>
    <w:rsid w:val="00D877F5"/>
    <w:rsid w:val="00D9220C"/>
    <w:rsid w:val="00D9579B"/>
    <w:rsid w:val="00D95C69"/>
    <w:rsid w:val="00DA037A"/>
    <w:rsid w:val="00DA045B"/>
    <w:rsid w:val="00DA05C2"/>
    <w:rsid w:val="00DA1B19"/>
    <w:rsid w:val="00DA2702"/>
    <w:rsid w:val="00DA325B"/>
    <w:rsid w:val="00DA649C"/>
    <w:rsid w:val="00DB1D41"/>
    <w:rsid w:val="00DB2693"/>
    <w:rsid w:val="00DB29C6"/>
    <w:rsid w:val="00DB53A4"/>
    <w:rsid w:val="00DC2276"/>
    <w:rsid w:val="00DC388C"/>
    <w:rsid w:val="00DC5F16"/>
    <w:rsid w:val="00DC7D9F"/>
    <w:rsid w:val="00DD231E"/>
    <w:rsid w:val="00DD5431"/>
    <w:rsid w:val="00DE2A5E"/>
    <w:rsid w:val="00DE4BF6"/>
    <w:rsid w:val="00DF3D37"/>
    <w:rsid w:val="00DF4E06"/>
    <w:rsid w:val="00DF4EE8"/>
    <w:rsid w:val="00E01166"/>
    <w:rsid w:val="00E02C30"/>
    <w:rsid w:val="00E06636"/>
    <w:rsid w:val="00E070E0"/>
    <w:rsid w:val="00E11B67"/>
    <w:rsid w:val="00E12CAD"/>
    <w:rsid w:val="00E14C16"/>
    <w:rsid w:val="00E155A4"/>
    <w:rsid w:val="00E20904"/>
    <w:rsid w:val="00E2177C"/>
    <w:rsid w:val="00E23264"/>
    <w:rsid w:val="00E23844"/>
    <w:rsid w:val="00E247A3"/>
    <w:rsid w:val="00E24C0C"/>
    <w:rsid w:val="00E24CC6"/>
    <w:rsid w:val="00E258CF"/>
    <w:rsid w:val="00E325B5"/>
    <w:rsid w:val="00E3592B"/>
    <w:rsid w:val="00E37FB3"/>
    <w:rsid w:val="00E4162E"/>
    <w:rsid w:val="00E4525D"/>
    <w:rsid w:val="00E45733"/>
    <w:rsid w:val="00E51D2D"/>
    <w:rsid w:val="00E52E4D"/>
    <w:rsid w:val="00E57D5F"/>
    <w:rsid w:val="00E661EC"/>
    <w:rsid w:val="00E679DB"/>
    <w:rsid w:val="00E71C54"/>
    <w:rsid w:val="00E72E72"/>
    <w:rsid w:val="00E731BB"/>
    <w:rsid w:val="00E73BD9"/>
    <w:rsid w:val="00E80ED8"/>
    <w:rsid w:val="00E827B0"/>
    <w:rsid w:val="00E866FF"/>
    <w:rsid w:val="00E87511"/>
    <w:rsid w:val="00E90DC7"/>
    <w:rsid w:val="00E93867"/>
    <w:rsid w:val="00E97A4A"/>
    <w:rsid w:val="00EA596A"/>
    <w:rsid w:val="00EA5B99"/>
    <w:rsid w:val="00EA77DA"/>
    <w:rsid w:val="00EB0B78"/>
    <w:rsid w:val="00EB31CC"/>
    <w:rsid w:val="00EB407F"/>
    <w:rsid w:val="00EB60DE"/>
    <w:rsid w:val="00EB7E1E"/>
    <w:rsid w:val="00EC597E"/>
    <w:rsid w:val="00EC79E8"/>
    <w:rsid w:val="00ED2E59"/>
    <w:rsid w:val="00ED3383"/>
    <w:rsid w:val="00ED42CC"/>
    <w:rsid w:val="00ED4524"/>
    <w:rsid w:val="00ED4A0D"/>
    <w:rsid w:val="00ED5651"/>
    <w:rsid w:val="00ED7E37"/>
    <w:rsid w:val="00EE053F"/>
    <w:rsid w:val="00EE4A8A"/>
    <w:rsid w:val="00EE5C32"/>
    <w:rsid w:val="00EE6B41"/>
    <w:rsid w:val="00EF2EA7"/>
    <w:rsid w:val="00EF4DF8"/>
    <w:rsid w:val="00EF68DB"/>
    <w:rsid w:val="00EF6D39"/>
    <w:rsid w:val="00EF7999"/>
    <w:rsid w:val="00EF7DED"/>
    <w:rsid w:val="00F009F5"/>
    <w:rsid w:val="00F048DF"/>
    <w:rsid w:val="00F13792"/>
    <w:rsid w:val="00F141A4"/>
    <w:rsid w:val="00F15A3C"/>
    <w:rsid w:val="00F16FC0"/>
    <w:rsid w:val="00F218D2"/>
    <w:rsid w:val="00F21FA0"/>
    <w:rsid w:val="00F23DBA"/>
    <w:rsid w:val="00F2424B"/>
    <w:rsid w:val="00F245CD"/>
    <w:rsid w:val="00F24915"/>
    <w:rsid w:val="00F2675E"/>
    <w:rsid w:val="00F278E2"/>
    <w:rsid w:val="00F30107"/>
    <w:rsid w:val="00F327C4"/>
    <w:rsid w:val="00F341FB"/>
    <w:rsid w:val="00F365FA"/>
    <w:rsid w:val="00F401F9"/>
    <w:rsid w:val="00F41CC2"/>
    <w:rsid w:val="00F435A0"/>
    <w:rsid w:val="00F44628"/>
    <w:rsid w:val="00F513AB"/>
    <w:rsid w:val="00F565D1"/>
    <w:rsid w:val="00F628F4"/>
    <w:rsid w:val="00F64E49"/>
    <w:rsid w:val="00F71E02"/>
    <w:rsid w:val="00F71E03"/>
    <w:rsid w:val="00F739BA"/>
    <w:rsid w:val="00F745B2"/>
    <w:rsid w:val="00F807C5"/>
    <w:rsid w:val="00F834C1"/>
    <w:rsid w:val="00F945F2"/>
    <w:rsid w:val="00F96DD0"/>
    <w:rsid w:val="00F979D7"/>
    <w:rsid w:val="00FA1218"/>
    <w:rsid w:val="00FA3A4D"/>
    <w:rsid w:val="00FC1BCC"/>
    <w:rsid w:val="00FC48EF"/>
    <w:rsid w:val="00FC54F6"/>
    <w:rsid w:val="00FC7715"/>
    <w:rsid w:val="00FC7740"/>
    <w:rsid w:val="00FD1942"/>
    <w:rsid w:val="00FD45D4"/>
    <w:rsid w:val="00FD6A22"/>
    <w:rsid w:val="00FD754F"/>
    <w:rsid w:val="00FD75E1"/>
    <w:rsid w:val="00FD762F"/>
    <w:rsid w:val="00FE2A0F"/>
    <w:rsid w:val="00FE2A77"/>
    <w:rsid w:val="00FE2ADE"/>
    <w:rsid w:val="00FE471C"/>
    <w:rsid w:val="00FE7FB2"/>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77E07304-7377-41AA-A624-5D9789B40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paragraph" w:styleId="NormalWeb">
    <w:name w:val="Normal (Web)"/>
    <w:basedOn w:val="Normal"/>
    <w:uiPriority w:val="99"/>
    <w:semiHidden/>
    <w:unhideWhenUsed/>
    <w:rsid w:val="005C1FB0"/>
    <w:pPr>
      <w:spacing w:before="100" w:beforeAutospacing="1" w:after="100" w:afterAutospacing="1"/>
    </w:pPr>
    <w:rPr>
      <w:rFonts w:ascii="Times New Roman" w:eastAsia="Times New Roman" w:hAnsi="Times New Roman" w:cs="Times New Roman"/>
      <w:lang w:val="es-MX" w:eastAsia="es-MX"/>
    </w:rPr>
  </w:style>
  <w:style w:type="character" w:customStyle="1" w:styleId="apple-converted-space">
    <w:name w:val="apple-converted-space"/>
    <w:basedOn w:val="Fuentedeprrafopredeter"/>
    <w:rsid w:val="005C1FB0"/>
  </w:style>
  <w:style w:type="character" w:customStyle="1" w:styleId="uv3um">
    <w:name w:val="uv3um"/>
    <w:basedOn w:val="Fuentedeprrafopredeter"/>
    <w:rsid w:val="005C1FB0"/>
  </w:style>
  <w:style w:type="paragraph" w:customStyle="1" w:styleId="k3ksmc">
    <w:name w:val="k3ksmc"/>
    <w:basedOn w:val="Normal"/>
    <w:rsid w:val="005C1FB0"/>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5C1FB0"/>
    <w:rPr>
      <w:b/>
      <w:bCs/>
    </w:rPr>
  </w:style>
  <w:style w:type="character" w:customStyle="1" w:styleId="oxzekf">
    <w:name w:val="oxzekf"/>
    <w:basedOn w:val="Fuentedeprrafopredeter"/>
    <w:rsid w:val="005C1FB0"/>
  </w:style>
  <w:style w:type="paragraph" w:customStyle="1" w:styleId="p1">
    <w:name w:val="p1"/>
    <w:basedOn w:val="Normal"/>
    <w:rsid w:val="005C1FB0"/>
    <w:rPr>
      <w:rFonts w:ascii="Helvetica" w:eastAsia="Times New Roman" w:hAnsi="Helvetica" w:cs="Times New Roman"/>
      <w:color w:val="141413"/>
      <w:sz w:val="14"/>
      <w:szCs w:val="14"/>
      <w:lang w:val="es-MX" w:eastAsia="es-MX"/>
    </w:rPr>
  </w:style>
  <w:style w:type="character" w:customStyle="1" w:styleId="s1">
    <w:name w:val="s1"/>
    <w:basedOn w:val="Fuentedeprrafopredeter"/>
    <w:rsid w:val="005C1FB0"/>
    <w:rPr>
      <w:color w:val="00988E"/>
    </w:rPr>
  </w:style>
  <w:style w:type="paragraph" w:styleId="Revisin">
    <w:name w:val="Revision"/>
    <w:hidden/>
    <w:uiPriority w:val="99"/>
    <w:semiHidden/>
    <w:rsid w:val="00FE2A77"/>
    <w:rPr>
      <w:rFonts w:eastAsiaTheme="minorEastAsia"/>
      <w:lang w:val="es-ES"/>
    </w:rPr>
  </w:style>
  <w:style w:type="character" w:styleId="Mencinsinresolver">
    <w:name w:val="Unresolved Mention"/>
    <w:basedOn w:val="Fuentedeprrafopredeter"/>
    <w:uiPriority w:val="99"/>
    <w:semiHidden/>
    <w:unhideWhenUsed/>
    <w:rsid w:val="00B338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YC0-vx27O863RT8YqMOVDdFL0fG_CEOk?usp=sharin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3EB4B7-8CCE-4D2F-8AAC-29B600F8D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774</Words>
  <Characters>4261</Characters>
  <Application>Microsoft Office Word</Application>
  <DocSecurity>0</DocSecurity>
  <Lines>35</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2025-05-21T21:05:00Z</dcterms:created>
  <dcterms:modified xsi:type="dcterms:W3CDTF">2025-05-21T21:05:00Z</dcterms:modified>
</cp:coreProperties>
</file>