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6E48A0" w14:textId="77777777" w:rsidR="0030476A" w:rsidRPr="000A408C" w:rsidRDefault="003A4814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2484C92E" wp14:editId="23EB6B14">
                <wp:simplePos x="0" y="0"/>
                <wp:positionH relativeFrom="column">
                  <wp:posOffset>2960370</wp:posOffset>
                </wp:positionH>
                <wp:positionV relativeFrom="paragraph">
                  <wp:posOffset>-8890</wp:posOffset>
                </wp:positionV>
                <wp:extent cx="3260090" cy="638175"/>
                <wp:effectExtent l="0" t="0" r="16510" b="9525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60090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/>
                        </a:extLst>
                      </wps:spPr>
                      <wps:txbx>
                        <w:txbxContent>
                          <w:p w14:paraId="79CE5738" w14:textId="77777777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7BF4F49A" w14:textId="552E165C" w:rsidR="00DA1B19" w:rsidRDefault="002F5D73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Ensenada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,</w:t>
                            </w:r>
                            <w:r w:rsidR="003C7A38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Baja California,</w:t>
                            </w:r>
                            <w:r w:rsidR="0063431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viernes 2</w:t>
                            </w:r>
                            <w:r w:rsidR="00CE59E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  <w:r w:rsidR="003C7A38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727F27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de </w:t>
                            </w: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abril 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7F58C27C" w14:textId="1DF3EE91" w:rsidR="00582279" w:rsidRPr="004E0D31" w:rsidRDefault="0058227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D76AFA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9C1204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206</w:t>
                            </w: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484C92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33.1pt;margin-top:-.7pt;width:256.7pt;height:50.2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" filled="f" stroked="f">
                <v:textbox inset="0,0,0,0">
                  <w:txbxContent>
                    <w:p w14:paraId="79CE5738" w14:textId="77777777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7BF4F49A" w14:textId="552E165C" w:rsidR="00DA1B19" w:rsidRDefault="002F5D73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Ensenada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,</w:t>
                      </w:r>
                      <w:r w:rsidR="003C7A38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Baja California,</w:t>
                      </w:r>
                      <w:r w:rsidR="0063431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viernes 2</w:t>
                      </w:r>
                      <w:r w:rsidR="00CE59E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  <w:r w:rsidR="003C7A38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727F27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de </w:t>
                      </w: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abril 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7F58C27C" w14:textId="1DF3EE91" w:rsidR="00582279" w:rsidRPr="004E0D31" w:rsidRDefault="0058227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No.</w:t>
                      </w:r>
                      <w:r w:rsidR="00D76AFA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9C1204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206</w:t>
                      </w: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/2025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7E50987" w14:textId="77777777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18AB4CFF" w14:textId="77777777" w:rsidR="00330DC8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7EB59B04" w14:textId="28290038" w:rsidR="00D45049" w:rsidRPr="002F5D73" w:rsidRDefault="002F5D73" w:rsidP="00D45049">
      <w:pPr>
        <w:jc w:val="center"/>
        <w:rPr>
          <w:rFonts w:ascii="Noto Sans" w:hAnsi="Noto Sans" w:cs="Noto Sans"/>
          <w:b/>
          <w:bCs/>
          <w:spacing w:val="-2"/>
          <w:sz w:val="30"/>
          <w:szCs w:val="30"/>
        </w:rPr>
      </w:pPr>
      <w:r w:rsidRPr="002F5D73">
        <w:rPr>
          <w:rFonts w:ascii="Noto Sans" w:hAnsi="Noto Sans" w:cs="Noto Sans"/>
          <w:b/>
          <w:bCs/>
          <w:spacing w:val="-2"/>
          <w:sz w:val="30"/>
          <w:szCs w:val="30"/>
        </w:rPr>
        <w:t>Marina del Pila</w:t>
      </w:r>
      <w:r w:rsidR="00EB1A57">
        <w:rPr>
          <w:rFonts w:ascii="Noto Sans" w:hAnsi="Noto Sans" w:cs="Noto Sans"/>
          <w:b/>
          <w:bCs/>
          <w:spacing w:val="-2"/>
          <w:sz w:val="30"/>
          <w:szCs w:val="30"/>
        </w:rPr>
        <w:t>r</w:t>
      </w:r>
      <w:r w:rsidRPr="002F5D73">
        <w:rPr>
          <w:rFonts w:ascii="Noto Sans" w:hAnsi="Noto Sans" w:cs="Noto Sans"/>
          <w:b/>
          <w:bCs/>
          <w:spacing w:val="-2"/>
          <w:sz w:val="30"/>
          <w:szCs w:val="30"/>
        </w:rPr>
        <w:t xml:space="preserve"> Ávila </w:t>
      </w:r>
      <w:r w:rsidR="00EB1A57">
        <w:rPr>
          <w:rFonts w:ascii="Noto Sans" w:hAnsi="Noto Sans" w:cs="Noto Sans"/>
          <w:b/>
          <w:bCs/>
          <w:spacing w:val="-2"/>
          <w:sz w:val="30"/>
          <w:szCs w:val="30"/>
        </w:rPr>
        <w:t xml:space="preserve">y Zoé Robledo </w:t>
      </w:r>
      <w:r w:rsidRPr="002F5D73">
        <w:rPr>
          <w:rFonts w:ascii="Noto Sans" w:hAnsi="Noto Sans" w:cs="Noto Sans"/>
          <w:b/>
          <w:bCs/>
          <w:spacing w:val="-2"/>
          <w:sz w:val="30"/>
          <w:szCs w:val="30"/>
        </w:rPr>
        <w:t>supervisan avances del HGR No. 23 de Ensenada y dan banderazo para la entrega de 31 ambulancias</w:t>
      </w:r>
    </w:p>
    <w:p w14:paraId="1808D421" w14:textId="71B0580B" w:rsidR="00400528" w:rsidRPr="00400528" w:rsidRDefault="00400528" w:rsidP="000A50D4">
      <w:pPr>
        <w:pStyle w:val="Prrafodelista"/>
        <w:tabs>
          <w:tab w:val="left" w:pos="6144"/>
        </w:tabs>
        <w:ind w:left="0" w:right="49"/>
        <w:jc w:val="both"/>
        <w:rPr>
          <w:rFonts w:ascii="Noto Sans" w:hAnsi="Noto Sans" w:cs="Noto Sans"/>
          <w:sz w:val="22"/>
          <w:szCs w:val="22"/>
        </w:rPr>
      </w:pPr>
    </w:p>
    <w:p w14:paraId="25BEAA37" w14:textId="7EFA8C7B" w:rsidR="00675508" w:rsidRPr="00D06B7C" w:rsidRDefault="003C7A38" w:rsidP="001E45D9">
      <w:pPr>
        <w:pStyle w:val="Prrafodelista"/>
        <w:numPr>
          <w:ilvl w:val="0"/>
          <w:numId w:val="2"/>
        </w:numPr>
        <w:ind w:right="49"/>
        <w:jc w:val="both"/>
        <w:rPr>
          <w:rFonts w:ascii="Noto Sans" w:hAnsi="Noto Sans" w:cs="Noto Sans"/>
          <w:b/>
          <w:bCs/>
          <w:sz w:val="20"/>
          <w:szCs w:val="20"/>
        </w:rPr>
      </w:pPr>
      <w:r w:rsidRPr="00D06B7C">
        <w:rPr>
          <w:rFonts w:ascii="Noto Sans" w:hAnsi="Noto Sans" w:cs="Noto Sans"/>
          <w:b/>
          <w:bCs/>
          <w:sz w:val="20"/>
          <w:szCs w:val="20"/>
        </w:rPr>
        <w:t xml:space="preserve">La gobernadora </w:t>
      </w:r>
      <w:r w:rsidR="00EB1A57">
        <w:rPr>
          <w:rFonts w:ascii="Noto Sans" w:hAnsi="Noto Sans" w:cs="Noto Sans"/>
          <w:b/>
          <w:bCs/>
          <w:sz w:val="20"/>
          <w:szCs w:val="20"/>
        </w:rPr>
        <w:t>de Baja Ca</w:t>
      </w:r>
      <w:r w:rsidR="00FC3CC2">
        <w:rPr>
          <w:rFonts w:ascii="Noto Sans" w:hAnsi="Noto Sans" w:cs="Noto Sans"/>
          <w:b/>
          <w:bCs/>
          <w:sz w:val="20"/>
          <w:szCs w:val="20"/>
        </w:rPr>
        <w:t xml:space="preserve">lifornia </w:t>
      </w:r>
      <w:r w:rsidR="000A50D4" w:rsidRPr="00D06B7C">
        <w:rPr>
          <w:rFonts w:ascii="Noto Sans" w:hAnsi="Noto Sans" w:cs="Noto Sans"/>
          <w:b/>
          <w:bCs/>
          <w:sz w:val="20"/>
          <w:szCs w:val="20"/>
        </w:rPr>
        <w:t xml:space="preserve">y el director general del </w:t>
      </w:r>
      <w:r w:rsidR="00FC3CC2">
        <w:rPr>
          <w:rFonts w:ascii="Noto Sans" w:hAnsi="Noto Sans" w:cs="Noto Sans"/>
          <w:b/>
          <w:bCs/>
          <w:sz w:val="20"/>
          <w:szCs w:val="20"/>
        </w:rPr>
        <w:t xml:space="preserve">IMSS </w:t>
      </w:r>
      <w:r w:rsidR="00D95321">
        <w:rPr>
          <w:rFonts w:ascii="Noto Sans" w:hAnsi="Noto Sans" w:cs="Noto Sans"/>
          <w:b/>
          <w:bCs/>
          <w:sz w:val="20"/>
          <w:szCs w:val="20"/>
        </w:rPr>
        <w:t>recorrieron la obra del nuevo hospital de 216 camas</w:t>
      </w:r>
      <w:r w:rsidR="00547C0D">
        <w:rPr>
          <w:rFonts w:ascii="Noto Sans" w:hAnsi="Noto Sans" w:cs="Noto Sans"/>
          <w:b/>
          <w:bCs/>
          <w:sz w:val="20"/>
          <w:szCs w:val="20"/>
        </w:rPr>
        <w:t xml:space="preserve"> que </w:t>
      </w:r>
      <w:r w:rsidR="006C07C4">
        <w:rPr>
          <w:rFonts w:ascii="Noto Sans" w:hAnsi="Noto Sans" w:cs="Noto Sans"/>
          <w:b/>
          <w:bCs/>
          <w:sz w:val="20"/>
          <w:szCs w:val="20"/>
        </w:rPr>
        <w:t>fortalecerá la atención especializada</w:t>
      </w:r>
      <w:r w:rsidR="00740ED2">
        <w:rPr>
          <w:rFonts w:ascii="Noto Sans" w:hAnsi="Noto Sans" w:cs="Noto Sans"/>
          <w:b/>
          <w:bCs/>
          <w:sz w:val="20"/>
          <w:szCs w:val="20"/>
        </w:rPr>
        <w:t>.</w:t>
      </w:r>
    </w:p>
    <w:p w14:paraId="1E94CA9D" w14:textId="297CFCA4" w:rsidR="001E45D9" w:rsidRDefault="000D3539" w:rsidP="001E45D9">
      <w:pPr>
        <w:pStyle w:val="Prrafodelista"/>
        <w:numPr>
          <w:ilvl w:val="0"/>
          <w:numId w:val="2"/>
        </w:numPr>
        <w:ind w:right="49"/>
        <w:jc w:val="both"/>
        <w:rPr>
          <w:rFonts w:ascii="Noto Sans" w:hAnsi="Noto Sans" w:cs="Noto Sans"/>
          <w:b/>
          <w:bCs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t>La</w:t>
      </w:r>
      <w:r w:rsidR="00104C23">
        <w:rPr>
          <w:rFonts w:ascii="Noto Sans" w:hAnsi="Noto Sans" w:cs="Noto Sans"/>
          <w:b/>
          <w:bCs/>
          <w:sz w:val="20"/>
          <w:szCs w:val="20"/>
        </w:rPr>
        <w:t xml:space="preserve"> distribución de las</w:t>
      </w:r>
      <w:r>
        <w:rPr>
          <w:rFonts w:ascii="Noto Sans" w:hAnsi="Noto Sans" w:cs="Noto Sans"/>
          <w:b/>
          <w:bCs/>
          <w:sz w:val="20"/>
          <w:szCs w:val="20"/>
        </w:rPr>
        <w:t xml:space="preserve"> 31 ambulancias </w:t>
      </w:r>
      <w:r w:rsidR="00104C23">
        <w:rPr>
          <w:rFonts w:ascii="Noto Sans" w:hAnsi="Noto Sans" w:cs="Noto Sans"/>
          <w:b/>
          <w:bCs/>
          <w:sz w:val="20"/>
          <w:szCs w:val="20"/>
        </w:rPr>
        <w:t xml:space="preserve">se realizará en 16 unidades y hospitales de los </w:t>
      </w:r>
      <w:r w:rsidR="00224319">
        <w:rPr>
          <w:rFonts w:ascii="Noto Sans" w:hAnsi="Noto Sans" w:cs="Noto Sans"/>
          <w:b/>
          <w:bCs/>
          <w:sz w:val="20"/>
          <w:szCs w:val="20"/>
        </w:rPr>
        <w:t>7</w:t>
      </w:r>
      <w:r w:rsidR="00104C23">
        <w:rPr>
          <w:rFonts w:ascii="Noto Sans" w:hAnsi="Noto Sans" w:cs="Noto Sans"/>
          <w:b/>
          <w:bCs/>
          <w:sz w:val="20"/>
          <w:szCs w:val="20"/>
        </w:rPr>
        <w:t xml:space="preserve"> municipios del </w:t>
      </w:r>
      <w:r w:rsidR="00834158">
        <w:rPr>
          <w:rFonts w:ascii="Noto Sans" w:hAnsi="Noto Sans" w:cs="Noto Sans"/>
          <w:b/>
          <w:bCs/>
          <w:sz w:val="20"/>
          <w:szCs w:val="20"/>
        </w:rPr>
        <w:t>OOAD Baja California</w:t>
      </w:r>
      <w:r w:rsidR="00681D44">
        <w:rPr>
          <w:rFonts w:ascii="Noto Sans" w:hAnsi="Noto Sans" w:cs="Noto Sans"/>
          <w:b/>
          <w:bCs/>
          <w:sz w:val="20"/>
          <w:szCs w:val="20"/>
        </w:rPr>
        <w:t>, brindarán se</w:t>
      </w:r>
      <w:r w:rsidR="00D528A1">
        <w:rPr>
          <w:rFonts w:ascii="Noto Sans" w:hAnsi="Noto Sans" w:cs="Noto Sans"/>
          <w:b/>
          <w:bCs/>
          <w:sz w:val="20"/>
          <w:szCs w:val="20"/>
        </w:rPr>
        <w:t>guridad y bienestar a más de 2.5 millones de derechohabientes adscritos.</w:t>
      </w:r>
    </w:p>
    <w:p w14:paraId="4D2D9937" w14:textId="77777777" w:rsidR="00416BD5" w:rsidRDefault="00416BD5" w:rsidP="00DA2702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0F6D0E70" w14:textId="5E5368E4" w:rsidR="00104BEB" w:rsidRDefault="00D528A1" w:rsidP="00BB4AC4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La gobernadora </w:t>
      </w:r>
      <w:r w:rsidR="00BB4AC4">
        <w:rPr>
          <w:rFonts w:ascii="Noto Sans" w:hAnsi="Noto Sans" w:cs="Noto Sans"/>
          <w:sz w:val="20"/>
          <w:szCs w:val="20"/>
        </w:rPr>
        <w:t xml:space="preserve">de Baja California, Marina del Pilar Ávila, y el director general del </w:t>
      </w:r>
      <w:r w:rsidR="0035207F" w:rsidRPr="00A7254E">
        <w:rPr>
          <w:rFonts w:ascii="Noto Sans" w:hAnsi="Noto Sans" w:cs="Noto Sans"/>
          <w:sz w:val="20"/>
          <w:szCs w:val="20"/>
        </w:rPr>
        <w:t>Instituto Mexicano del Seguro Social (IMSS)</w:t>
      </w:r>
      <w:r w:rsidR="00104BEB">
        <w:rPr>
          <w:rFonts w:ascii="Noto Sans" w:hAnsi="Noto Sans" w:cs="Noto Sans"/>
          <w:sz w:val="20"/>
          <w:szCs w:val="20"/>
        </w:rPr>
        <w:t>, Zoé Robledo,</w:t>
      </w:r>
      <w:r w:rsidR="000A50D4" w:rsidRPr="00A7254E">
        <w:rPr>
          <w:rFonts w:ascii="Noto Sans" w:hAnsi="Noto Sans" w:cs="Noto Sans"/>
          <w:sz w:val="20"/>
          <w:szCs w:val="20"/>
        </w:rPr>
        <w:t xml:space="preserve"> </w:t>
      </w:r>
      <w:r w:rsidR="00104BEB">
        <w:rPr>
          <w:rFonts w:ascii="Noto Sans" w:hAnsi="Noto Sans" w:cs="Noto Sans"/>
          <w:sz w:val="20"/>
          <w:szCs w:val="20"/>
        </w:rPr>
        <w:t>encabezaron una gira de trabajo</w:t>
      </w:r>
      <w:r w:rsidR="00CE59E4">
        <w:rPr>
          <w:rFonts w:ascii="Noto Sans" w:hAnsi="Noto Sans" w:cs="Noto Sans"/>
          <w:sz w:val="20"/>
          <w:szCs w:val="20"/>
        </w:rPr>
        <w:t>,</w:t>
      </w:r>
      <w:r w:rsidR="00104BEB">
        <w:rPr>
          <w:rFonts w:ascii="Noto Sans" w:hAnsi="Noto Sans" w:cs="Noto Sans"/>
          <w:sz w:val="20"/>
          <w:szCs w:val="20"/>
        </w:rPr>
        <w:t xml:space="preserve"> en la que supervisaron los avances en la construcción del Hospital General Regional </w:t>
      </w:r>
      <w:r w:rsidR="00D80DFD">
        <w:rPr>
          <w:rFonts w:ascii="Noto Sans" w:hAnsi="Noto Sans" w:cs="Noto Sans"/>
          <w:sz w:val="20"/>
          <w:szCs w:val="20"/>
        </w:rPr>
        <w:t xml:space="preserve">(HGR) </w:t>
      </w:r>
      <w:r w:rsidR="00104BEB">
        <w:rPr>
          <w:rFonts w:ascii="Noto Sans" w:hAnsi="Noto Sans" w:cs="Noto Sans"/>
          <w:sz w:val="20"/>
          <w:szCs w:val="20"/>
        </w:rPr>
        <w:t>No. 23 de Ensenada</w:t>
      </w:r>
      <w:r w:rsidR="00224319">
        <w:rPr>
          <w:rFonts w:ascii="Noto Sans" w:hAnsi="Noto Sans" w:cs="Noto Sans"/>
          <w:sz w:val="20"/>
          <w:szCs w:val="20"/>
        </w:rPr>
        <w:t>,</w:t>
      </w:r>
      <w:r w:rsidR="00104BEB">
        <w:rPr>
          <w:rFonts w:ascii="Noto Sans" w:hAnsi="Noto Sans" w:cs="Noto Sans"/>
          <w:sz w:val="20"/>
          <w:szCs w:val="20"/>
        </w:rPr>
        <w:t xml:space="preserve"> y dieron el </w:t>
      </w:r>
      <w:r w:rsidR="00C94AFA">
        <w:rPr>
          <w:rFonts w:ascii="Noto Sans" w:hAnsi="Noto Sans" w:cs="Noto Sans"/>
          <w:sz w:val="20"/>
          <w:szCs w:val="20"/>
        </w:rPr>
        <w:t xml:space="preserve">banderazo de </w:t>
      </w:r>
      <w:r w:rsidR="00407EC6">
        <w:rPr>
          <w:rFonts w:ascii="Noto Sans" w:hAnsi="Noto Sans" w:cs="Noto Sans"/>
          <w:sz w:val="20"/>
          <w:szCs w:val="20"/>
        </w:rPr>
        <w:t xml:space="preserve">salida </w:t>
      </w:r>
      <w:r w:rsidR="00224319">
        <w:rPr>
          <w:rFonts w:ascii="Noto Sans" w:hAnsi="Noto Sans" w:cs="Noto Sans"/>
          <w:sz w:val="20"/>
          <w:szCs w:val="20"/>
        </w:rPr>
        <w:t xml:space="preserve">a </w:t>
      </w:r>
      <w:r w:rsidR="00B34BF4">
        <w:rPr>
          <w:rFonts w:ascii="Noto Sans" w:hAnsi="Noto Sans" w:cs="Noto Sans"/>
          <w:sz w:val="20"/>
          <w:szCs w:val="20"/>
        </w:rPr>
        <w:t>31 nuevas ambulancias para traslados programados a derechohabientes del Instituto.</w:t>
      </w:r>
    </w:p>
    <w:p w14:paraId="1C0E3E8F" w14:textId="77777777" w:rsidR="00E96918" w:rsidRDefault="00E96918" w:rsidP="0035207F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744323DA" w14:textId="35DD36D5" w:rsidR="00B32072" w:rsidRDefault="00B32072" w:rsidP="00B32072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En la explanada de este nosocomio</w:t>
      </w:r>
      <w:r w:rsidR="00224319">
        <w:rPr>
          <w:rFonts w:ascii="Noto Sans" w:hAnsi="Noto Sans" w:cs="Noto Sans"/>
          <w:sz w:val="20"/>
          <w:szCs w:val="20"/>
        </w:rPr>
        <w:t>,</w:t>
      </w:r>
      <w:r>
        <w:rPr>
          <w:rFonts w:ascii="Noto Sans" w:hAnsi="Noto Sans" w:cs="Noto Sans"/>
          <w:sz w:val="20"/>
          <w:szCs w:val="20"/>
        </w:rPr>
        <w:t xml:space="preserve"> la mandataria estatal y el titular del Seguro Social, acompañados de funcionarios de la Secretaría de la Defensa Nacional, el IMSS en Nivel Central</w:t>
      </w:r>
      <w:r w:rsidR="00CE59E4">
        <w:rPr>
          <w:rFonts w:ascii="Noto Sans" w:hAnsi="Noto Sans" w:cs="Noto Sans"/>
          <w:sz w:val="20"/>
          <w:szCs w:val="20"/>
        </w:rPr>
        <w:t xml:space="preserve">, del </w:t>
      </w:r>
      <w:r>
        <w:rPr>
          <w:rFonts w:ascii="Noto Sans" w:hAnsi="Noto Sans" w:cs="Noto Sans"/>
          <w:sz w:val="20"/>
          <w:szCs w:val="20"/>
        </w:rPr>
        <w:t xml:space="preserve">Órgano Operación Administrativa Desconcentrada (OOAD) Baja California y del </w:t>
      </w:r>
      <w:r w:rsidR="00224319">
        <w:rPr>
          <w:rFonts w:ascii="Noto Sans" w:hAnsi="Noto Sans" w:cs="Noto Sans"/>
          <w:sz w:val="20"/>
          <w:szCs w:val="20"/>
        </w:rPr>
        <w:t>g</w:t>
      </w:r>
      <w:r>
        <w:rPr>
          <w:rFonts w:ascii="Noto Sans" w:hAnsi="Noto Sans" w:cs="Noto Sans"/>
          <w:sz w:val="20"/>
          <w:szCs w:val="20"/>
        </w:rPr>
        <w:t xml:space="preserve">obierno del </w:t>
      </w:r>
      <w:r w:rsidR="00224319">
        <w:rPr>
          <w:rFonts w:ascii="Noto Sans" w:hAnsi="Noto Sans" w:cs="Noto Sans"/>
          <w:sz w:val="20"/>
          <w:szCs w:val="20"/>
        </w:rPr>
        <w:t>e</w:t>
      </w:r>
      <w:r>
        <w:rPr>
          <w:rFonts w:ascii="Noto Sans" w:hAnsi="Noto Sans" w:cs="Noto Sans"/>
          <w:sz w:val="20"/>
          <w:szCs w:val="20"/>
        </w:rPr>
        <w:t>stado, presenciaron la salida de estos vehículos</w:t>
      </w:r>
      <w:r w:rsidR="00B50FD3">
        <w:rPr>
          <w:rFonts w:ascii="Noto Sans" w:hAnsi="Noto Sans" w:cs="Noto Sans"/>
          <w:sz w:val="20"/>
          <w:szCs w:val="20"/>
        </w:rPr>
        <w:t>.</w:t>
      </w:r>
    </w:p>
    <w:p w14:paraId="35D41522" w14:textId="77777777" w:rsidR="00B32072" w:rsidRDefault="00B32072" w:rsidP="00B32072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46D530D8" w14:textId="1C493D29" w:rsidR="00B32072" w:rsidRDefault="00B50FD3" w:rsidP="00B32072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Serán distribuidos en 16 unidades médicas y hospitales </w:t>
      </w:r>
      <w:r w:rsidR="00E133CE">
        <w:rPr>
          <w:rFonts w:ascii="Noto Sans" w:hAnsi="Noto Sans" w:cs="Noto Sans"/>
          <w:sz w:val="20"/>
          <w:szCs w:val="20"/>
        </w:rPr>
        <w:t>de</w:t>
      </w:r>
      <w:r>
        <w:rPr>
          <w:rFonts w:ascii="Noto Sans" w:hAnsi="Noto Sans" w:cs="Noto Sans"/>
          <w:sz w:val="20"/>
          <w:szCs w:val="20"/>
        </w:rPr>
        <w:t xml:space="preserve"> </w:t>
      </w:r>
      <w:r w:rsidR="00E133CE">
        <w:rPr>
          <w:rFonts w:ascii="Noto Sans" w:hAnsi="Noto Sans" w:cs="Noto Sans"/>
          <w:sz w:val="20"/>
          <w:szCs w:val="20"/>
        </w:rPr>
        <w:t>7</w:t>
      </w:r>
      <w:r>
        <w:rPr>
          <w:rFonts w:ascii="Noto Sans" w:hAnsi="Noto Sans" w:cs="Noto Sans"/>
          <w:sz w:val="20"/>
          <w:szCs w:val="20"/>
        </w:rPr>
        <w:t xml:space="preserve"> municipios</w:t>
      </w:r>
      <w:r w:rsidR="00E133CE">
        <w:rPr>
          <w:rFonts w:ascii="Noto Sans" w:hAnsi="Noto Sans" w:cs="Noto Sans"/>
          <w:sz w:val="20"/>
          <w:szCs w:val="20"/>
        </w:rPr>
        <w:t xml:space="preserve"> de la entidad</w:t>
      </w:r>
      <w:r>
        <w:rPr>
          <w:rFonts w:ascii="Noto Sans" w:hAnsi="Noto Sans" w:cs="Noto Sans"/>
          <w:sz w:val="20"/>
          <w:szCs w:val="20"/>
        </w:rPr>
        <w:t xml:space="preserve">: </w:t>
      </w:r>
      <w:r w:rsidR="00B32072">
        <w:rPr>
          <w:rFonts w:ascii="Noto Sans" w:hAnsi="Noto Sans" w:cs="Noto Sans"/>
          <w:sz w:val="20"/>
          <w:szCs w:val="20"/>
        </w:rPr>
        <w:t>Mexicali, San Felipe, Tecate, Tijuana, Ensenada</w:t>
      </w:r>
      <w:r w:rsidR="00E133CE">
        <w:rPr>
          <w:rFonts w:ascii="Noto Sans" w:hAnsi="Noto Sans" w:cs="Noto Sans"/>
          <w:sz w:val="20"/>
          <w:szCs w:val="20"/>
        </w:rPr>
        <w:t xml:space="preserve"> y</w:t>
      </w:r>
      <w:r w:rsidR="00B32072">
        <w:rPr>
          <w:rFonts w:ascii="Noto Sans" w:hAnsi="Noto Sans" w:cs="Noto Sans"/>
          <w:sz w:val="20"/>
          <w:szCs w:val="20"/>
        </w:rPr>
        <w:t xml:space="preserve"> San Quintín, </w:t>
      </w:r>
      <w:r w:rsidR="00E133CE">
        <w:rPr>
          <w:rFonts w:ascii="Noto Sans" w:hAnsi="Noto Sans" w:cs="Noto Sans"/>
          <w:sz w:val="20"/>
          <w:szCs w:val="20"/>
        </w:rPr>
        <w:t xml:space="preserve">además de San Luis Río Colorado, Sonora, </w:t>
      </w:r>
      <w:r w:rsidR="00B469CB">
        <w:rPr>
          <w:rFonts w:ascii="Noto Sans" w:hAnsi="Noto Sans" w:cs="Noto Sans"/>
          <w:sz w:val="20"/>
          <w:szCs w:val="20"/>
        </w:rPr>
        <w:t xml:space="preserve">y </w:t>
      </w:r>
      <w:r w:rsidR="00B32072">
        <w:rPr>
          <w:rFonts w:ascii="Noto Sans" w:hAnsi="Noto Sans" w:cs="Noto Sans"/>
          <w:sz w:val="20"/>
          <w:szCs w:val="20"/>
        </w:rPr>
        <w:t>permitirán brindar seguridad y bienestar a más de 2</w:t>
      </w:r>
      <w:r w:rsidR="00B469CB">
        <w:rPr>
          <w:rFonts w:ascii="Noto Sans" w:hAnsi="Noto Sans" w:cs="Noto Sans"/>
          <w:sz w:val="20"/>
          <w:szCs w:val="20"/>
        </w:rPr>
        <w:t>.</w:t>
      </w:r>
      <w:r w:rsidR="00B32072">
        <w:rPr>
          <w:rFonts w:ascii="Noto Sans" w:hAnsi="Noto Sans" w:cs="Noto Sans"/>
          <w:sz w:val="20"/>
          <w:szCs w:val="20"/>
        </w:rPr>
        <w:t xml:space="preserve">5 millones de derechohabientes adscritos al OOAD de Baja California </w:t>
      </w:r>
      <w:r w:rsidR="00B469CB">
        <w:rPr>
          <w:rFonts w:ascii="Noto Sans" w:hAnsi="Noto Sans" w:cs="Noto Sans"/>
          <w:sz w:val="20"/>
          <w:szCs w:val="20"/>
        </w:rPr>
        <w:t xml:space="preserve">en la </w:t>
      </w:r>
      <w:r w:rsidR="00B32072">
        <w:rPr>
          <w:rFonts w:ascii="Noto Sans" w:hAnsi="Noto Sans" w:cs="Noto Sans"/>
          <w:sz w:val="20"/>
          <w:szCs w:val="20"/>
        </w:rPr>
        <w:t>atención de más de mil 600 traslados programados al mes para consultas, terapias y estudios médicos.</w:t>
      </w:r>
    </w:p>
    <w:p w14:paraId="02396E8B" w14:textId="77777777" w:rsidR="00B32072" w:rsidRDefault="00B32072" w:rsidP="00B42A7C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593D7F25" w14:textId="4D4C37A6" w:rsidR="00181700" w:rsidRPr="00F60D91" w:rsidRDefault="00181700" w:rsidP="00181700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También </w:t>
      </w:r>
      <w:r w:rsidRPr="00F60D91">
        <w:rPr>
          <w:rFonts w:ascii="Noto Sans" w:hAnsi="Noto Sans" w:cs="Noto Sans"/>
          <w:sz w:val="20"/>
          <w:szCs w:val="20"/>
        </w:rPr>
        <w:t>realizarán traslados foráneos para cirugías u hospitalización de pacientes derivados del Tercer Nivel de Atención, principalmente a Ciudad de Obregón, Sonora, y Guadalajara, Jalisco, para diagnóstico y tratamiento oportunos.</w:t>
      </w:r>
    </w:p>
    <w:p w14:paraId="27438DE7" w14:textId="77777777" w:rsidR="00181700" w:rsidRPr="00F60D91" w:rsidRDefault="00181700" w:rsidP="00181700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55F5DCEA" w14:textId="24AFC101" w:rsidR="00CB6BD8" w:rsidRDefault="002B5507" w:rsidP="00CB6BD8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Los funcionarios </w:t>
      </w:r>
      <w:r w:rsidR="00B50FD3">
        <w:rPr>
          <w:rFonts w:ascii="Noto Sans" w:hAnsi="Noto Sans" w:cs="Noto Sans"/>
          <w:sz w:val="20"/>
          <w:szCs w:val="20"/>
        </w:rPr>
        <w:t xml:space="preserve">también </w:t>
      </w:r>
      <w:r w:rsidR="00232B51">
        <w:rPr>
          <w:rFonts w:ascii="Noto Sans" w:hAnsi="Noto Sans" w:cs="Noto Sans"/>
          <w:sz w:val="20"/>
          <w:szCs w:val="20"/>
        </w:rPr>
        <w:t xml:space="preserve">recorrieron </w:t>
      </w:r>
      <w:r w:rsidR="00D80DFD">
        <w:rPr>
          <w:rFonts w:ascii="Noto Sans" w:hAnsi="Noto Sans" w:cs="Noto Sans"/>
          <w:sz w:val="20"/>
          <w:szCs w:val="20"/>
        </w:rPr>
        <w:t xml:space="preserve">la obra del HGR </w:t>
      </w:r>
      <w:r w:rsidR="00B469CB">
        <w:rPr>
          <w:rFonts w:ascii="Noto Sans" w:hAnsi="Noto Sans" w:cs="Noto Sans"/>
          <w:sz w:val="20"/>
          <w:szCs w:val="20"/>
        </w:rPr>
        <w:t xml:space="preserve">No. 23 </w:t>
      </w:r>
      <w:r w:rsidR="00D80DFD">
        <w:rPr>
          <w:rFonts w:ascii="Noto Sans" w:hAnsi="Noto Sans" w:cs="Noto Sans"/>
          <w:sz w:val="20"/>
          <w:szCs w:val="20"/>
        </w:rPr>
        <w:t>de 21</w:t>
      </w:r>
      <w:r w:rsidR="005E19E7">
        <w:rPr>
          <w:rFonts w:ascii="Noto Sans" w:hAnsi="Noto Sans" w:cs="Noto Sans"/>
          <w:sz w:val="20"/>
          <w:szCs w:val="20"/>
        </w:rPr>
        <w:t>6</w:t>
      </w:r>
      <w:r w:rsidR="00D80DFD">
        <w:rPr>
          <w:rFonts w:ascii="Noto Sans" w:hAnsi="Noto Sans" w:cs="Noto Sans"/>
          <w:sz w:val="20"/>
          <w:szCs w:val="20"/>
        </w:rPr>
        <w:t xml:space="preserve"> camas</w:t>
      </w:r>
      <w:r w:rsidR="00B469CB">
        <w:rPr>
          <w:rFonts w:ascii="Noto Sans" w:hAnsi="Noto Sans" w:cs="Noto Sans"/>
          <w:sz w:val="20"/>
          <w:szCs w:val="20"/>
        </w:rPr>
        <w:t xml:space="preserve"> y</w:t>
      </w:r>
      <w:r w:rsidR="00D80DFD">
        <w:rPr>
          <w:rFonts w:ascii="Noto Sans" w:hAnsi="Noto Sans" w:cs="Noto Sans"/>
          <w:sz w:val="20"/>
          <w:szCs w:val="20"/>
        </w:rPr>
        <w:t xml:space="preserve"> visitaron </w:t>
      </w:r>
      <w:r w:rsidR="00CE59E4">
        <w:rPr>
          <w:rFonts w:ascii="Noto Sans" w:hAnsi="Noto Sans" w:cs="Noto Sans"/>
          <w:sz w:val="20"/>
          <w:szCs w:val="20"/>
        </w:rPr>
        <w:t xml:space="preserve">las </w:t>
      </w:r>
      <w:r w:rsidR="00D80DFD">
        <w:rPr>
          <w:rFonts w:ascii="Noto Sans" w:hAnsi="Noto Sans" w:cs="Noto Sans"/>
          <w:sz w:val="20"/>
          <w:szCs w:val="20"/>
        </w:rPr>
        <w:t xml:space="preserve">áreas </w:t>
      </w:r>
      <w:r w:rsidR="00CE59E4">
        <w:rPr>
          <w:rFonts w:ascii="Noto Sans" w:hAnsi="Noto Sans" w:cs="Noto Sans"/>
          <w:sz w:val="20"/>
          <w:szCs w:val="20"/>
        </w:rPr>
        <w:t xml:space="preserve">de </w:t>
      </w:r>
      <w:r w:rsidR="00CB6BD8" w:rsidRPr="00CB6BD8">
        <w:rPr>
          <w:rFonts w:ascii="Noto Sans" w:hAnsi="Noto Sans" w:cs="Noto Sans"/>
          <w:sz w:val="20"/>
          <w:szCs w:val="20"/>
        </w:rPr>
        <w:t>Laboratorio de análisis clínicos</w:t>
      </w:r>
      <w:r w:rsidR="00CB6BD8">
        <w:rPr>
          <w:rFonts w:ascii="Noto Sans" w:hAnsi="Noto Sans" w:cs="Noto Sans"/>
          <w:sz w:val="20"/>
          <w:szCs w:val="20"/>
        </w:rPr>
        <w:t xml:space="preserve">, </w:t>
      </w:r>
      <w:r w:rsidR="00CB6BD8" w:rsidRPr="00CB6BD8">
        <w:rPr>
          <w:rFonts w:ascii="Noto Sans" w:hAnsi="Noto Sans" w:cs="Noto Sans"/>
          <w:sz w:val="20"/>
          <w:szCs w:val="20"/>
        </w:rPr>
        <w:t>Centro de recolección de sangre</w:t>
      </w:r>
      <w:r w:rsidR="00CB6BD8">
        <w:rPr>
          <w:rFonts w:ascii="Noto Sans" w:hAnsi="Noto Sans" w:cs="Noto Sans"/>
          <w:sz w:val="20"/>
          <w:szCs w:val="20"/>
        </w:rPr>
        <w:t>, c</w:t>
      </w:r>
      <w:r w:rsidR="00CB6BD8" w:rsidRPr="00CB6BD8">
        <w:rPr>
          <w:rFonts w:ascii="Noto Sans" w:hAnsi="Noto Sans" w:cs="Noto Sans"/>
          <w:sz w:val="20"/>
          <w:szCs w:val="20"/>
        </w:rPr>
        <w:t>onsultorios de especialidades</w:t>
      </w:r>
      <w:r w:rsidR="00CB6BD8">
        <w:rPr>
          <w:rFonts w:ascii="Noto Sans" w:hAnsi="Noto Sans" w:cs="Noto Sans"/>
          <w:sz w:val="20"/>
          <w:szCs w:val="20"/>
        </w:rPr>
        <w:t>, á</w:t>
      </w:r>
      <w:r w:rsidR="00CB6BD8" w:rsidRPr="00CB6BD8">
        <w:rPr>
          <w:rFonts w:ascii="Noto Sans" w:hAnsi="Noto Sans" w:cs="Noto Sans"/>
          <w:sz w:val="20"/>
          <w:szCs w:val="20"/>
        </w:rPr>
        <w:t>rea de quirófanos y de Endoscopías</w:t>
      </w:r>
      <w:r w:rsidR="00CB6BD8">
        <w:rPr>
          <w:rFonts w:ascii="Noto Sans" w:hAnsi="Noto Sans" w:cs="Noto Sans"/>
          <w:sz w:val="20"/>
          <w:szCs w:val="20"/>
        </w:rPr>
        <w:t>, mó</w:t>
      </w:r>
      <w:r w:rsidR="00CB6BD8" w:rsidRPr="00CB6BD8">
        <w:rPr>
          <w:rFonts w:ascii="Noto Sans" w:hAnsi="Noto Sans" w:cs="Noto Sans"/>
          <w:sz w:val="20"/>
          <w:szCs w:val="20"/>
        </w:rPr>
        <w:t>dulo de Cardiología y Traumatología</w:t>
      </w:r>
      <w:r w:rsidR="00CB6BD8">
        <w:rPr>
          <w:rFonts w:ascii="Noto Sans" w:hAnsi="Noto Sans" w:cs="Noto Sans"/>
          <w:sz w:val="20"/>
          <w:szCs w:val="20"/>
        </w:rPr>
        <w:t>, así como la e</w:t>
      </w:r>
      <w:r w:rsidR="00CB6BD8" w:rsidRPr="00CB6BD8">
        <w:rPr>
          <w:rFonts w:ascii="Noto Sans" w:hAnsi="Noto Sans" w:cs="Noto Sans"/>
          <w:sz w:val="20"/>
          <w:szCs w:val="20"/>
        </w:rPr>
        <w:t>xplicación de la segunda fase de construcción</w:t>
      </w:r>
      <w:r w:rsidR="00CE59E4">
        <w:rPr>
          <w:rFonts w:ascii="Noto Sans" w:hAnsi="Noto Sans" w:cs="Noto Sans"/>
          <w:sz w:val="20"/>
          <w:szCs w:val="20"/>
        </w:rPr>
        <w:t>,</w:t>
      </w:r>
      <w:r w:rsidR="00CB6BD8" w:rsidRPr="00CB6BD8">
        <w:rPr>
          <w:rFonts w:ascii="Noto Sans" w:hAnsi="Noto Sans" w:cs="Noto Sans"/>
          <w:sz w:val="20"/>
          <w:szCs w:val="20"/>
        </w:rPr>
        <w:t xml:space="preserve"> a cargo de la Secretaría de la Defensa Nacional</w:t>
      </w:r>
      <w:r w:rsidR="00CB6BD8">
        <w:rPr>
          <w:rFonts w:ascii="Noto Sans" w:hAnsi="Noto Sans" w:cs="Noto Sans"/>
          <w:sz w:val="20"/>
          <w:szCs w:val="20"/>
        </w:rPr>
        <w:t>.</w:t>
      </w:r>
    </w:p>
    <w:p w14:paraId="3E458ED0" w14:textId="77777777" w:rsidR="00CB6BD8" w:rsidRDefault="00CB6BD8" w:rsidP="00CB6BD8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554A3811" w14:textId="40822120" w:rsidR="00B34BF4" w:rsidRDefault="00CB6BD8" w:rsidP="00CB6BD8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Una vez concluida la segunda fase de su construcción, la cual está a cargo de la Secretaría de la Defensa Nacional, otorgará </w:t>
      </w:r>
      <w:r w:rsidR="00FB05F4">
        <w:rPr>
          <w:rFonts w:ascii="Noto Sans" w:hAnsi="Noto Sans" w:cs="Noto Sans"/>
          <w:sz w:val="20"/>
          <w:szCs w:val="20"/>
        </w:rPr>
        <w:t xml:space="preserve">34 </w:t>
      </w:r>
      <w:r w:rsidR="00FB05F4" w:rsidRPr="00FB05F4">
        <w:rPr>
          <w:rFonts w:ascii="Noto Sans" w:hAnsi="Noto Sans" w:cs="Noto Sans"/>
          <w:sz w:val="20"/>
          <w:szCs w:val="20"/>
        </w:rPr>
        <w:t>especialidades</w:t>
      </w:r>
      <w:r>
        <w:rPr>
          <w:rFonts w:ascii="Noto Sans" w:hAnsi="Noto Sans" w:cs="Noto Sans"/>
          <w:sz w:val="20"/>
          <w:szCs w:val="20"/>
        </w:rPr>
        <w:t xml:space="preserve"> como </w:t>
      </w:r>
      <w:r w:rsidR="009C2D1A" w:rsidRPr="009C2D1A">
        <w:rPr>
          <w:rFonts w:ascii="Noto Sans" w:hAnsi="Noto Sans" w:cs="Noto Sans"/>
          <w:sz w:val="20"/>
          <w:szCs w:val="20"/>
        </w:rPr>
        <w:t>Oncología M</w:t>
      </w:r>
      <w:r w:rsidR="006F4BAE">
        <w:rPr>
          <w:rFonts w:ascii="Noto Sans" w:hAnsi="Noto Sans" w:cs="Noto Sans"/>
          <w:sz w:val="20"/>
          <w:szCs w:val="20"/>
        </w:rPr>
        <w:t>é</w:t>
      </w:r>
      <w:r w:rsidR="009C2D1A" w:rsidRPr="009C2D1A">
        <w:rPr>
          <w:rFonts w:ascii="Noto Sans" w:hAnsi="Noto Sans" w:cs="Noto Sans"/>
          <w:sz w:val="20"/>
          <w:szCs w:val="20"/>
        </w:rPr>
        <w:t>dica</w:t>
      </w:r>
      <w:r w:rsidR="00B42A7C">
        <w:rPr>
          <w:rFonts w:ascii="Noto Sans" w:hAnsi="Noto Sans" w:cs="Noto Sans"/>
          <w:sz w:val="20"/>
          <w:szCs w:val="20"/>
        </w:rPr>
        <w:t xml:space="preserve"> y Quirúrgica</w:t>
      </w:r>
      <w:r w:rsidR="009C2D1A">
        <w:rPr>
          <w:rFonts w:ascii="Noto Sans" w:hAnsi="Noto Sans" w:cs="Noto Sans"/>
          <w:sz w:val="20"/>
          <w:szCs w:val="20"/>
        </w:rPr>
        <w:t xml:space="preserve">, </w:t>
      </w:r>
      <w:r w:rsidR="009C2D1A" w:rsidRPr="009C2D1A">
        <w:rPr>
          <w:rFonts w:ascii="Noto Sans" w:hAnsi="Noto Sans" w:cs="Noto Sans"/>
          <w:sz w:val="20"/>
          <w:szCs w:val="20"/>
        </w:rPr>
        <w:t>Nefrología</w:t>
      </w:r>
      <w:r w:rsidR="009C2D1A">
        <w:rPr>
          <w:rFonts w:ascii="Noto Sans" w:hAnsi="Noto Sans" w:cs="Noto Sans"/>
          <w:sz w:val="20"/>
          <w:szCs w:val="20"/>
        </w:rPr>
        <w:t>, Cirugía General</w:t>
      </w:r>
      <w:r w:rsidR="006F4BAE">
        <w:rPr>
          <w:rFonts w:ascii="Noto Sans" w:hAnsi="Noto Sans" w:cs="Noto Sans"/>
          <w:sz w:val="20"/>
          <w:szCs w:val="20"/>
        </w:rPr>
        <w:t xml:space="preserve">, </w:t>
      </w:r>
      <w:r w:rsidR="009C2D1A" w:rsidRPr="009C2D1A">
        <w:rPr>
          <w:rFonts w:ascii="Noto Sans" w:hAnsi="Noto Sans" w:cs="Noto Sans"/>
          <w:sz w:val="20"/>
          <w:szCs w:val="20"/>
        </w:rPr>
        <w:lastRenderedPageBreak/>
        <w:t>Plástica Reconstructiva</w:t>
      </w:r>
      <w:r w:rsidR="006F4BAE">
        <w:rPr>
          <w:rFonts w:ascii="Noto Sans" w:hAnsi="Noto Sans" w:cs="Noto Sans"/>
          <w:sz w:val="20"/>
          <w:szCs w:val="20"/>
        </w:rPr>
        <w:t>, Pediátrica</w:t>
      </w:r>
      <w:r w:rsidR="00B469CB">
        <w:rPr>
          <w:rFonts w:ascii="Noto Sans" w:hAnsi="Noto Sans" w:cs="Noto Sans"/>
          <w:sz w:val="20"/>
          <w:szCs w:val="20"/>
        </w:rPr>
        <w:t>,</w:t>
      </w:r>
      <w:r w:rsidR="006F4BAE">
        <w:rPr>
          <w:rFonts w:ascii="Noto Sans" w:hAnsi="Noto Sans" w:cs="Noto Sans"/>
          <w:sz w:val="20"/>
          <w:szCs w:val="20"/>
        </w:rPr>
        <w:t xml:space="preserve"> Cardiovascular y Torácica; </w:t>
      </w:r>
      <w:r w:rsidR="009C2D1A" w:rsidRPr="009C2D1A">
        <w:rPr>
          <w:rFonts w:ascii="Noto Sans" w:hAnsi="Noto Sans" w:cs="Noto Sans"/>
          <w:sz w:val="20"/>
          <w:szCs w:val="20"/>
        </w:rPr>
        <w:t>Otorrinolaringología</w:t>
      </w:r>
      <w:r w:rsidR="00B42A7C">
        <w:rPr>
          <w:rFonts w:ascii="Noto Sans" w:hAnsi="Noto Sans" w:cs="Noto Sans"/>
          <w:sz w:val="20"/>
          <w:szCs w:val="20"/>
        </w:rPr>
        <w:t xml:space="preserve">, </w:t>
      </w:r>
      <w:r w:rsidR="009C2D1A" w:rsidRPr="009C2D1A">
        <w:rPr>
          <w:rFonts w:ascii="Noto Sans" w:hAnsi="Noto Sans" w:cs="Noto Sans"/>
          <w:sz w:val="20"/>
          <w:szCs w:val="20"/>
        </w:rPr>
        <w:t>Gastroenterología</w:t>
      </w:r>
      <w:r w:rsidR="00B42A7C">
        <w:rPr>
          <w:rFonts w:ascii="Noto Sans" w:hAnsi="Noto Sans" w:cs="Noto Sans"/>
          <w:sz w:val="20"/>
          <w:szCs w:val="20"/>
        </w:rPr>
        <w:t xml:space="preserve">, </w:t>
      </w:r>
      <w:r w:rsidR="009C2D1A" w:rsidRPr="009C2D1A">
        <w:rPr>
          <w:rFonts w:ascii="Noto Sans" w:hAnsi="Noto Sans" w:cs="Noto Sans"/>
          <w:sz w:val="20"/>
          <w:szCs w:val="20"/>
        </w:rPr>
        <w:t>Geriatr</w:t>
      </w:r>
      <w:r w:rsidR="00DD5E49">
        <w:rPr>
          <w:rFonts w:ascii="Noto Sans" w:hAnsi="Noto Sans" w:cs="Noto Sans"/>
          <w:sz w:val="20"/>
          <w:szCs w:val="20"/>
        </w:rPr>
        <w:t>í</w:t>
      </w:r>
      <w:r w:rsidR="009C2D1A" w:rsidRPr="009C2D1A">
        <w:rPr>
          <w:rFonts w:ascii="Noto Sans" w:hAnsi="Noto Sans" w:cs="Noto Sans"/>
          <w:sz w:val="20"/>
          <w:szCs w:val="20"/>
        </w:rPr>
        <w:t>a</w:t>
      </w:r>
      <w:r w:rsidR="00B42A7C">
        <w:rPr>
          <w:rFonts w:ascii="Noto Sans" w:hAnsi="Noto Sans" w:cs="Noto Sans"/>
          <w:sz w:val="20"/>
          <w:szCs w:val="20"/>
        </w:rPr>
        <w:t xml:space="preserve"> y Cardiología Pediátrica y Adultos</w:t>
      </w:r>
      <w:r w:rsidR="00B469CB">
        <w:rPr>
          <w:rFonts w:ascii="Noto Sans" w:hAnsi="Noto Sans" w:cs="Noto Sans"/>
          <w:sz w:val="20"/>
          <w:szCs w:val="20"/>
        </w:rPr>
        <w:t>.</w:t>
      </w:r>
    </w:p>
    <w:p w14:paraId="3B55E94C" w14:textId="77777777" w:rsidR="001364A5" w:rsidRDefault="001364A5" w:rsidP="00B42A7C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2826CC71" w14:textId="2E02693A" w:rsidR="00297AFD" w:rsidRPr="00F60D91" w:rsidRDefault="0035237F" w:rsidP="00B42A7C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En esta </w:t>
      </w:r>
      <w:r w:rsidR="00297AFD" w:rsidRPr="00F60D91">
        <w:rPr>
          <w:rFonts w:ascii="Noto Sans" w:hAnsi="Noto Sans" w:cs="Noto Sans"/>
          <w:sz w:val="20"/>
          <w:szCs w:val="20"/>
        </w:rPr>
        <w:t>unidad médica de Segundo Nivel de Atención</w:t>
      </w:r>
      <w:r w:rsidR="00CE59E4">
        <w:rPr>
          <w:rFonts w:ascii="Noto Sans" w:hAnsi="Noto Sans" w:cs="Noto Sans"/>
          <w:sz w:val="20"/>
          <w:szCs w:val="20"/>
        </w:rPr>
        <w:t xml:space="preserve"> se </w:t>
      </w:r>
      <w:r w:rsidR="004528A1">
        <w:rPr>
          <w:rFonts w:ascii="Noto Sans" w:hAnsi="Noto Sans" w:cs="Noto Sans"/>
          <w:sz w:val="20"/>
          <w:szCs w:val="20"/>
        </w:rPr>
        <w:t xml:space="preserve">ha puesto especial énfasis en el uso de tecnologías </w:t>
      </w:r>
      <w:r w:rsidR="000C3780">
        <w:rPr>
          <w:rFonts w:ascii="Noto Sans" w:hAnsi="Noto Sans" w:cs="Noto Sans"/>
          <w:sz w:val="20"/>
          <w:szCs w:val="20"/>
        </w:rPr>
        <w:t>verdes y amigables con el medio ambiente</w:t>
      </w:r>
      <w:r w:rsidR="00297AFD" w:rsidRPr="00F60D91">
        <w:rPr>
          <w:rFonts w:ascii="Noto Sans" w:hAnsi="Noto Sans" w:cs="Noto Sans"/>
          <w:sz w:val="20"/>
          <w:szCs w:val="20"/>
        </w:rPr>
        <w:t>. La productividad anual en especialidades médicas se estima en más de 120 mil consultas y más de 163 mil atenciones de urgencias.</w:t>
      </w:r>
    </w:p>
    <w:p w14:paraId="737DCF3C" w14:textId="77777777" w:rsidR="00297AFD" w:rsidRPr="00F60D91" w:rsidRDefault="00297AFD" w:rsidP="00B42A7C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3E5DF50F" w14:textId="5DD08D42" w:rsidR="00B32072" w:rsidRPr="00B32072" w:rsidRDefault="00B32072" w:rsidP="00B32072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F60D91">
        <w:rPr>
          <w:rFonts w:ascii="Noto Sans" w:hAnsi="Noto Sans" w:cs="Noto Sans"/>
          <w:sz w:val="20"/>
          <w:szCs w:val="20"/>
        </w:rPr>
        <w:t xml:space="preserve">Posteriormente, Zoé Robledo y </w:t>
      </w:r>
      <w:r w:rsidR="00181700">
        <w:rPr>
          <w:rFonts w:ascii="Noto Sans" w:hAnsi="Noto Sans" w:cs="Noto Sans"/>
          <w:sz w:val="20"/>
          <w:szCs w:val="20"/>
        </w:rPr>
        <w:t xml:space="preserve">el secretario de Salud </w:t>
      </w:r>
      <w:r w:rsidR="00CE59E4">
        <w:rPr>
          <w:rFonts w:ascii="Noto Sans" w:hAnsi="Noto Sans" w:cs="Noto Sans"/>
          <w:sz w:val="20"/>
          <w:szCs w:val="20"/>
        </w:rPr>
        <w:t>e</w:t>
      </w:r>
      <w:r w:rsidR="00181700">
        <w:rPr>
          <w:rFonts w:ascii="Noto Sans" w:hAnsi="Noto Sans" w:cs="Noto Sans"/>
          <w:sz w:val="20"/>
          <w:szCs w:val="20"/>
        </w:rPr>
        <w:t xml:space="preserve">statal, </w:t>
      </w:r>
      <w:r w:rsidR="0031337A" w:rsidRPr="0031337A">
        <w:rPr>
          <w:rFonts w:ascii="Noto Sans" w:hAnsi="Noto Sans" w:cs="Noto Sans"/>
          <w:sz w:val="20"/>
          <w:szCs w:val="20"/>
        </w:rPr>
        <w:t>José Adrián Medina Amarillas</w:t>
      </w:r>
      <w:r w:rsidR="00CE59E4">
        <w:rPr>
          <w:rFonts w:ascii="Noto Sans" w:hAnsi="Noto Sans" w:cs="Noto Sans"/>
          <w:sz w:val="20"/>
          <w:szCs w:val="20"/>
        </w:rPr>
        <w:t>,</w:t>
      </w:r>
      <w:r w:rsidR="0031337A" w:rsidRPr="0031337A">
        <w:rPr>
          <w:rFonts w:ascii="Noto Sans" w:hAnsi="Noto Sans" w:cs="Noto Sans"/>
          <w:sz w:val="20"/>
          <w:szCs w:val="20"/>
        </w:rPr>
        <w:t xml:space="preserve"> </w:t>
      </w:r>
      <w:r w:rsidR="005E5B33" w:rsidRPr="00F60D91">
        <w:rPr>
          <w:rFonts w:ascii="Noto Sans" w:hAnsi="Noto Sans" w:cs="Noto Sans"/>
          <w:sz w:val="20"/>
          <w:szCs w:val="20"/>
        </w:rPr>
        <w:t>encabezaron u</w:t>
      </w:r>
      <w:r w:rsidR="00697BDF" w:rsidRPr="00F60D91">
        <w:rPr>
          <w:rFonts w:ascii="Noto Sans" w:hAnsi="Noto Sans" w:cs="Noto Sans"/>
          <w:sz w:val="20"/>
          <w:szCs w:val="20"/>
        </w:rPr>
        <w:t>na reunión de trabajo en la que se conocieron pormenores de los trabajos de esta unidad médica, que beneficiará a más de 300 mil derechohabientes.</w:t>
      </w:r>
    </w:p>
    <w:p w14:paraId="69BA0FEC" w14:textId="77777777" w:rsidR="00AA2069" w:rsidRPr="0046381E" w:rsidRDefault="00AA2069" w:rsidP="00376A1E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0542F338" w14:textId="2922A4E6" w:rsidR="00425776" w:rsidRDefault="008A257C" w:rsidP="0046381E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46381E">
        <w:rPr>
          <w:rFonts w:ascii="Noto Sans" w:hAnsi="Noto Sans" w:cs="Noto Sans"/>
          <w:sz w:val="20"/>
          <w:szCs w:val="20"/>
        </w:rPr>
        <w:t>En estas actividades estuvieron presentes</w:t>
      </w:r>
      <w:r w:rsidR="0046381E">
        <w:rPr>
          <w:rFonts w:ascii="Noto Sans" w:hAnsi="Noto Sans" w:cs="Noto Sans"/>
          <w:sz w:val="20"/>
          <w:szCs w:val="20"/>
        </w:rPr>
        <w:t xml:space="preserve">, por parte del IMSS, </w:t>
      </w:r>
      <w:r w:rsidR="0046381E" w:rsidRPr="0046381E">
        <w:rPr>
          <w:rFonts w:ascii="Noto Sans" w:hAnsi="Noto Sans" w:cs="Noto Sans"/>
          <w:sz w:val="20"/>
          <w:szCs w:val="20"/>
        </w:rPr>
        <w:t>Borsalino González Andrade,</w:t>
      </w:r>
      <w:r w:rsidR="0046381E">
        <w:rPr>
          <w:rFonts w:ascii="Noto Sans" w:hAnsi="Noto Sans" w:cs="Noto Sans"/>
          <w:sz w:val="20"/>
          <w:szCs w:val="20"/>
        </w:rPr>
        <w:t xml:space="preserve"> </w:t>
      </w:r>
      <w:r w:rsidR="00470C36">
        <w:rPr>
          <w:rFonts w:ascii="Noto Sans" w:hAnsi="Noto Sans" w:cs="Noto Sans"/>
          <w:sz w:val="20"/>
          <w:szCs w:val="20"/>
        </w:rPr>
        <w:t>d</w:t>
      </w:r>
      <w:r w:rsidR="00470C36" w:rsidRPr="0046381E">
        <w:rPr>
          <w:rFonts w:ascii="Noto Sans" w:hAnsi="Noto Sans" w:cs="Noto Sans"/>
          <w:sz w:val="20"/>
          <w:szCs w:val="20"/>
        </w:rPr>
        <w:t>irector de Administración</w:t>
      </w:r>
      <w:r w:rsidR="00470C36">
        <w:rPr>
          <w:rFonts w:ascii="Noto Sans" w:hAnsi="Noto Sans" w:cs="Noto Sans"/>
          <w:sz w:val="20"/>
          <w:szCs w:val="20"/>
        </w:rPr>
        <w:t xml:space="preserve">; </w:t>
      </w:r>
      <w:r w:rsidR="00470C36" w:rsidRPr="0046381E">
        <w:rPr>
          <w:rFonts w:ascii="Noto Sans" w:hAnsi="Noto Sans" w:cs="Noto Sans"/>
          <w:sz w:val="20"/>
          <w:szCs w:val="20"/>
        </w:rPr>
        <w:t>Ana de Gortari Pedroza</w:t>
      </w:r>
      <w:r w:rsidR="00470C36">
        <w:rPr>
          <w:rFonts w:ascii="Noto Sans" w:hAnsi="Noto Sans" w:cs="Noto Sans"/>
          <w:sz w:val="20"/>
          <w:szCs w:val="20"/>
        </w:rPr>
        <w:t xml:space="preserve">, </w:t>
      </w:r>
      <w:r w:rsidR="0046381E">
        <w:rPr>
          <w:rFonts w:ascii="Noto Sans" w:hAnsi="Noto Sans" w:cs="Noto Sans"/>
          <w:sz w:val="20"/>
          <w:szCs w:val="20"/>
        </w:rPr>
        <w:t>t</w:t>
      </w:r>
      <w:r w:rsidR="0046381E" w:rsidRPr="0046381E">
        <w:rPr>
          <w:rFonts w:ascii="Noto Sans" w:hAnsi="Noto Sans" w:cs="Noto Sans"/>
          <w:sz w:val="20"/>
          <w:szCs w:val="20"/>
        </w:rPr>
        <w:t>itular de la Unidad Infraestructura, Proyectos Especiales y Cartera de Inversión</w:t>
      </w:r>
      <w:r w:rsidR="0046381E">
        <w:rPr>
          <w:rFonts w:ascii="Noto Sans" w:hAnsi="Noto Sans" w:cs="Noto Sans"/>
          <w:sz w:val="20"/>
          <w:szCs w:val="20"/>
        </w:rPr>
        <w:t xml:space="preserve">; </w:t>
      </w:r>
      <w:r w:rsidR="0046381E" w:rsidRPr="0046381E">
        <w:rPr>
          <w:rFonts w:ascii="Noto Sans" w:hAnsi="Noto Sans" w:cs="Noto Sans"/>
          <w:sz w:val="20"/>
          <w:szCs w:val="20"/>
        </w:rPr>
        <w:t>Desire</w:t>
      </w:r>
      <w:r w:rsidR="00425776">
        <w:rPr>
          <w:rFonts w:ascii="Noto Sans" w:hAnsi="Noto Sans" w:cs="Noto Sans"/>
          <w:sz w:val="20"/>
          <w:szCs w:val="20"/>
        </w:rPr>
        <w:t>e</w:t>
      </w:r>
      <w:r w:rsidR="0046381E" w:rsidRPr="0046381E">
        <w:rPr>
          <w:rFonts w:ascii="Noto Sans" w:hAnsi="Noto Sans" w:cs="Noto Sans"/>
          <w:sz w:val="20"/>
          <w:szCs w:val="20"/>
        </w:rPr>
        <w:t xml:space="preserve"> Sagarnaga Durante</w:t>
      </w:r>
      <w:r w:rsidR="00470C36">
        <w:rPr>
          <w:rFonts w:ascii="Noto Sans" w:hAnsi="Noto Sans" w:cs="Noto Sans"/>
          <w:sz w:val="20"/>
          <w:szCs w:val="20"/>
        </w:rPr>
        <w:t>, t</w:t>
      </w:r>
      <w:r w:rsidR="00470C36" w:rsidRPr="0046381E">
        <w:rPr>
          <w:rFonts w:ascii="Noto Sans" w:hAnsi="Noto Sans" w:cs="Noto Sans"/>
          <w:sz w:val="20"/>
          <w:szCs w:val="20"/>
        </w:rPr>
        <w:t xml:space="preserve">itular del </w:t>
      </w:r>
      <w:r w:rsidR="00470C36">
        <w:rPr>
          <w:rFonts w:ascii="Noto Sans" w:hAnsi="Noto Sans" w:cs="Noto Sans"/>
          <w:sz w:val="20"/>
          <w:szCs w:val="20"/>
        </w:rPr>
        <w:t xml:space="preserve">OOAD </w:t>
      </w:r>
      <w:r w:rsidR="00470C36" w:rsidRPr="0046381E">
        <w:rPr>
          <w:rFonts w:ascii="Noto Sans" w:hAnsi="Noto Sans" w:cs="Noto Sans"/>
          <w:sz w:val="20"/>
          <w:szCs w:val="20"/>
        </w:rPr>
        <w:t>Baja California</w:t>
      </w:r>
      <w:r w:rsidR="00176865">
        <w:rPr>
          <w:rFonts w:ascii="Noto Sans" w:hAnsi="Noto Sans" w:cs="Noto Sans"/>
          <w:sz w:val="20"/>
          <w:szCs w:val="20"/>
        </w:rPr>
        <w:t>;</w:t>
      </w:r>
      <w:r w:rsidR="00470C36">
        <w:rPr>
          <w:rFonts w:ascii="Noto Sans" w:hAnsi="Noto Sans" w:cs="Noto Sans"/>
          <w:sz w:val="20"/>
          <w:szCs w:val="20"/>
        </w:rPr>
        <w:t xml:space="preserve"> </w:t>
      </w:r>
      <w:r w:rsidR="00470C36" w:rsidRPr="00864C46">
        <w:rPr>
          <w:rFonts w:ascii="Noto Sans" w:hAnsi="Noto Sans" w:cs="Noto Sans"/>
          <w:sz w:val="20"/>
          <w:szCs w:val="20"/>
        </w:rPr>
        <w:t>Gabriela Tafoya Vargas</w:t>
      </w:r>
      <w:r w:rsidR="00470C36">
        <w:rPr>
          <w:rFonts w:ascii="Noto Sans" w:hAnsi="Noto Sans" w:cs="Noto Sans"/>
          <w:sz w:val="20"/>
          <w:szCs w:val="20"/>
        </w:rPr>
        <w:t>,</w:t>
      </w:r>
      <w:r w:rsidR="00EB262A">
        <w:rPr>
          <w:rFonts w:ascii="Noto Sans" w:hAnsi="Noto Sans" w:cs="Noto Sans"/>
          <w:sz w:val="20"/>
          <w:szCs w:val="20"/>
        </w:rPr>
        <w:t xml:space="preserve"> </w:t>
      </w:r>
      <w:r w:rsidR="00864C46">
        <w:rPr>
          <w:rFonts w:ascii="Noto Sans" w:hAnsi="Noto Sans" w:cs="Noto Sans"/>
          <w:sz w:val="20"/>
          <w:szCs w:val="20"/>
        </w:rPr>
        <w:t>d</w:t>
      </w:r>
      <w:r w:rsidR="00864C46" w:rsidRPr="00864C46">
        <w:rPr>
          <w:rFonts w:ascii="Noto Sans" w:hAnsi="Noto Sans" w:cs="Noto Sans"/>
          <w:sz w:val="20"/>
          <w:szCs w:val="20"/>
        </w:rPr>
        <w:t>irec</w:t>
      </w:r>
      <w:r w:rsidR="00864C46">
        <w:rPr>
          <w:rFonts w:ascii="Noto Sans" w:hAnsi="Noto Sans" w:cs="Noto Sans"/>
          <w:sz w:val="20"/>
          <w:szCs w:val="20"/>
        </w:rPr>
        <w:t>tora del HGR</w:t>
      </w:r>
      <w:r w:rsidR="00864C46" w:rsidRPr="00864C46">
        <w:rPr>
          <w:rFonts w:ascii="Noto Sans" w:hAnsi="Noto Sans" w:cs="Noto Sans"/>
          <w:sz w:val="20"/>
          <w:szCs w:val="20"/>
        </w:rPr>
        <w:t xml:space="preserve"> No. 23 de Ensenada</w:t>
      </w:r>
      <w:r w:rsidR="00864C46">
        <w:rPr>
          <w:rFonts w:ascii="Noto Sans" w:hAnsi="Noto Sans" w:cs="Noto Sans"/>
          <w:sz w:val="20"/>
          <w:szCs w:val="20"/>
        </w:rPr>
        <w:t xml:space="preserve">; </w:t>
      </w:r>
      <w:r w:rsidR="00176865">
        <w:rPr>
          <w:rFonts w:ascii="Noto Sans" w:hAnsi="Noto Sans" w:cs="Noto Sans"/>
          <w:sz w:val="20"/>
          <w:szCs w:val="20"/>
        </w:rPr>
        <w:t xml:space="preserve">Mónica López Morales, coordinadora de </w:t>
      </w:r>
      <w:r w:rsidR="00176865" w:rsidRPr="00B469CB">
        <w:rPr>
          <w:rFonts w:ascii="Noto Sans" w:hAnsi="Noto Sans" w:cs="Noto Sans"/>
          <w:sz w:val="20"/>
          <w:szCs w:val="20"/>
        </w:rPr>
        <w:t>Planeación</w:t>
      </w:r>
      <w:r w:rsidR="00176865">
        <w:rPr>
          <w:rFonts w:ascii="Noto Sans" w:hAnsi="Noto Sans" w:cs="Noto Sans"/>
          <w:sz w:val="20"/>
          <w:szCs w:val="20"/>
        </w:rPr>
        <w:t xml:space="preserve"> y Enlace Institucional de la Jefatura de Prestaciones Médicas, y Juan Carlos Hernández Rodríguez, titular de la Jefatura de Servicios Administrativos de la representación del IMSS en Baja California</w:t>
      </w:r>
      <w:r w:rsidR="00425776">
        <w:rPr>
          <w:rFonts w:ascii="Noto Sans" w:hAnsi="Noto Sans" w:cs="Noto Sans"/>
          <w:sz w:val="20"/>
          <w:szCs w:val="20"/>
        </w:rPr>
        <w:t>.</w:t>
      </w:r>
    </w:p>
    <w:p w14:paraId="71092681" w14:textId="77777777" w:rsidR="00425776" w:rsidRDefault="00425776" w:rsidP="0046381E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5BA27463" w14:textId="1C55E42F" w:rsidR="008A257C" w:rsidRDefault="00425776" w:rsidP="0046381E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A</w:t>
      </w:r>
      <w:r w:rsidR="00864C46">
        <w:rPr>
          <w:rFonts w:ascii="Noto Sans" w:hAnsi="Noto Sans" w:cs="Noto Sans"/>
          <w:sz w:val="20"/>
          <w:szCs w:val="20"/>
        </w:rPr>
        <w:t>demás</w:t>
      </w:r>
      <w:r w:rsidR="00B469CB">
        <w:rPr>
          <w:rFonts w:ascii="Noto Sans" w:hAnsi="Noto Sans" w:cs="Noto Sans"/>
          <w:sz w:val="20"/>
          <w:szCs w:val="20"/>
        </w:rPr>
        <w:t>,</w:t>
      </w:r>
      <w:r w:rsidR="00864C46">
        <w:rPr>
          <w:rFonts w:ascii="Noto Sans" w:hAnsi="Noto Sans" w:cs="Noto Sans"/>
          <w:sz w:val="20"/>
          <w:szCs w:val="20"/>
        </w:rPr>
        <w:t xml:space="preserve"> el</w:t>
      </w:r>
      <w:r w:rsidR="00470C36">
        <w:rPr>
          <w:rFonts w:ascii="Noto Sans" w:hAnsi="Noto Sans" w:cs="Noto Sans"/>
          <w:sz w:val="20"/>
          <w:szCs w:val="20"/>
        </w:rPr>
        <w:t xml:space="preserve"> </w:t>
      </w:r>
      <w:r w:rsidR="00B469CB">
        <w:rPr>
          <w:rFonts w:ascii="Noto Sans" w:hAnsi="Noto Sans" w:cs="Noto Sans"/>
          <w:sz w:val="20"/>
          <w:szCs w:val="20"/>
        </w:rPr>
        <w:t>t</w:t>
      </w:r>
      <w:r w:rsidR="00470C36" w:rsidRPr="00470C36">
        <w:rPr>
          <w:rFonts w:ascii="Noto Sans" w:hAnsi="Noto Sans" w:cs="Noto Sans"/>
          <w:sz w:val="20"/>
          <w:szCs w:val="20"/>
        </w:rPr>
        <w:t xml:space="preserve">eniente </w:t>
      </w:r>
      <w:r w:rsidR="00B469CB">
        <w:rPr>
          <w:rFonts w:ascii="Noto Sans" w:hAnsi="Noto Sans" w:cs="Noto Sans"/>
          <w:sz w:val="20"/>
          <w:szCs w:val="20"/>
        </w:rPr>
        <w:t>c</w:t>
      </w:r>
      <w:r w:rsidR="00470C36" w:rsidRPr="00470C36">
        <w:rPr>
          <w:rFonts w:ascii="Noto Sans" w:hAnsi="Noto Sans" w:cs="Noto Sans"/>
          <w:sz w:val="20"/>
          <w:szCs w:val="20"/>
        </w:rPr>
        <w:t xml:space="preserve">oronel I.C. Rodrigo Alonso Serrano, </w:t>
      </w:r>
      <w:r w:rsidR="00470C36">
        <w:rPr>
          <w:rFonts w:ascii="Noto Sans" w:hAnsi="Noto Sans" w:cs="Noto Sans"/>
          <w:sz w:val="20"/>
          <w:szCs w:val="20"/>
        </w:rPr>
        <w:t>r</w:t>
      </w:r>
      <w:r w:rsidR="00470C36" w:rsidRPr="00470C36">
        <w:rPr>
          <w:rFonts w:ascii="Noto Sans" w:hAnsi="Noto Sans" w:cs="Noto Sans"/>
          <w:sz w:val="20"/>
          <w:szCs w:val="20"/>
        </w:rPr>
        <w:t>esidente de la Defensa</w:t>
      </w:r>
      <w:r w:rsidR="00B469CB">
        <w:rPr>
          <w:rFonts w:ascii="Noto Sans" w:hAnsi="Noto Sans" w:cs="Noto Sans"/>
          <w:sz w:val="20"/>
          <w:szCs w:val="20"/>
        </w:rPr>
        <w:t>,</w:t>
      </w:r>
      <w:r w:rsidR="00CE4D78">
        <w:rPr>
          <w:rFonts w:ascii="Noto Sans" w:hAnsi="Noto Sans" w:cs="Noto Sans"/>
          <w:sz w:val="20"/>
          <w:szCs w:val="20"/>
        </w:rPr>
        <w:t xml:space="preserve"> y </w:t>
      </w:r>
      <w:r w:rsidR="00C1155F" w:rsidRPr="00C1155F">
        <w:rPr>
          <w:rFonts w:ascii="Noto Sans" w:hAnsi="Noto Sans" w:cs="Noto Sans"/>
          <w:sz w:val="20"/>
          <w:szCs w:val="20"/>
        </w:rPr>
        <w:t xml:space="preserve">Héctor Velasco Sánchez, </w:t>
      </w:r>
      <w:r w:rsidR="00C1155F">
        <w:rPr>
          <w:rFonts w:ascii="Noto Sans" w:hAnsi="Noto Sans" w:cs="Noto Sans"/>
          <w:sz w:val="20"/>
          <w:szCs w:val="20"/>
        </w:rPr>
        <w:t>d</w:t>
      </w:r>
      <w:r w:rsidR="00C1155F" w:rsidRPr="00C1155F">
        <w:rPr>
          <w:rFonts w:ascii="Noto Sans" w:hAnsi="Noto Sans" w:cs="Noto Sans"/>
          <w:sz w:val="20"/>
          <w:szCs w:val="20"/>
        </w:rPr>
        <w:t>ueño y representante legal de la Empresa 3 Ríos</w:t>
      </w:r>
      <w:r w:rsidR="00C1155F">
        <w:rPr>
          <w:rFonts w:ascii="Noto Sans" w:hAnsi="Noto Sans" w:cs="Noto Sans"/>
          <w:sz w:val="20"/>
          <w:szCs w:val="20"/>
        </w:rPr>
        <w:t>, entre otros.</w:t>
      </w:r>
    </w:p>
    <w:p w14:paraId="2E29BB09" w14:textId="77777777" w:rsidR="00B469CB" w:rsidRDefault="00B469CB" w:rsidP="0046381E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11F9240F" w14:textId="12A9C205" w:rsidR="00B469CB" w:rsidRDefault="00B469CB" w:rsidP="00B469CB">
      <w:pPr>
        <w:ind w:right="49"/>
        <w:jc w:val="center"/>
        <w:rPr>
          <w:rFonts w:ascii="Noto Sans" w:hAnsi="Noto Sans" w:cs="Noto Sans"/>
          <w:b/>
          <w:sz w:val="20"/>
          <w:szCs w:val="20"/>
        </w:rPr>
      </w:pPr>
      <w:r w:rsidRPr="00B469CB">
        <w:rPr>
          <w:rFonts w:ascii="Noto Sans" w:hAnsi="Noto Sans" w:cs="Noto Sans"/>
          <w:b/>
          <w:sz w:val="20"/>
          <w:szCs w:val="20"/>
        </w:rPr>
        <w:t>--- o0o ---</w:t>
      </w:r>
    </w:p>
    <w:p w14:paraId="432C9AEC" w14:textId="77777777" w:rsidR="009C1204" w:rsidRDefault="009C1204" w:rsidP="009C1204">
      <w:pPr>
        <w:ind w:right="49"/>
        <w:rPr>
          <w:rFonts w:ascii="Noto Sans" w:hAnsi="Noto Sans" w:cs="Noto Sans"/>
          <w:b/>
          <w:sz w:val="20"/>
          <w:szCs w:val="20"/>
        </w:rPr>
      </w:pPr>
    </w:p>
    <w:p w14:paraId="3570BF1C" w14:textId="77777777" w:rsidR="009C1204" w:rsidRDefault="009C1204" w:rsidP="009C1204">
      <w:pPr>
        <w:ind w:right="49"/>
        <w:rPr>
          <w:rFonts w:ascii="Noto Sans" w:hAnsi="Noto Sans" w:cs="Noto Sans"/>
          <w:b/>
          <w:sz w:val="20"/>
          <w:szCs w:val="20"/>
        </w:rPr>
      </w:pPr>
    </w:p>
    <w:p w14:paraId="2AAF61DA" w14:textId="3D3E2F4C" w:rsidR="009C1204" w:rsidRDefault="009C1204" w:rsidP="009C1204">
      <w:pPr>
        <w:ind w:right="49"/>
        <w:rPr>
          <w:rFonts w:ascii="Noto Sans" w:hAnsi="Noto Sans" w:cs="Noto Sans"/>
          <w:b/>
          <w:sz w:val="20"/>
          <w:szCs w:val="20"/>
        </w:rPr>
      </w:pPr>
      <w:r>
        <w:rPr>
          <w:rFonts w:ascii="Noto Sans" w:hAnsi="Noto Sans" w:cs="Noto Sans"/>
          <w:b/>
          <w:sz w:val="20"/>
          <w:szCs w:val="20"/>
        </w:rPr>
        <w:t>LINK FOTOS</w:t>
      </w:r>
    </w:p>
    <w:p w14:paraId="19A2F2EC" w14:textId="3BC14E24" w:rsidR="009C1204" w:rsidRPr="009C1204" w:rsidRDefault="009C1204" w:rsidP="009C1204">
      <w:pPr>
        <w:ind w:right="49"/>
        <w:rPr>
          <w:rFonts w:ascii="Noto Sans" w:hAnsi="Noto Sans" w:cs="Noto Sans"/>
          <w:bCs/>
          <w:sz w:val="20"/>
          <w:szCs w:val="20"/>
        </w:rPr>
      </w:pPr>
      <w:hyperlink r:id="rId8" w:history="1">
        <w:r w:rsidRPr="009C1204">
          <w:rPr>
            <w:rStyle w:val="Hipervnculo"/>
            <w:rFonts w:ascii="Noto Sans" w:hAnsi="Noto Sans" w:cs="Noto Sans"/>
            <w:bCs/>
            <w:sz w:val="20"/>
            <w:szCs w:val="20"/>
          </w:rPr>
          <w:t>https://drive.google.com/drive/folders/1c0R1q6NYvFXRc8n6VbiNY_ae0ImfnxWe?usp=sharing</w:t>
        </w:r>
      </w:hyperlink>
    </w:p>
    <w:sectPr w:rsidR="009C1204" w:rsidRPr="009C1204" w:rsidSect="00EB1A57">
      <w:headerReference w:type="default" r:id="rId9"/>
      <w:pgSz w:w="12240" w:h="15840"/>
      <w:pgMar w:top="2342" w:right="1077" w:bottom="1985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A25377B" w14:textId="77777777" w:rsidR="004D6EEB" w:rsidRDefault="004D6EEB" w:rsidP="00A73D65">
      <w:r>
        <w:separator/>
      </w:r>
    </w:p>
  </w:endnote>
  <w:endnote w:type="continuationSeparator" w:id="0">
    <w:p w14:paraId="0DA086D0" w14:textId="77777777" w:rsidR="004D6EEB" w:rsidRDefault="004D6EEB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Noto Sans">
    <w:altName w:val="Calibri"/>
    <w:charset w:val="00"/>
    <w:family w:val="swiss"/>
    <w:pitch w:val="variable"/>
    <w:sig w:usb0="E00002FF" w:usb1="4000201F" w:usb2="08000029" w:usb3="00000000" w:csb0="0000019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B9DB0D" w14:textId="77777777" w:rsidR="004D6EEB" w:rsidRDefault="004D6EEB" w:rsidP="00A73D65">
      <w:r>
        <w:separator/>
      </w:r>
    </w:p>
  </w:footnote>
  <w:footnote w:type="continuationSeparator" w:id="0">
    <w:p w14:paraId="0F8A4F84" w14:textId="77777777" w:rsidR="004D6EEB" w:rsidRDefault="004D6EEB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6203AC" w14:textId="77777777" w:rsidR="00A73D65" w:rsidRDefault="003A4814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7728" behindDoc="1" locked="0" layoutInCell="1" allowOverlap="1" wp14:anchorId="5F24A939" wp14:editId="1C7CC640">
          <wp:simplePos x="0" y="0"/>
          <wp:positionH relativeFrom="column">
            <wp:posOffset>-708660</wp:posOffset>
          </wp:positionH>
          <wp:positionV relativeFrom="paragraph">
            <wp:posOffset>-437515</wp:posOffset>
          </wp:positionV>
          <wp:extent cx="7766685" cy="10050780"/>
          <wp:effectExtent l="0" t="0" r="0" b="0"/>
          <wp:wrapNone/>
          <wp:docPr id="1" name="Imagen 3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66685" cy="100507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6F621A"/>
    <w:multiLevelType w:val="hybridMultilevel"/>
    <w:tmpl w:val="25E4E4F2"/>
    <w:lvl w:ilvl="0" w:tplc="080A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1" w15:restartNumberingAfterBreak="0">
    <w:nsid w:val="65E000DC"/>
    <w:multiLevelType w:val="hybridMultilevel"/>
    <w:tmpl w:val="6BAADEB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31434577">
    <w:abstractNumId w:val="0"/>
  </w:num>
  <w:num w:numId="2" w16cid:durableId="33222822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mirrorMargins/>
  <w:attachedTemplate r:id="rId1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59DA"/>
    <w:rsid w:val="00007681"/>
    <w:rsid w:val="00015284"/>
    <w:rsid w:val="000221BE"/>
    <w:rsid w:val="000302D2"/>
    <w:rsid w:val="0003757A"/>
    <w:rsid w:val="00042B15"/>
    <w:rsid w:val="000570DF"/>
    <w:rsid w:val="00073B4A"/>
    <w:rsid w:val="00075B91"/>
    <w:rsid w:val="000804B0"/>
    <w:rsid w:val="00082B63"/>
    <w:rsid w:val="000869CD"/>
    <w:rsid w:val="00086F32"/>
    <w:rsid w:val="000918DC"/>
    <w:rsid w:val="000918F9"/>
    <w:rsid w:val="000927AD"/>
    <w:rsid w:val="000A09C1"/>
    <w:rsid w:val="000A408C"/>
    <w:rsid w:val="000A50D4"/>
    <w:rsid w:val="000A74E1"/>
    <w:rsid w:val="000C3780"/>
    <w:rsid w:val="000C7939"/>
    <w:rsid w:val="000D3539"/>
    <w:rsid w:val="000D3EE9"/>
    <w:rsid w:val="000D4079"/>
    <w:rsid w:val="000D799D"/>
    <w:rsid w:val="000E02E1"/>
    <w:rsid w:val="000E2E09"/>
    <w:rsid w:val="000E4164"/>
    <w:rsid w:val="000E5D1C"/>
    <w:rsid w:val="000E7F4E"/>
    <w:rsid w:val="0010257D"/>
    <w:rsid w:val="00104BEB"/>
    <w:rsid w:val="00104C23"/>
    <w:rsid w:val="00104FCF"/>
    <w:rsid w:val="00106B41"/>
    <w:rsid w:val="001101A7"/>
    <w:rsid w:val="00114BFB"/>
    <w:rsid w:val="00117614"/>
    <w:rsid w:val="00120809"/>
    <w:rsid w:val="00122809"/>
    <w:rsid w:val="00123B08"/>
    <w:rsid w:val="00125CD9"/>
    <w:rsid w:val="00126CD7"/>
    <w:rsid w:val="00132439"/>
    <w:rsid w:val="001364A5"/>
    <w:rsid w:val="00144435"/>
    <w:rsid w:val="00145851"/>
    <w:rsid w:val="00146205"/>
    <w:rsid w:val="00150B4C"/>
    <w:rsid w:val="00150FA3"/>
    <w:rsid w:val="0015462D"/>
    <w:rsid w:val="00156A3E"/>
    <w:rsid w:val="00156F6C"/>
    <w:rsid w:val="00161740"/>
    <w:rsid w:val="0016179D"/>
    <w:rsid w:val="001638D2"/>
    <w:rsid w:val="0016468E"/>
    <w:rsid w:val="00176865"/>
    <w:rsid w:val="00176CC5"/>
    <w:rsid w:val="00177F7E"/>
    <w:rsid w:val="00180A38"/>
    <w:rsid w:val="00181700"/>
    <w:rsid w:val="001824E8"/>
    <w:rsid w:val="00184325"/>
    <w:rsid w:val="001858D4"/>
    <w:rsid w:val="00187A8E"/>
    <w:rsid w:val="001A126B"/>
    <w:rsid w:val="001B0553"/>
    <w:rsid w:val="001B5469"/>
    <w:rsid w:val="001B6F1F"/>
    <w:rsid w:val="001D3FAD"/>
    <w:rsid w:val="001E45D9"/>
    <w:rsid w:val="001F005A"/>
    <w:rsid w:val="001F5105"/>
    <w:rsid w:val="001F5F74"/>
    <w:rsid w:val="00203CDD"/>
    <w:rsid w:val="0021185F"/>
    <w:rsid w:val="00222180"/>
    <w:rsid w:val="002232A9"/>
    <w:rsid w:val="00224319"/>
    <w:rsid w:val="002255BB"/>
    <w:rsid w:val="00232B51"/>
    <w:rsid w:val="00234803"/>
    <w:rsid w:val="00244E70"/>
    <w:rsid w:val="00253CB4"/>
    <w:rsid w:val="00256A5E"/>
    <w:rsid w:val="00256B1D"/>
    <w:rsid w:val="0025730F"/>
    <w:rsid w:val="00264155"/>
    <w:rsid w:val="00266486"/>
    <w:rsid w:val="002750FC"/>
    <w:rsid w:val="0027616F"/>
    <w:rsid w:val="002811E6"/>
    <w:rsid w:val="002860CA"/>
    <w:rsid w:val="00290B3D"/>
    <w:rsid w:val="0029542D"/>
    <w:rsid w:val="00296E35"/>
    <w:rsid w:val="00297AFD"/>
    <w:rsid w:val="002A5F77"/>
    <w:rsid w:val="002B40F2"/>
    <w:rsid w:val="002B5507"/>
    <w:rsid w:val="002D14A5"/>
    <w:rsid w:val="002D5D0F"/>
    <w:rsid w:val="002D6C68"/>
    <w:rsid w:val="002E2142"/>
    <w:rsid w:val="002F172C"/>
    <w:rsid w:val="002F5D73"/>
    <w:rsid w:val="0030476A"/>
    <w:rsid w:val="003047DA"/>
    <w:rsid w:val="0031337A"/>
    <w:rsid w:val="0031694A"/>
    <w:rsid w:val="00324DD2"/>
    <w:rsid w:val="00327D62"/>
    <w:rsid w:val="00330DC8"/>
    <w:rsid w:val="00332DE5"/>
    <w:rsid w:val="00334CB4"/>
    <w:rsid w:val="0034181C"/>
    <w:rsid w:val="0034383B"/>
    <w:rsid w:val="0035207F"/>
    <w:rsid w:val="0035237F"/>
    <w:rsid w:val="0036036E"/>
    <w:rsid w:val="00362738"/>
    <w:rsid w:val="00363081"/>
    <w:rsid w:val="00363222"/>
    <w:rsid w:val="003636AF"/>
    <w:rsid w:val="003645AF"/>
    <w:rsid w:val="00370465"/>
    <w:rsid w:val="00376A1E"/>
    <w:rsid w:val="003828CE"/>
    <w:rsid w:val="00392B28"/>
    <w:rsid w:val="003A0C7C"/>
    <w:rsid w:val="003A4224"/>
    <w:rsid w:val="003A4814"/>
    <w:rsid w:val="003A5E20"/>
    <w:rsid w:val="003B0A89"/>
    <w:rsid w:val="003B1888"/>
    <w:rsid w:val="003B2560"/>
    <w:rsid w:val="003B6760"/>
    <w:rsid w:val="003C08EF"/>
    <w:rsid w:val="003C7A38"/>
    <w:rsid w:val="003D416E"/>
    <w:rsid w:val="003D5BD7"/>
    <w:rsid w:val="003D745F"/>
    <w:rsid w:val="003E1335"/>
    <w:rsid w:val="00400528"/>
    <w:rsid w:val="004049DC"/>
    <w:rsid w:val="00407EC6"/>
    <w:rsid w:val="00411BE1"/>
    <w:rsid w:val="00416BD5"/>
    <w:rsid w:val="00425776"/>
    <w:rsid w:val="0042622D"/>
    <w:rsid w:val="004359DA"/>
    <w:rsid w:val="00442CB2"/>
    <w:rsid w:val="00450856"/>
    <w:rsid w:val="004513E2"/>
    <w:rsid w:val="004528A1"/>
    <w:rsid w:val="004540F2"/>
    <w:rsid w:val="00456675"/>
    <w:rsid w:val="0046381E"/>
    <w:rsid w:val="00463DD0"/>
    <w:rsid w:val="00470C36"/>
    <w:rsid w:val="0047260F"/>
    <w:rsid w:val="00477A79"/>
    <w:rsid w:val="00477F45"/>
    <w:rsid w:val="00495ED3"/>
    <w:rsid w:val="00497E3D"/>
    <w:rsid w:val="004A1903"/>
    <w:rsid w:val="004A1DC1"/>
    <w:rsid w:val="004A2714"/>
    <w:rsid w:val="004A4C4E"/>
    <w:rsid w:val="004B0781"/>
    <w:rsid w:val="004C228C"/>
    <w:rsid w:val="004C22D3"/>
    <w:rsid w:val="004C3E85"/>
    <w:rsid w:val="004D146C"/>
    <w:rsid w:val="004D1C41"/>
    <w:rsid w:val="004D6EEB"/>
    <w:rsid w:val="004E0D31"/>
    <w:rsid w:val="00507588"/>
    <w:rsid w:val="00520D98"/>
    <w:rsid w:val="00524D62"/>
    <w:rsid w:val="005260DF"/>
    <w:rsid w:val="0052791F"/>
    <w:rsid w:val="00532FFB"/>
    <w:rsid w:val="00536A9F"/>
    <w:rsid w:val="00542C2B"/>
    <w:rsid w:val="00544ED4"/>
    <w:rsid w:val="005455C8"/>
    <w:rsid w:val="00547C0D"/>
    <w:rsid w:val="005510EC"/>
    <w:rsid w:val="005638DE"/>
    <w:rsid w:val="005745CB"/>
    <w:rsid w:val="00576169"/>
    <w:rsid w:val="005771E0"/>
    <w:rsid w:val="005817A1"/>
    <w:rsid w:val="00582279"/>
    <w:rsid w:val="005933D8"/>
    <w:rsid w:val="005A17D2"/>
    <w:rsid w:val="005C1A7C"/>
    <w:rsid w:val="005C4D91"/>
    <w:rsid w:val="005C7CAD"/>
    <w:rsid w:val="005D56C9"/>
    <w:rsid w:val="005D68D1"/>
    <w:rsid w:val="005E19E7"/>
    <w:rsid w:val="005E5B33"/>
    <w:rsid w:val="005F3255"/>
    <w:rsid w:val="00602CA4"/>
    <w:rsid w:val="006118A8"/>
    <w:rsid w:val="00615ADE"/>
    <w:rsid w:val="00616EDD"/>
    <w:rsid w:val="0062291E"/>
    <w:rsid w:val="00626EE3"/>
    <w:rsid w:val="00631824"/>
    <w:rsid w:val="006322C1"/>
    <w:rsid w:val="00634315"/>
    <w:rsid w:val="006500A9"/>
    <w:rsid w:val="0065268C"/>
    <w:rsid w:val="00653972"/>
    <w:rsid w:val="006553A2"/>
    <w:rsid w:val="00660E94"/>
    <w:rsid w:val="006626E8"/>
    <w:rsid w:val="006652A0"/>
    <w:rsid w:val="006657CC"/>
    <w:rsid w:val="00674A4B"/>
    <w:rsid w:val="0067517D"/>
    <w:rsid w:val="00675508"/>
    <w:rsid w:val="00680D04"/>
    <w:rsid w:val="00681D44"/>
    <w:rsid w:val="00697BDF"/>
    <w:rsid w:val="006A290E"/>
    <w:rsid w:val="006A3D09"/>
    <w:rsid w:val="006A5570"/>
    <w:rsid w:val="006B1BAC"/>
    <w:rsid w:val="006B243E"/>
    <w:rsid w:val="006C0425"/>
    <w:rsid w:val="006C07C4"/>
    <w:rsid w:val="006C3B4E"/>
    <w:rsid w:val="006E202A"/>
    <w:rsid w:val="006F0C7F"/>
    <w:rsid w:val="006F4451"/>
    <w:rsid w:val="006F4BAE"/>
    <w:rsid w:val="007009FE"/>
    <w:rsid w:val="007065AB"/>
    <w:rsid w:val="00710CC2"/>
    <w:rsid w:val="00715250"/>
    <w:rsid w:val="0072761D"/>
    <w:rsid w:val="00727F27"/>
    <w:rsid w:val="0073502D"/>
    <w:rsid w:val="00735BA5"/>
    <w:rsid w:val="00740ED2"/>
    <w:rsid w:val="007421E3"/>
    <w:rsid w:val="00742420"/>
    <w:rsid w:val="007504BE"/>
    <w:rsid w:val="00767E89"/>
    <w:rsid w:val="0078195E"/>
    <w:rsid w:val="00784F78"/>
    <w:rsid w:val="00790438"/>
    <w:rsid w:val="007954B1"/>
    <w:rsid w:val="007A1DB8"/>
    <w:rsid w:val="007A2A76"/>
    <w:rsid w:val="007A4924"/>
    <w:rsid w:val="007B2ADB"/>
    <w:rsid w:val="007B3241"/>
    <w:rsid w:val="007B4B5A"/>
    <w:rsid w:val="007B74AD"/>
    <w:rsid w:val="007C2ABE"/>
    <w:rsid w:val="007C4D01"/>
    <w:rsid w:val="007D77D1"/>
    <w:rsid w:val="007E389F"/>
    <w:rsid w:val="007E5888"/>
    <w:rsid w:val="007F1DB3"/>
    <w:rsid w:val="007F5334"/>
    <w:rsid w:val="007F5E00"/>
    <w:rsid w:val="007F6E17"/>
    <w:rsid w:val="00800BB5"/>
    <w:rsid w:val="00801A5E"/>
    <w:rsid w:val="00806AD9"/>
    <w:rsid w:val="00810D4E"/>
    <w:rsid w:val="00815C56"/>
    <w:rsid w:val="0081747E"/>
    <w:rsid w:val="00822171"/>
    <w:rsid w:val="00831EE7"/>
    <w:rsid w:val="00834146"/>
    <w:rsid w:val="00834158"/>
    <w:rsid w:val="008364E0"/>
    <w:rsid w:val="0083680B"/>
    <w:rsid w:val="00840B75"/>
    <w:rsid w:val="00842B42"/>
    <w:rsid w:val="008469BF"/>
    <w:rsid w:val="008471D0"/>
    <w:rsid w:val="00860607"/>
    <w:rsid w:val="00864C46"/>
    <w:rsid w:val="00872C78"/>
    <w:rsid w:val="00873823"/>
    <w:rsid w:val="00882CC6"/>
    <w:rsid w:val="008851D2"/>
    <w:rsid w:val="008858A4"/>
    <w:rsid w:val="008A257C"/>
    <w:rsid w:val="008D5C01"/>
    <w:rsid w:val="008E07B2"/>
    <w:rsid w:val="008F2367"/>
    <w:rsid w:val="008F76A9"/>
    <w:rsid w:val="009001E3"/>
    <w:rsid w:val="00901556"/>
    <w:rsid w:val="0090412A"/>
    <w:rsid w:val="009066A7"/>
    <w:rsid w:val="009068C0"/>
    <w:rsid w:val="00907898"/>
    <w:rsid w:val="00907F1C"/>
    <w:rsid w:val="00911D04"/>
    <w:rsid w:val="0091731B"/>
    <w:rsid w:val="0093212A"/>
    <w:rsid w:val="00932C27"/>
    <w:rsid w:val="00936DA7"/>
    <w:rsid w:val="00937C98"/>
    <w:rsid w:val="00942415"/>
    <w:rsid w:val="00942628"/>
    <w:rsid w:val="00945714"/>
    <w:rsid w:val="00954CD8"/>
    <w:rsid w:val="009565AA"/>
    <w:rsid w:val="0096400D"/>
    <w:rsid w:val="00965584"/>
    <w:rsid w:val="009714B1"/>
    <w:rsid w:val="00983636"/>
    <w:rsid w:val="009864E9"/>
    <w:rsid w:val="00987ACB"/>
    <w:rsid w:val="009917B3"/>
    <w:rsid w:val="0099564F"/>
    <w:rsid w:val="009A4203"/>
    <w:rsid w:val="009C03E2"/>
    <w:rsid w:val="009C0DCA"/>
    <w:rsid w:val="009C1204"/>
    <w:rsid w:val="009C12D6"/>
    <w:rsid w:val="009C2D1A"/>
    <w:rsid w:val="009D4CAB"/>
    <w:rsid w:val="009D5859"/>
    <w:rsid w:val="009F2BA1"/>
    <w:rsid w:val="009F4E0A"/>
    <w:rsid w:val="009F6359"/>
    <w:rsid w:val="00A04182"/>
    <w:rsid w:val="00A06A9E"/>
    <w:rsid w:val="00A06B85"/>
    <w:rsid w:val="00A07674"/>
    <w:rsid w:val="00A16E93"/>
    <w:rsid w:val="00A22B47"/>
    <w:rsid w:val="00A301D7"/>
    <w:rsid w:val="00A3156B"/>
    <w:rsid w:val="00A41E0B"/>
    <w:rsid w:val="00A47594"/>
    <w:rsid w:val="00A5164B"/>
    <w:rsid w:val="00A6243B"/>
    <w:rsid w:val="00A65D79"/>
    <w:rsid w:val="00A7141D"/>
    <w:rsid w:val="00A7254E"/>
    <w:rsid w:val="00A73D65"/>
    <w:rsid w:val="00A75333"/>
    <w:rsid w:val="00A754F4"/>
    <w:rsid w:val="00A767C4"/>
    <w:rsid w:val="00A77C09"/>
    <w:rsid w:val="00A82680"/>
    <w:rsid w:val="00A92F97"/>
    <w:rsid w:val="00A9662E"/>
    <w:rsid w:val="00A97164"/>
    <w:rsid w:val="00AA2069"/>
    <w:rsid w:val="00AA5981"/>
    <w:rsid w:val="00AB086F"/>
    <w:rsid w:val="00AB2606"/>
    <w:rsid w:val="00AB74DB"/>
    <w:rsid w:val="00AC0C9B"/>
    <w:rsid w:val="00AC100E"/>
    <w:rsid w:val="00AD20EF"/>
    <w:rsid w:val="00AE1EFF"/>
    <w:rsid w:val="00AF2BA4"/>
    <w:rsid w:val="00AF7EC4"/>
    <w:rsid w:val="00B03C7E"/>
    <w:rsid w:val="00B07A74"/>
    <w:rsid w:val="00B142E0"/>
    <w:rsid w:val="00B231F2"/>
    <w:rsid w:val="00B276D5"/>
    <w:rsid w:val="00B32072"/>
    <w:rsid w:val="00B34BF4"/>
    <w:rsid w:val="00B3608B"/>
    <w:rsid w:val="00B36303"/>
    <w:rsid w:val="00B42A7C"/>
    <w:rsid w:val="00B451DE"/>
    <w:rsid w:val="00B45C16"/>
    <w:rsid w:val="00B469CB"/>
    <w:rsid w:val="00B50FD3"/>
    <w:rsid w:val="00B52029"/>
    <w:rsid w:val="00B54C65"/>
    <w:rsid w:val="00B6368A"/>
    <w:rsid w:val="00B653D6"/>
    <w:rsid w:val="00B72D65"/>
    <w:rsid w:val="00B7623B"/>
    <w:rsid w:val="00B76327"/>
    <w:rsid w:val="00B87C85"/>
    <w:rsid w:val="00B978A4"/>
    <w:rsid w:val="00BA05B3"/>
    <w:rsid w:val="00BA1B94"/>
    <w:rsid w:val="00BA4CD0"/>
    <w:rsid w:val="00BB1871"/>
    <w:rsid w:val="00BB21A6"/>
    <w:rsid w:val="00BB2DFF"/>
    <w:rsid w:val="00BB4AC4"/>
    <w:rsid w:val="00BC43BD"/>
    <w:rsid w:val="00BC50FE"/>
    <w:rsid w:val="00BC65F0"/>
    <w:rsid w:val="00BC7695"/>
    <w:rsid w:val="00BE22A1"/>
    <w:rsid w:val="00BF29F6"/>
    <w:rsid w:val="00BF7858"/>
    <w:rsid w:val="00C00093"/>
    <w:rsid w:val="00C02E98"/>
    <w:rsid w:val="00C10F5D"/>
    <w:rsid w:val="00C1155F"/>
    <w:rsid w:val="00C13382"/>
    <w:rsid w:val="00C13EA1"/>
    <w:rsid w:val="00C15825"/>
    <w:rsid w:val="00C22193"/>
    <w:rsid w:val="00C23B9E"/>
    <w:rsid w:val="00C250D6"/>
    <w:rsid w:val="00C279A3"/>
    <w:rsid w:val="00C30849"/>
    <w:rsid w:val="00C377BF"/>
    <w:rsid w:val="00C465FE"/>
    <w:rsid w:val="00C63C97"/>
    <w:rsid w:val="00C67047"/>
    <w:rsid w:val="00C72959"/>
    <w:rsid w:val="00C747DF"/>
    <w:rsid w:val="00C80C58"/>
    <w:rsid w:val="00C90CED"/>
    <w:rsid w:val="00C93841"/>
    <w:rsid w:val="00C94AFA"/>
    <w:rsid w:val="00CA407B"/>
    <w:rsid w:val="00CA4CAC"/>
    <w:rsid w:val="00CB013B"/>
    <w:rsid w:val="00CB3903"/>
    <w:rsid w:val="00CB40D2"/>
    <w:rsid w:val="00CB4E79"/>
    <w:rsid w:val="00CB6BD8"/>
    <w:rsid w:val="00CB7D4F"/>
    <w:rsid w:val="00CC7FD4"/>
    <w:rsid w:val="00CD310D"/>
    <w:rsid w:val="00CE08B8"/>
    <w:rsid w:val="00CE3E99"/>
    <w:rsid w:val="00CE4D78"/>
    <w:rsid w:val="00CE59E4"/>
    <w:rsid w:val="00CF64BD"/>
    <w:rsid w:val="00D01233"/>
    <w:rsid w:val="00D0359D"/>
    <w:rsid w:val="00D06B7C"/>
    <w:rsid w:val="00D1354D"/>
    <w:rsid w:val="00D16197"/>
    <w:rsid w:val="00D16558"/>
    <w:rsid w:val="00D17C3C"/>
    <w:rsid w:val="00D303AB"/>
    <w:rsid w:val="00D3118C"/>
    <w:rsid w:val="00D37C1D"/>
    <w:rsid w:val="00D40BE9"/>
    <w:rsid w:val="00D45049"/>
    <w:rsid w:val="00D51E8D"/>
    <w:rsid w:val="00D528A1"/>
    <w:rsid w:val="00D54964"/>
    <w:rsid w:val="00D6062A"/>
    <w:rsid w:val="00D64300"/>
    <w:rsid w:val="00D671B8"/>
    <w:rsid w:val="00D672F9"/>
    <w:rsid w:val="00D71545"/>
    <w:rsid w:val="00D725FA"/>
    <w:rsid w:val="00D73B64"/>
    <w:rsid w:val="00D748C9"/>
    <w:rsid w:val="00D749EC"/>
    <w:rsid w:val="00D76AFA"/>
    <w:rsid w:val="00D77195"/>
    <w:rsid w:val="00D80DFD"/>
    <w:rsid w:val="00D84E05"/>
    <w:rsid w:val="00D9298B"/>
    <w:rsid w:val="00D95321"/>
    <w:rsid w:val="00D95C69"/>
    <w:rsid w:val="00D96E31"/>
    <w:rsid w:val="00D97B62"/>
    <w:rsid w:val="00DA037A"/>
    <w:rsid w:val="00DA045B"/>
    <w:rsid w:val="00DA1B19"/>
    <w:rsid w:val="00DA2702"/>
    <w:rsid w:val="00DB29C6"/>
    <w:rsid w:val="00DB53A4"/>
    <w:rsid w:val="00DC297A"/>
    <w:rsid w:val="00DC6B4C"/>
    <w:rsid w:val="00DD1BD6"/>
    <w:rsid w:val="00DD231E"/>
    <w:rsid w:val="00DD5E49"/>
    <w:rsid w:val="00DE7A14"/>
    <w:rsid w:val="00DF295A"/>
    <w:rsid w:val="00DF3D37"/>
    <w:rsid w:val="00DF49F3"/>
    <w:rsid w:val="00DF4E06"/>
    <w:rsid w:val="00E133CE"/>
    <w:rsid w:val="00E14C16"/>
    <w:rsid w:val="00E155A4"/>
    <w:rsid w:val="00E16EB1"/>
    <w:rsid w:val="00E325B5"/>
    <w:rsid w:val="00E679DB"/>
    <w:rsid w:val="00E71C54"/>
    <w:rsid w:val="00E732F8"/>
    <w:rsid w:val="00E73BD9"/>
    <w:rsid w:val="00E91B6A"/>
    <w:rsid w:val="00E93867"/>
    <w:rsid w:val="00E96918"/>
    <w:rsid w:val="00EA45D3"/>
    <w:rsid w:val="00EB1A57"/>
    <w:rsid w:val="00EB262A"/>
    <w:rsid w:val="00EB407F"/>
    <w:rsid w:val="00EB60DE"/>
    <w:rsid w:val="00EB77EA"/>
    <w:rsid w:val="00EC138A"/>
    <w:rsid w:val="00EC43EC"/>
    <w:rsid w:val="00EC79E8"/>
    <w:rsid w:val="00ED2E59"/>
    <w:rsid w:val="00ED3383"/>
    <w:rsid w:val="00EE053F"/>
    <w:rsid w:val="00EE4A8A"/>
    <w:rsid w:val="00EE6B41"/>
    <w:rsid w:val="00EF135B"/>
    <w:rsid w:val="00EF6D39"/>
    <w:rsid w:val="00F15A3C"/>
    <w:rsid w:val="00F15B39"/>
    <w:rsid w:val="00F1600C"/>
    <w:rsid w:val="00F24915"/>
    <w:rsid w:val="00F365FA"/>
    <w:rsid w:val="00F401F9"/>
    <w:rsid w:val="00F44628"/>
    <w:rsid w:val="00F60D91"/>
    <w:rsid w:val="00F72C3A"/>
    <w:rsid w:val="00F739BA"/>
    <w:rsid w:val="00F745B2"/>
    <w:rsid w:val="00F93B58"/>
    <w:rsid w:val="00F945F2"/>
    <w:rsid w:val="00FA1218"/>
    <w:rsid w:val="00FB05F4"/>
    <w:rsid w:val="00FC1BCC"/>
    <w:rsid w:val="00FC3CC2"/>
    <w:rsid w:val="00FD0341"/>
    <w:rsid w:val="00FD2713"/>
    <w:rsid w:val="00FD45D4"/>
    <w:rsid w:val="00FD754F"/>
    <w:rsid w:val="00FD75E1"/>
    <w:rsid w:val="00FE2ADE"/>
    <w:rsid w:val="00FF06FA"/>
    <w:rsid w:val="00FF0B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75E0C2BC"/>
  <w15:docId w15:val="{DA793608-28E4-48B2-BC73-06C316F70F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="Yu Mincho"/>
      <w:sz w:val="24"/>
      <w:szCs w:val="24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link w:val="Encabezado"/>
    <w:uiPriority w:val="99"/>
    <w:rsid w:val="00A73D65"/>
    <w:rPr>
      <w:rFonts w:eastAsia="Yu Mincho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link w:val="Piedepgina"/>
    <w:uiPriority w:val="99"/>
    <w:rsid w:val="00A73D65"/>
    <w:rPr>
      <w:rFonts w:eastAsia="Yu Mincho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DA1B19"/>
    <w:rPr>
      <w:rFonts w:ascii="Times New Roman" w:eastAsia="Yu Mincho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0E7F4E"/>
    <w:pPr>
      <w:ind w:left="720"/>
      <w:contextualSpacing/>
    </w:pPr>
  </w:style>
  <w:style w:type="character" w:styleId="Hipervnculo">
    <w:name w:val="Hyperlink"/>
    <w:uiPriority w:val="99"/>
    <w:unhideWhenUsed/>
    <w:rsid w:val="00F15A3C"/>
    <w:rPr>
      <w:color w:val="0563C1"/>
      <w:u w:val="single"/>
    </w:rPr>
  </w:style>
  <w:style w:type="character" w:customStyle="1" w:styleId="Mencinsinresolver1">
    <w:name w:val="Mención sin resolver1"/>
    <w:uiPriority w:val="99"/>
    <w:semiHidden/>
    <w:unhideWhenUsed/>
    <w:rsid w:val="00F15A3C"/>
    <w:rPr>
      <w:color w:val="605E5C"/>
      <w:shd w:val="clear" w:color="auto" w:fill="E1DFDD"/>
    </w:rPr>
  </w:style>
  <w:style w:type="character" w:customStyle="1" w:styleId="Mencinsinresolver2">
    <w:name w:val="Mención sin resolver2"/>
    <w:uiPriority w:val="99"/>
    <w:semiHidden/>
    <w:unhideWhenUsed/>
    <w:rsid w:val="003B2560"/>
    <w:rPr>
      <w:color w:val="605E5C"/>
      <w:shd w:val="clear" w:color="auto" w:fill="E1DFDD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A22B47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9C120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c0R1q6NYvFXRc8n6VbiNY_ae0ImfnxWe?usp=sharin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Plantilla%20comunicado%202025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B025754D-8ABA-4672-ABAB-27D36A0C02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 comunicado 2025.dot</Template>
  <TotalTime>1</TotalTime>
  <Pages>2</Pages>
  <Words>638</Words>
  <Characters>3513</Characters>
  <Application>Microsoft Office Word</Application>
  <DocSecurity>0</DocSecurity>
  <Lines>29</Lines>
  <Paragraphs>8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Luz Maria Rico Jardon</cp:lastModifiedBy>
  <cp:revision>2</cp:revision>
  <cp:lastPrinted>2024-10-03T14:20:00Z</cp:lastPrinted>
  <dcterms:created xsi:type="dcterms:W3CDTF">2025-04-25T19:50:00Z</dcterms:created>
  <dcterms:modified xsi:type="dcterms:W3CDTF">2025-04-25T19:50:00Z</dcterms:modified>
</cp:coreProperties>
</file>