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102E208C" w:rsidR="0030476A" w:rsidRPr="000A408C" w:rsidRDefault="004A2714" w:rsidP="003A034A">
      <w:pPr>
        <w:jc w:val="both"/>
        <w:rPr>
          <w:rFonts w:ascii="Noto Sans" w:hAnsi="Noto Sans" w:cs="Noto Sans"/>
          <w:sz w:val="19"/>
          <w:szCs w:val="19"/>
          <w:lang w:val="es-MX"/>
        </w:rPr>
      </w:pPr>
      <w:r w:rsidRPr="00DA1B19">
        <w:rPr>
          <w:rFonts w:ascii="Geomanist" w:hAnsi="Geomanist"/>
          <w:noProof/>
          <w:sz w:val="21"/>
          <w:szCs w:val="21"/>
          <w:lang w:val="es-MX" w:eastAsia="es-MX"/>
        </w:rPr>
        <mc:AlternateContent>
          <mc:Choice Requires="wps">
            <w:drawing>
              <wp:anchor distT="0" distB="0" distL="114300" distR="114300" simplePos="0" relativeHeight="251660288" behindDoc="0" locked="0" layoutInCell="1" allowOverlap="1" wp14:anchorId="1A4F6F4B" wp14:editId="0B5A25E2">
                <wp:simplePos x="0" y="0"/>
                <wp:positionH relativeFrom="column">
                  <wp:posOffset>2389836</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1DED4DA4" w:rsidR="00DA1B19" w:rsidRDefault="007B7EF6"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 xml:space="preserve">, </w:t>
                            </w:r>
                            <w:r w:rsidR="007F79C6">
                              <w:rPr>
                                <w:rFonts w:ascii="Noto Sans" w:eastAsia="Montserrat Medium" w:hAnsi="Noto Sans" w:cs="Noto Sans"/>
                                <w:sz w:val="20"/>
                                <w:szCs w:val="20"/>
                              </w:rPr>
                              <w:t>viernes</w:t>
                            </w:r>
                            <w:r w:rsidR="00A10CC4">
                              <w:rPr>
                                <w:rFonts w:ascii="Noto Sans" w:eastAsia="Montserrat Medium" w:hAnsi="Noto Sans" w:cs="Noto Sans"/>
                                <w:sz w:val="20"/>
                                <w:szCs w:val="20"/>
                              </w:rPr>
                              <w:t xml:space="preserve"> </w:t>
                            </w:r>
                            <w:r w:rsidR="007F79C6">
                              <w:rPr>
                                <w:rFonts w:ascii="Noto Sans" w:eastAsia="Montserrat Medium" w:hAnsi="Noto Sans" w:cs="Noto Sans"/>
                                <w:sz w:val="20"/>
                                <w:szCs w:val="20"/>
                              </w:rPr>
                              <w:t>9</w:t>
                            </w:r>
                            <w:r w:rsidR="00B639F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 xml:space="preserve">de </w:t>
                            </w:r>
                            <w:r w:rsidR="007F79C6">
                              <w:rPr>
                                <w:rFonts w:ascii="Noto Sans" w:eastAsia="Montserrat Medium" w:hAnsi="Noto Sans" w:cs="Noto Sans"/>
                                <w:sz w:val="20"/>
                                <w:szCs w:val="20"/>
                              </w:rPr>
                              <w:t>octu</w:t>
                            </w:r>
                            <w:r w:rsidR="004E3B48">
                              <w:rPr>
                                <w:rFonts w:ascii="Noto Sans" w:eastAsia="Montserrat Medium" w:hAnsi="Noto Sans" w:cs="Noto Sans"/>
                                <w:sz w:val="20"/>
                                <w:szCs w:val="20"/>
                              </w:rPr>
                              <w:t>bre</w:t>
                            </w:r>
                            <w:r w:rsidR="004A2714">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64CA408B" w14:textId="589243A4" w:rsidR="00B639F3" w:rsidRPr="004E0D31" w:rsidRDefault="00B639F3" w:rsidP="004A2714">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D76FFC">
                              <w:rPr>
                                <w:rFonts w:ascii="Noto Sans" w:hAnsi="Noto Sans" w:cs="Noto Sans"/>
                                <w:sz w:val="20"/>
                                <w:szCs w:val="20"/>
                              </w:rPr>
                              <w:t>542</w:t>
                            </w:r>
                            <w:r>
                              <w:rPr>
                                <w:rFonts w:ascii="Noto Sans" w:hAnsi="Noto Sans" w:cs="Noto Sans"/>
                                <w:sz w:val="20"/>
                                <w:szCs w:val="20"/>
                              </w:rPr>
                              <w:t>/202</w:t>
                            </w:r>
                            <w:r w:rsidR="00A10CC4">
                              <w:rPr>
                                <w:rFonts w:ascii="Noto Sans" w:hAnsi="Noto Sans" w:cs="Noto Sans"/>
                                <w:sz w:val="20"/>
                                <w:szCs w:val="20"/>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8.2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1DED4DA4" w:rsidR="00DA1B19" w:rsidRDefault="007B7EF6"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 xml:space="preserve">, </w:t>
                      </w:r>
                      <w:r w:rsidR="007F79C6">
                        <w:rPr>
                          <w:rFonts w:ascii="Noto Sans" w:eastAsia="Montserrat Medium" w:hAnsi="Noto Sans" w:cs="Noto Sans"/>
                          <w:sz w:val="20"/>
                          <w:szCs w:val="20"/>
                        </w:rPr>
                        <w:t>viernes</w:t>
                      </w:r>
                      <w:r w:rsidR="00A10CC4">
                        <w:rPr>
                          <w:rFonts w:ascii="Noto Sans" w:eastAsia="Montserrat Medium" w:hAnsi="Noto Sans" w:cs="Noto Sans"/>
                          <w:sz w:val="20"/>
                          <w:szCs w:val="20"/>
                        </w:rPr>
                        <w:t xml:space="preserve"> </w:t>
                      </w:r>
                      <w:r w:rsidR="007F79C6">
                        <w:rPr>
                          <w:rFonts w:ascii="Noto Sans" w:eastAsia="Montserrat Medium" w:hAnsi="Noto Sans" w:cs="Noto Sans"/>
                          <w:sz w:val="20"/>
                          <w:szCs w:val="20"/>
                        </w:rPr>
                        <w:t>9</w:t>
                      </w:r>
                      <w:r w:rsidR="00B639F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 xml:space="preserve">de </w:t>
                      </w:r>
                      <w:r w:rsidR="007F79C6">
                        <w:rPr>
                          <w:rFonts w:ascii="Noto Sans" w:eastAsia="Montserrat Medium" w:hAnsi="Noto Sans" w:cs="Noto Sans"/>
                          <w:sz w:val="20"/>
                          <w:szCs w:val="20"/>
                        </w:rPr>
                        <w:t>octu</w:t>
                      </w:r>
                      <w:r w:rsidR="004E3B48">
                        <w:rPr>
                          <w:rFonts w:ascii="Noto Sans" w:eastAsia="Montserrat Medium" w:hAnsi="Noto Sans" w:cs="Noto Sans"/>
                          <w:sz w:val="20"/>
                          <w:szCs w:val="20"/>
                        </w:rPr>
                        <w:t>bre</w:t>
                      </w:r>
                      <w:r w:rsidR="004A2714">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64CA408B" w14:textId="589243A4" w:rsidR="00B639F3" w:rsidRPr="004E0D31" w:rsidRDefault="00B639F3" w:rsidP="004A2714">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D76FFC">
                        <w:rPr>
                          <w:rFonts w:ascii="Noto Sans" w:hAnsi="Noto Sans" w:cs="Noto Sans"/>
                          <w:sz w:val="20"/>
                          <w:szCs w:val="20"/>
                        </w:rPr>
                        <w:t>542</w:t>
                      </w:r>
                      <w:r>
                        <w:rPr>
                          <w:rFonts w:ascii="Noto Sans" w:hAnsi="Noto Sans" w:cs="Noto Sans"/>
                          <w:sz w:val="20"/>
                          <w:szCs w:val="20"/>
                        </w:rPr>
                        <w:t>/202</w:t>
                      </w:r>
                      <w:r w:rsidR="00A10CC4">
                        <w:rPr>
                          <w:rFonts w:ascii="Noto Sans" w:hAnsi="Noto Sans" w:cs="Noto Sans"/>
                          <w:sz w:val="20"/>
                          <w:szCs w:val="20"/>
                        </w:rPr>
                        <w:t>6</w:t>
                      </w:r>
                    </w:p>
                  </w:txbxContent>
                </v:textbox>
                <w10:wrap type="square"/>
              </v:shape>
            </w:pict>
          </mc:Fallback>
        </mc:AlternateContent>
      </w:r>
      <w:r w:rsidR="00A73D65" w:rsidRPr="00007681">
        <w:rPr>
          <w:rFonts w:ascii="Geomanist" w:hAnsi="Geomanist"/>
          <w:sz w:val="21"/>
          <w:szCs w:val="21"/>
          <w:lang w:val="es-MX"/>
        </w:rPr>
        <w:t xml:space="preserve"> </w:t>
      </w:r>
    </w:p>
    <w:p w14:paraId="323893EE" w14:textId="0730CFDF" w:rsidR="00330DC8" w:rsidRPr="000A408C" w:rsidRDefault="00330DC8" w:rsidP="003A034A">
      <w:pPr>
        <w:jc w:val="both"/>
        <w:rPr>
          <w:rFonts w:ascii="Noto Sans" w:hAnsi="Noto Sans" w:cs="Noto Sans"/>
          <w:sz w:val="19"/>
          <w:szCs w:val="19"/>
          <w:lang w:val="es-MX"/>
        </w:rPr>
      </w:pPr>
    </w:p>
    <w:p w14:paraId="59E3A062" w14:textId="63C6EF96" w:rsidR="00330DC8" w:rsidRPr="000A408C" w:rsidRDefault="00330DC8" w:rsidP="003A034A">
      <w:pPr>
        <w:jc w:val="both"/>
        <w:rPr>
          <w:rFonts w:ascii="Noto Sans" w:hAnsi="Noto Sans" w:cs="Noto Sans"/>
          <w:sz w:val="19"/>
          <w:szCs w:val="19"/>
          <w:lang w:val="es-MX"/>
        </w:rPr>
      </w:pPr>
    </w:p>
    <w:p w14:paraId="7FC0580F" w14:textId="77777777" w:rsidR="00907CFC" w:rsidRDefault="00907CFC" w:rsidP="00CD53A9">
      <w:pPr>
        <w:ind w:right="49"/>
        <w:jc w:val="both"/>
        <w:rPr>
          <w:rFonts w:ascii="Noto Sans" w:hAnsi="Noto Sans" w:cs="Noto Sans"/>
          <w:sz w:val="20"/>
          <w:szCs w:val="20"/>
        </w:rPr>
      </w:pPr>
    </w:p>
    <w:p w14:paraId="3CB6CE45" w14:textId="77777777" w:rsidR="00A250B7" w:rsidRDefault="00A250B7" w:rsidP="00A250B7">
      <w:pPr>
        <w:ind w:right="49"/>
        <w:rPr>
          <w:rFonts w:ascii="Noto Sans" w:hAnsi="Noto Sans" w:cs="Noto Sans"/>
          <w:b/>
          <w:bCs/>
          <w:sz w:val="20"/>
          <w:szCs w:val="20"/>
        </w:rPr>
      </w:pPr>
    </w:p>
    <w:p w14:paraId="73EA63BC" w14:textId="20E6281E" w:rsidR="00C27C15" w:rsidRPr="00C27C15" w:rsidRDefault="00A250B7" w:rsidP="00C27C15">
      <w:pPr>
        <w:spacing w:before="240" w:after="240"/>
        <w:jc w:val="center"/>
        <w:rPr>
          <w:rFonts w:ascii="Times New Roman" w:eastAsia="Times New Roman" w:hAnsi="Times New Roman" w:cs="Times New Roman"/>
          <w:color w:val="000000"/>
        </w:rPr>
      </w:pPr>
      <w:r w:rsidRPr="00ED5201">
        <w:rPr>
          <w:rFonts w:ascii="Arial" w:eastAsia="Times New Roman" w:hAnsi="Arial" w:cs="Arial"/>
          <w:b/>
          <w:bCs/>
          <w:color w:val="000000"/>
          <w:sz w:val="28"/>
          <w:szCs w:val="28"/>
        </w:rPr>
        <w:t>El IMSS garantiza la atención a derechohabientes; los trabajadores decidirán su incremento salarial en consulta el 14 de octubre.</w:t>
      </w:r>
    </w:p>
    <w:p w14:paraId="6AC40D39" w14:textId="77777777" w:rsidR="00C27C15" w:rsidRPr="00C27C15" w:rsidRDefault="00C27C15" w:rsidP="00C27C15">
      <w:pPr>
        <w:spacing w:before="240" w:after="240"/>
        <w:jc w:val="both"/>
        <w:rPr>
          <w:rFonts w:ascii="Arial" w:eastAsia="Times New Roman" w:hAnsi="Arial" w:cs="Arial"/>
          <w:color w:val="000000"/>
          <w:sz w:val="22"/>
          <w:szCs w:val="22"/>
        </w:rPr>
      </w:pPr>
      <w:r w:rsidRPr="00C27C15">
        <w:rPr>
          <w:rFonts w:ascii="Arial" w:eastAsia="Times New Roman" w:hAnsi="Arial" w:cs="Arial"/>
          <w:color w:val="000000"/>
          <w:sz w:val="22"/>
          <w:szCs w:val="22"/>
        </w:rPr>
        <w:t>El Instituto Mexicano del Seguro Social informa que sus unidades médicas y hospitales están en operación en todo el país, y que los servicios de urgencias, hospitalización, terapia intensiva, atención de partos y hemodiálisis están garantizados. El día de hoy, más de 400 mil trabajadoras y trabajadores registraron su asistencia y laboraron con normalidad. </w:t>
      </w:r>
    </w:p>
    <w:p w14:paraId="7E3C372B" w14:textId="77777777" w:rsidR="00C27C15" w:rsidRPr="00C27C15" w:rsidRDefault="00C27C15" w:rsidP="00C27C15">
      <w:pPr>
        <w:spacing w:before="240" w:after="240"/>
        <w:jc w:val="both"/>
        <w:rPr>
          <w:rFonts w:ascii="Arial" w:eastAsia="Times New Roman" w:hAnsi="Arial" w:cs="Arial"/>
          <w:color w:val="000000"/>
          <w:sz w:val="22"/>
          <w:szCs w:val="22"/>
        </w:rPr>
      </w:pPr>
      <w:r w:rsidRPr="00C27C15">
        <w:rPr>
          <w:rFonts w:ascii="Arial" w:eastAsia="Times New Roman" w:hAnsi="Arial" w:cs="Arial"/>
          <w:color w:val="000000"/>
          <w:sz w:val="22"/>
          <w:szCs w:val="22"/>
        </w:rPr>
        <w:t>En los últimos días, grupos de trabajadores y jubilados se han manifestado en distintas entidades del país. El IMSS respeta su derecho a expresar su inconformidad y hace un llamado a mantener libres los accesos a hospitales y clínicas, en especial para urgencias y ambulancias, así como para quienes tienen una cita o cirugía programada.</w:t>
      </w:r>
    </w:p>
    <w:p w14:paraId="26FFD667" w14:textId="77777777" w:rsidR="00A250B7" w:rsidRPr="00ED5201" w:rsidRDefault="00A250B7" w:rsidP="00A250B7">
      <w:pPr>
        <w:spacing w:before="240" w:after="240"/>
        <w:jc w:val="both"/>
        <w:rPr>
          <w:rFonts w:ascii="Times New Roman" w:eastAsia="Times New Roman" w:hAnsi="Times New Roman" w:cs="Times New Roman"/>
          <w:color w:val="000000"/>
        </w:rPr>
      </w:pPr>
      <w:r w:rsidRPr="00ED5201">
        <w:rPr>
          <w:rFonts w:ascii="Arial" w:eastAsia="Times New Roman" w:hAnsi="Arial" w:cs="Arial"/>
          <w:color w:val="000000"/>
          <w:sz w:val="22"/>
          <w:szCs w:val="22"/>
        </w:rPr>
        <w:t>La Secretaría de Gobernación instaló una mesa de diálogo entre la dirigencia del Sindicato Nacional de Trabajadores del Seguro Social (SNTSS) y trabajadoras y trabajadores inconformes, así como un trabajador jubilado.</w:t>
      </w:r>
    </w:p>
    <w:p w14:paraId="3FD0F307" w14:textId="77777777" w:rsidR="00A250B7" w:rsidRPr="00ED5201" w:rsidRDefault="00A250B7" w:rsidP="00A250B7">
      <w:pPr>
        <w:spacing w:before="240" w:after="240"/>
        <w:jc w:val="both"/>
        <w:rPr>
          <w:rFonts w:ascii="Times New Roman" w:eastAsia="Times New Roman" w:hAnsi="Times New Roman" w:cs="Times New Roman"/>
          <w:color w:val="000000"/>
        </w:rPr>
      </w:pPr>
      <w:r w:rsidRPr="00ED5201">
        <w:rPr>
          <w:rFonts w:ascii="Arial" w:eastAsia="Times New Roman" w:hAnsi="Arial" w:cs="Arial"/>
          <w:color w:val="000000"/>
          <w:sz w:val="22"/>
          <w:szCs w:val="22"/>
        </w:rPr>
        <w:t>En esa mesa, el grupo expresó su rechazo al incremento salarial de 6.8% aprobado por el Congreso Nacional del SNTSS, compuesto por 2.9% al salario tabular y 3.9% en prestaciones, un incremento que está por encima de la inflación. El próximo 14 de octubre, los trabajadores decidirán sobre este incremento en una consulta convocada por su sindicato, mediante voto libre, personal, directo y secreto, con el acompañamiento del Centro Federal de Conciliación y Registro Laboral y de la Secretaría del Trabajo y Previsión Social. El IMSS respetará la decisión de los trabajadores.</w:t>
      </w:r>
    </w:p>
    <w:p w14:paraId="4E082391" w14:textId="77777777" w:rsidR="00A250B7" w:rsidRPr="00ED5201" w:rsidRDefault="00A250B7" w:rsidP="00A250B7">
      <w:pPr>
        <w:spacing w:before="240" w:after="240"/>
        <w:jc w:val="both"/>
        <w:rPr>
          <w:rFonts w:ascii="Times New Roman" w:eastAsia="Times New Roman" w:hAnsi="Times New Roman" w:cs="Times New Roman"/>
          <w:color w:val="000000"/>
        </w:rPr>
      </w:pPr>
      <w:r w:rsidRPr="00ED5201">
        <w:rPr>
          <w:rFonts w:ascii="Arial" w:eastAsia="Times New Roman" w:hAnsi="Arial" w:cs="Arial"/>
          <w:color w:val="000000"/>
          <w:sz w:val="22"/>
          <w:szCs w:val="22"/>
        </w:rPr>
        <w:t>Además, en dicha reunión, el grupo inconforme planteó demandas como el regreso al Régimen de Jubilaciones y Pensiones y la eliminación de las Afores. Estos temas requieren cambios en la ley y no son decisiones que correspondan al Instituto.</w:t>
      </w:r>
    </w:p>
    <w:p w14:paraId="29494B38" w14:textId="77777777" w:rsidR="00A250B7" w:rsidRPr="00ED5201" w:rsidRDefault="00A250B7" w:rsidP="00A250B7">
      <w:pPr>
        <w:spacing w:before="240" w:after="240"/>
        <w:jc w:val="both"/>
        <w:rPr>
          <w:rFonts w:ascii="Times New Roman" w:eastAsia="Times New Roman" w:hAnsi="Times New Roman" w:cs="Times New Roman"/>
          <w:color w:val="000000"/>
        </w:rPr>
      </w:pPr>
      <w:r w:rsidRPr="00ED5201">
        <w:rPr>
          <w:rFonts w:ascii="Arial" w:eastAsia="Times New Roman" w:hAnsi="Arial" w:cs="Arial"/>
          <w:color w:val="000000"/>
          <w:sz w:val="22"/>
          <w:szCs w:val="22"/>
        </w:rPr>
        <w:t>El Instituto y el sindicato trabajan de manera permanente, en un espacio dedicado a temas prioritarios, para atender los retos de la operación, como el abasto de medicamentos e insumos, los tiempos de espera, la conservación y el mantenimiento de las instalaciones, el trato digno y la cobertura de plazas.</w:t>
      </w:r>
    </w:p>
    <w:p w14:paraId="7BD75924" w14:textId="77777777" w:rsidR="00A250B7" w:rsidRPr="00ED5201" w:rsidRDefault="00A250B7" w:rsidP="00A250B7">
      <w:pPr>
        <w:spacing w:before="240" w:after="240"/>
        <w:jc w:val="both"/>
        <w:rPr>
          <w:rFonts w:ascii="Times New Roman" w:eastAsia="Times New Roman" w:hAnsi="Times New Roman" w:cs="Times New Roman"/>
          <w:color w:val="000000"/>
        </w:rPr>
      </w:pPr>
      <w:r w:rsidRPr="00ED5201">
        <w:rPr>
          <w:rFonts w:ascii="Arial" w:eastAsia="Times New Roman" w:hAnsi="Arial" w:cs="Arial"/>
          <w:color w:val="000000"/>
          <w:sz w:val="22"/>
          <w:szCs w:val="22"/>
        </w:rPr>
        <w:t>Desde 2019, la plantilla del IMSS creció en 94,631 trabajadores de base, al pasar de 360,823 a 455,454 trabajadoras y trabajadores; entre ellos, más de 27 mil médicos especialistas y 26,777 enfermeras. En el mismo periodo, el incremento salarial promedio fue de 6.94% anual.</w:t>
      </w:r>
    </w:p>
    <w:p w14:paraId="38D25303" w14:textId="31010BCA" w:rsidR="00A250B7" w:rsidRPr="00C27C15" w:rsidRDefault="00A250B7" w:rsidP="00C27C15">
      <w:pPr>
        <w:spacing w:before="240" w:after="240"/>
        <w:jc w:val="both"/>
        <w:rPr>
          <w:rFonts w:ascii="Times New Roman" w:eastAsia="Times New Roman" w:hAnsi="Times New Roman" w:cs="Times New Roman"/>
          <w:color w:val="000000"/>
        </w:rPr>
      </w:pPr>
      <w:r w:rsidRPr="00ED5201">
        <w:rPr>
          <w:rFonts w:ascii="Arial" w:eastAsia="Times New Roman" w:hAnsi="Arial" w:cs="Arial"/>
          <w:color w:val="000000"/>
          <w:sz w:val="22"/>
          <w:szCs w:val="22"/>
        </w:rPr>
        <w:t>El IMSS reitera su respeto a la decisión que tomen los trabajadores el 14 de octubre y su compromiso con los derechohabientes: su atención es y seguirá siendo nuestra prioridad</w:t>
      </w:r>
      <w:r>
        <w:rPr>
          <w:rFonts w:ascii="Arial" w:eastAsia="Times New Roman" w:hAnsi="Arial" w:cs="Arial"/>
          <w:color w:val="000000"/>
          <w:sz w:val="22"/>
          <w:szCs w:val="22"/>
        </w:rPr>
        <w:t>.</w:t>
      </w:r>
    </w:p>
    <w:sectPr w:rsidR="00A250B7" w:rsidRPr="00C27C15" w:rsidSect="00743B9B">
      <w:headerReference w:type="default" r:id="rId8"/>
      <w:pgSz w:w="12240" w:h="15840"/>
      <w:pgMar w:top="2342" w:right="1134" w:bottom="156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2404B" w14:textId="77777777" w:rsidR="00741349" w:rsidRDefault="00741349" w:rsidP="00A73D65">
      <w:r>
        <w:separator/>
      </w:r>
    </w:p>
  </w:endnote>
  <w:endnote w:type="continuationSeparator" w:id="0">
    <w:p w14:paraId="13321B11" w14:textId="77777777" w:rsidR="00741349" w:rsidRDefault="00741349"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Geomanist">
    <w:altName w:val="Calibri"/>
    <w:panose1 w:val="00000000000000000000"/>
    <w:charset w:val="00"/>
    <w:family w:val="modern"/>
    <w:notTrueType/>
    <w:pitch w:val="variable"/>
    <w:sig w:usb0="A000002F" w:usb1="1000004A" w:usb2="00000000" w:usb3="00000000" w:csb0="00000193" w:csb1="00000000"/>
  </w:font>
  <w:font w:name="Noto Sans">
    <w:panose1 w:val="020B0502040504020204"/>
    <w:charset w:val="00"/>
    <w:family w:val="swiss"/>
    <w:pitch w:val="variable"/>
    <w:sig w:usb0="E00082FF" w:usb1="400078FF" w:usb2="00000021" w:usb3="00000000" w:csb0="0000019F" w:csb1="00000000"/>
  </w:font>
  <w:font w:name="Montserrat Medium">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7C24A" w14:textId="77777777" w:rsidR="00741349" w:rsidRDefault="00741349" w:rsidP="00A73D65">
      <w:r>
        <w:separator/>
      </w:r>
    </w:p>
  </w:footnote>
  <w:footnote w:type="continuationSeparator" w:id="0">
    <w:p w14:paraId="65A41B4E" w14:textId="77777777" w:rsidR="00741349" w:rsidRDefault="00741349"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37A6FCD7" w:rsidR="00A73D65" w:rsidRDefault="00F33C47">
    <w:pPr>
      <w:pStyle w:val="Encabezado"/>
    </w:pPr>
    <w:r>
      <w:rPr>
        <w:noProof/>
        <w:lang w:val="es-MX" w:eastAsia="es-MX"/>
      </w:rPr>
      <w:drawing>
        <wp:anchor distT="0" distB="0" distL="114300" distR="114300" simplePos="0" relativeHeight="251658240" behindDoc="1" locked="0" layoutInCell="1" allowOverlap="1" wp14:anchorId="1C3E84EC" wp14:editId="4E4D6A47">
          <wp:simplePos x="0" y="0"/>
          <wp:positionH relativeFrom="column">
            <wp:posOffset>-765810</wp:posOffset>
          </wp:positionH>
          <wp:positionV relativeFrom="paragraph">
            <wp:posOffset>-346075</wp:posOffset>
          </wp:positionV>
          <wp:extent cx="7800230" cy="10094052"/>
          <wp:effectExtent l="0" t="0" r="0" b="2540"/>
          <wp:wrapNone/>
          <wp:docPr id="87070229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00230" cy="10094052"/>
                  </a:xfrm>
                  <a:prstGeom prst="rect">
                    <a:avLst/>
                  </a:prstGeom>
                </pic:spPr>
              </pic:pic>
            </a:graphicData>
          </a:graphic>
          <wp14:sizeRelH relativeFrom="page">
            <wp14:pctWidth>0</wp14:pctWidth>
          </wp14:sizeRelH>
          <wp14:sizeRelV relativeFrom="page">
            <wp14:pctHeight>0</wp14:pctHeight>
          </wp14:sizeRelV>
        </wp:anchor>
      </w:drawing>
    </w:r>
  </w:p>
  <w:p w14:paraId="16970276" w14:textId="77777777" w:rsidR="006C3785" w:rsidRDefault="006C378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0CE408AC"/>
    <w:lvl w:ilvl="0" w:tplc="080A0001">
      <w:start w:val="1"/>
      <w:numFmt w:val="bullet"/>
      <w:lvlText w:val=""/>
      <w:lvlJc w:val="left"/>
      <w:pPr>
        <w:ind w:left="709" w:hanging="360"/>
      </w:pPr>
      <w:rPr>
        <w:rFonts w:ascii="Symbol" w:hAnsi="Symbol" w:hint="default"/>
      </w:rPr>
    </w:lvl>
    <w:lvl w:ilvl="1" w:tplc="080A0003" w:tentative="1">
      <w:start w:val="1"/>
      <w:numFmt w:val="bullet"/>
      <w:lvlText w:val="o"/>
      <w:lvlJc w:val="left"/>
      <w:pPr>
        <w:ind w:left="1429" w:hanging="360"/>
      </w:pPr>
      <w:rPr>
        <w:rFonts w:ascii="Courier New" w:hAnsi="Courier New" w:cs="Courier New" w:hint="default"/>
      </w:rPr>
    </w:lvl>
    <w:lvl w:ilvl="2" w:tplc="080A0005" w:tentative="1">
      <w:start w:val="1"/>
      <w:numFmt w:val="bullet"/>
      <w:lvlText w:val=""/>
      <w:lvlJc w:val="left"/>
      <w:pPr>
        <w:ind w:left="2149" w:hanging="360"/>
      </w:pPr>
      <w:rPr>
        <w:rFonts w:ascii="Wingdings" w:hAnsi="Wingdings" w:hint="default"/>
      </w:rPr>
    </w:lvl>
    <w:lvl w:ilvl="3" w:tplc="080A0001" w:tentative="1">
      <w:start w:val="1"/>
      <w:numFmt w:val="bullet"/>
      <w:lvlText w:val=""/>
      <w:lvlJc w:val="left"/>
      <w:pPr>
        <w:ind w:left="2869" w:hanging="360"/>
      </w:pPr>
      <w:rPr>
        <w:rFonts w:ascii="Symbol" w:hAnsi="Symbol" w:hint="default"/>
      </w:rPr>
    </w:lvl>
    <w:lvl w:ilvl="4" w:tplc="080A0003" w:tentative="1">
      <w:start w:val="1"/>
      <w:numFmt w:val="bullet"/>
      <w:lvlText w:val="o"/>
      <w:lvlJc w:val="left"/>
      <w:pPr>
        <w:ind w:left="3589" w:hanging="360"/>
      </w:pPr>
      <w:rPr>
        <w:rFonts w:ascii="Courier New" w:hAnsi="Courier New" w:cs="Courier New" w:hint="default"/>
      </w:rPr>
    </w:lvl>
    <w:lvl w:ilvl="5" w:tplc="080A0005" w:tentative="1">
      <w:start w:val="1"/>
      <w:numFmt w:val="bullet"/>
      <w:lvlText w:val=""/>
      <w:lvlJc w:val="left"/>
      <w:pPr>
        <w:ind w:left="4309" w:hanging="360"/>
      </w:pPr>
      <w:rPr>
        <w:rFonts w:ascii="Wingdings" w:hAnsi="Wingdings" w:hint="default"/>
      </w:rPr>
    </w:lvl>
    <w:lvl w:ilvl="6" w:tplc="080A0001" w:tentative="1">
      <w:start w:val="1"/>
      <w:numFmt w:val="bullet"/>
      <w:lvlText w:val=""/>
      <w:lvlJc w:val="left"/>
      <w:pPr>
        <w:ind w:left="5029" w:hanging="360"/>
      </w:pPr>
      <w:rPr>
        <w:rFonts w:ascii="Symbol" w:hAnsi="Symbol" w:hint="default"/>
      </w:rPr>
    </w:lvl>
    <w:lvl w:ilvl="7" w:tplc="080A0003" w:tentative="1">
      <w:start w:val="1"/>
      <w:numFmt w:val="bullet"/>
      <w:lvlText w:val="o"/>
      <w:lvlJc w:val="left"/>
      <w:pPr>
        <w:ind w:left="5749" w:hanging="360"/>
      </w:pPr>
      <w:rPr>
        <w:rFonts w:ascii="Courier New" w:hAnsi="Courier New" w:cs="Courier New" w:hint="default"/>
      </w:rPr>
    </w:lvl>
    <w:lvl w:ilvl="8" w:tplc="080A0005" w:tentative="1">
      <w:start w:val="1"/>
      <w:numFmt w:val="bullet"/>
      <w:lvlText w:val=""/>
      <w:lvlJc w:val="left"/>
      <w:pPr>
        <w:ind w:left="6469" w:hanging="360"/>
      </w:pPr>
      <w:rPr>
        <w:rFonts w:ascii="Wingdings" w:hAnsi="Wingdings" w:hint="default"/>
      </w:rPr>
    </w:lvl>
  </w:abstractNum>
  <w:abstractNum w:abstractNumId="1" w15:restartNumberingAfterBreak="0">
    <w:nsid w:val="200101C9"/>
    <w:multiLevelType w:val="hybridMultilevel"/>
    <w:tmpl w:val="B19ADF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E0A6A60"/>
    <w:multiLevelType w:val="hybridMultilevel"/>
    <w:tmpl w:val="657EEBCA"/>
    <w:lvl w:ilvl="0" w:tplc="080A0001">
      <w:start w:val="1"/>
      <w:numFmt w:val="bullet"/>
      <w:lvlText w:val=""/>
      <w:lvlJc w:val="left"/>
      <w:pPr>
        <w:ind w:left="1596" w:hanging="360"/>
      </w:pPr>
      <w:rPr>
        <w:rFonts w:ascii="Symbol" w:hAnsi="Symbol" w:hint="default"/>
      </w:rPr>
    </w:lvl>
    <w:lvl w:ilvl="1" w:tplc="080A0003" w:tentative="1">
      <w:start w:val="1"/>
      <w:numFmt w:val="bullet"/>
      <w:lvlText w:val="o"/>
      <w:lvlJc w:val="left"/>
      <w:pPr>
        <w:ind w:left="2316" w:hanging="360"/>
      </w:pPr>
      <w:rPr>
        <w:rFonts w:ascii="Courier New" w:hAnsi="Courier New" w:cs="Courier New" w:hint="default"/>
      </w:rPr>
    </w:lvl>
    <w:lvl w:ilvl="2" w:tplc="080A0005" w:tentative="1">
      <w:start w:val="1"/>
      <w:numFmt w:val="bullet"/>
      <w:lvlText w:val=""/>
      <w:lvlJc w:val="left"/>
      <w:pPr>
        <w:ind w:left="3036" w:hanging="360"/>
      </w:pPr>
      <w:rPr>
        <w:rFonts w:ascii="Wingdings" w:hAnsi="Wingdings" w:hint="default"/>
      </w:rPr>
    </w:lvl>
    <w:lvl w:ilvl="3" w:tplc="080A0001" w:tentative="1">
      <w:start w:val="1"/>
      <w:numFmt w:val="bullet"/>
      <w:lvlText w:val=""/>
      <w:lvlJc w:val="left"/>
      <w:pPr>
        <w:ind w:left="3756" w:hanging="360"/>
      </w:pPr>
      <w:rPr>
        <w:rFonts w:ascii="Symbol" w:hAnsi="Symbol" w:hint="default"/>
      </w:rPr>
    </w:lvl>
    <w:lvl w:ilvl="4" w:tplc="080A0003" w:tentative="1">
      <w:start w:val="1"/>
      <w:numFmt w:val="bullet"/>
      <w:lvlText w:val="o"/>
      <w:lvlJc w:val="left"/>
      <w:pPr>
        <w:ind w:left="4476" w:hanging="360"/>
      </w:pPr>
      <w:rPr>
        <w:rFonts w:ascii="Courier New" w:hAnsi="Courier New" w:cs="Courier New" w:hint="default"/>
      </w:rPr>
    </w:lvl>
    <w:lvl w:ilvl="5" w:tplc="080A0005" w:tentative="1">
      <w:start w:val="1"/>
      <w:numFmt w:val="bullet"/>
      <w:lvlText w:val=""/>
      <w:lvlJc w:val="left"/>
      <w:pPr>
        <w:ind w:left="5196" w:hanging="360"/>
      </w:pPr>
      <w:rPr>
        <w:rFonts w:ascii="Wingdings" w:hAnsi="Wingdings" w:hint="default"/>
      </w:rPr>
    </w:lvl>
    <w:lvl w:ilvl="6" w:tplc="080A0001" w:tentative="1">
      <w:start w:val="1"/>
      <w:numFmt w:val="bullet"/>
      <w:lvlText w:val=""/>
      <w:lvlJc w:val="left"/>
      <w:pPr>
        <w:ind w:left="5916" w:hanging="360"/>
      </w:pPr>
      <w:rPr>
        <w:rFonts w:ascii="Symbol" w:hAnsi="Symbol" w:hint="default"/>
      </w:rPr>
    </w:lvl>
    <w:lvl w:ilvl="7" w:tplc="080A0003" w:tentative="1">
      <w:start w:val="1"/>
      <w:numFmt w:val="bullet"/>
      <w:lvlText w:val="o"/>
      <w:lvlJc w:val="left"/>
      <w:pPr>
        <w:ind w:left="6636" w:hanging="360"/>
      </w:pPr>
      <w:rPr>
        <w:rFonts w:ascii="Courier New" w:hAnsi="Courier New" w:cs="Courier New" w:hint="default"/>
      </w:rPr>
    </w:lvl>
    <w:lvl w:ilvl="8" w:tplc="080A0005" w:tentative="1">
      <w:start w:val="1"/>
      <w:numFmt w:val="bullet"/>
      <w:lvlText w:val=""/>
      <w:lvlJc w:val="left"/>
      <w:pPr>
        <w:ind w:left="7356" w:hanging="360"/>
      </w:pPr>
      <w:rPr>
        <w:rFonts w:ascii="Wingdings" w:hAnsi="Wingdings" w:hint="default"/>
      </w:rPr>
    </w:lvl>
  </w:abstractNum>
  <w:abstractNum w:abstractNumId="3" w15:restartNumberingAfterBreak="0">
    <w:nsid w:val="4D7708B6"/>
    <w:multiLevelType w:val="hybridMultilevel"/>
    <w:tmpl w:val="546AE28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420762954">
    <w:abstractNumId w:val="0"/>
  </w:num>
  <w:num w:numId="2" w16cid:durableId="1835022351">
    <w:abstractNumId w:val="1"/>
  </w:num>
  <w:num w:numId="3" w16cid:durableId="1518972">
    <w:abstractNumId w:val="2"/>
  </w:num>
  <w:num w:numId="4" w16cid:durableId="424817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1C54"/>
    <w:rsid w:val="00001DA9"/>
    <w:rsid w:val="00002060"/>
    <w:rsid w:val="00002639"/>
    <w:rsid w:val="00007681"/>
    <w:rsid w:val="00012120"/>
    <w:rsid w:val="000145D4"/>
    <w:rsid w:val="00027FB4"/>
    <w:rsid w:val="00031814"/>
    <w:rsid w:val="00031C6C"/>
    <w:rsid w:val="000325E1"/>
    <w:rsid w:val="00035E42"/>
    <w:rsid w:val="00043517"/>
    <w:rsid w:val="00044045"/>
    <w:rsid w:val="00044E3F"/>
    <w:rsid w:val="00045999"/>
    <w:rsid w:val="00054FDD"/>
    <w:rsid w:val="00067F7C"/>
    <w:rsid w:val="000728CA"/>
    <w:rsid w:val="0007435A"/>
    <w:rsid w:val="00075880"/>
    <w:rsid w:val="00081BE3"/>
    <w:rsid w:val="00086944"/>
    <w:rsid w:val="00086D02"/>
    <w:rsid w:val="00094254"/>
    <w:rsid w:val="000A09C1"/>
    <w:rsid w:val="000A141E"/>
    <w:rsid w:val="000A408C"/>
    <w:rsid w:val="000C0D18"/>
    <w:rsid w:val="000C12F8"/>
    <w:rsid w:val="000C1F70"/>
    <w:rsid w:val="000C4FC1"/>
    <w:rsid w:val="000C5FFD"/>
    <w:rsid w:val="000D799D"/>
    <w:rsid w:val="000E5D1C"/>
    <w:rsid w:val="000F27CA"/>
    <w:rsid w:val="000F3BC8"/>
    <w:rsid w:val="000F6095"/>
    <w:rsid w:val="000F7423"/>
    <w:rsid w:val="001022EE"/>
    <w:rsid w:val="0010741F"/>
    <w:rsid w:val="00107A03"/>
    <w:rsid w:val="0011340B"/>
    <w:rsid w:val="00114011"/>
    <w:rsid w:val="00116227"/>
    <w:rsid w:val="001170D6"/>
    <w:rsid w:val="00117614"/>
    <w:rsid w:val="00122218"/>
    <w:rsid w:val="0013152A"/>
    <w:rsid w:val="00131630"/>
    <w:rsid w:val="00132439"/>
    <w:rsid w:val="00136725"/>
    <w:rsid w:val="00142C07"/>
    <w:rsid w:val="00146AD1"/>
    <w:rsid w:val="00146ADC"/>
    <w:rsid w:val="00151F28"/>
    <w:rsid w:val="001526CC"/>
    <w:rsid w:val="00156A3E"/>
    <w:rsid w:val="00157796"/>
    <w:rsid w:val="0016048A"/>
    <w:rsid w:val="00160F5E"/>
    <w:rsid w:val="00161740"/>
    <w:rsid w:val="0016179D"/>
    <w:rsid w:val="00161935"/>
    <w:rsid w:val="0016241D"/>
    <w:rsid w:val="0016397F"/>
    <w:rsid w:val="00165070"/>
    <w:rsid w:val="00177FE5"/>
    <w:rsid w:val="00180628"/>
    <w:rsid w:val="00180A38"/>
    <w:rsid w:val="0018328B"/>
    <w:rsid w:val="00183D66"/>
    <w:rsid w:val="00184293"/>
    <w:rsid w:val="00184325"/>
    <w:rsid w:val="00196E36"/>
    <w:rsid w:val="001B20C7"/>
    <w:rsid w:val="001B362F"/>
    <w:rsid w:val="001C0B81"/>
    <w:rsid w:val="001D4B0F"/>
    <w:rsid w:val="001E711C"/>
    <w:rsid w:val="001F2188"/>
    <w:rsid w:val="001F2BAD"/>
    <w:rsid w:val="001F4033"/>
    <w:rsid w:val="001F4DC7"/>
    <w:rsid w:val="001F6AC7"/>
    <w:rsid w:val="00202D55"/>
    <w:rsid w:val="002034C4"/>
    <w:rsid w:val="00203758"/>
    <w:rsid w:val="00207C96"/>
    <w:rsid w:val="00207CBF"/>
    <w:rsid w:val="0021642B"/>
    <w:rsid w:val="00216673"/>
    <w:rsid w:val="00216FFF"/>
    <w:rsid w:val="00224BBA"/>
    <w:rsid w:val="0022581D"/>
    <w:rsid w:val="002315EF"/>
    <w:rsid w:val="00231C8D"/>
    <w:rsid w:val="00247ACA"/>
    <w:rsid w:val="00250CA0"/>
    <w:rsid w:val="002525E9"/>
    <w:rsid w:val="0025396F"/>
    <w:rsid w:val="00255C5B"/>
    <w:rsid w:val="00256B1D"/>
    <w:rsid w:val="00266458"/>
    <w:rsid w:val="00272276"/>
    <w:rsid w:val="00273A0B"/>
    <w:rsid w:val="00274F37"/>
    <w:rsid w:val="00280BB6"/>
    <w:rsid w:val="00290EE8"/>
    <w:rsid w:val="0029542D"/>
    <w:rsid w:val="00296242"/>
    <w:rsid w:val="00296432"/>
    <w:rsid w:val="00297B8B"/>
    <w:rsid w:val="002B0762"/>
    <w:rsid w:val="002B32B5"/>
    <w:rsid w:val="002C200E"/>
    <w:rsid w:val="002C3CFA"/>
    <w:rsid w:val="002C4304"/>
    <w:rsid w:val="002C52AB"/>
    <w:rsid w:val="002C5A62"/>
    <w:rsid w:val="002C6E24"/>
    <w:rsid w:val="002C7CCA"/>
    <w:rsid w:val="002D2370"/>
    <w:rsid w:val="002D76F0"/>
    <w:rsid w:val="002E2142"/>
    <w:rsid w:val="002F3A3C"/>
    <w:rsid w:val="002F7564"/>
    <w:rsid w:val="00301763"/>
    <w:rsid w:val="003041D3"/>
    <w:rsid w:val="0030476A"/>
    <w:rsid w:val="003064B1"/>
    <w:rsid w:val="003066E7"/>
    <w:rsid w:val="00311C19"/>
    <w:rsid w:val="0031278E"/>
    <w:rsid w:val="00314C18"/>
    <w:rsid w:val="0031526F"/>
    <w:rsid w:val="00320AE5"/>
    <w:rsid w:val="00320BE0"/>
    <w:rsid w:val="00321A6B"/>
    <w:rsid w:val="00322AB3"/>
    <w:rsid w:val="00325378"/>
    <w:rsid w:val="00330DC8"/>
    <w:rsid w:val="00331308"/>
    <w:rsid w:val="00333B76"/>
    <w:rsid w:val="00334CB4"/>
    <w:rsid w:val="00340698"/>
    <w:rsid w:val="0034181C"/>
    <w:rsid w:val="0035020B"/>
    <w:rsid w:val="00351D77"/>
    <w:rsid w:val="003556A8"/>
    <w:rsid w:val="00355CDF"/>
    <w:rsid w:val="00355D30"/>
    <w:rsid w:val="00357284"/>
    <w:rsid w:val="00363222"/>
    <w:rsid w:val="00363BCC"/>
    <w:rsid w:val="00364888"/>
    <w:rsid w:val="00366773"/>
    <w:rsid w:val="00370465"/>
    <w:rsid w:val="003721A8"/>
    <w:rsid w:val="00375C8C"/>
    <w:rsid w:val="00385EFF"/>
    <w:rsid w:val="003860B1"/>
    <w:rsid w:val="0038793E"/>
    <w:rsid w:val="00390F2A"/>
    <w:rsid w:val="003930EB"/>
    <w:rsid w:val="00394622"/>
    <w:rsid w:val="003977A9"/>
    <w:rsid w:val="00397F3F"/>
    <w:rsid w:val="003A034A"/>
    <w:rsid w:val="003A5812"/>
    <w:rsid w:val="003A6CBC"/>
    <w:rsid w:val="003A6FB7"/>
    <w:rsid w:val="003B0280"/>
    <w:rsid w:val="003D416E"/>
    <w:rsid w:val="003D4DE6"/>
    <w:rsid w:val="003E0154"/>
    <w:rsid w:val="003E1335"/>
    <w:rsid w:val="003E257E"/>
    <w:rsid w:val="003E48CA"/>
    <w:rsid w:val="003E6A19"/>
    <w:rsid w:val="003F45B4"/>
    <w:rsid w:val="003F6A54"/>
    <w:rsid w:val="00426DDF"/>
    <w:rsid w:val="00430865"/>
    <w:rsid w:val="00431172"/>
    <w:rsid w:val="00433F4B"/>
    <w:rsid w:val="00437F23"/>
    <w:rsid w:val="004416F3"/>
    <w:rsid w:val="00444139"/>
    <w:rsid w:val="00452C8A"/>
    <w:rsid w:val="00453ADE"/>
    <w:rsid w:val="00465FEF"/>
    <w:rsid w:val="004678E2"/>
    <w:rsid w:val="0047140E"/>
    <w:rsid w:val="00472B26"/>
    <w:rsid w:val="00474672"/>
    <w:rsid w:val="00476837"/>
    <w:rsid w:val="004768B2"/>
    <w:rsid w:val="00477F45"/>
    <w:rsid w:val="0048323A"/>
    <w:rsid w:val="00491D76"/>
    <w:rsid w:val="0049202B"/>
    <w:rsid w:val="004935D2"/>
    <w:rsid w:val="00496EA1"/>
    <w:rsid w:val="004A2714"/>
    <w:rsid w:val="004A4C4E"/>
    <w:rsid w:val="004A5418"/>
    <w:rsid w:val="004A6A20"/>
    <w:rsid w:val="004A7384"/>
    <w:rsid w:val="004B4A0C"/>
    <w:rsid w:val="004C388E"/>
    <w:rsid w:val="004C45CC"/>
    <w:rsid w:val="004C79E3"/>
    <w:rsid w:val="004D091B"/>
    <w:rsid w:val="004D142D"/>
    <w:rsid w:val="004D146C"/>
    <w:rsid w:val="004D5AD2"/>
    <w:rsid w:val="004D6150"/>
    <w:rsid w:val="004E0D31"/>
    <w:rsid w:val="004E3B48"/>
    <w:rsid w:val="004E558A"/>
    <w:rsid w:val="004E79E5"/>
    <w:rsid w:val="004F01EE"/>
    <w:rsid w:val="004F02C6"/>
    <w:rsid w:val="004F6DCE"/>
    <w:rsid w:val="004F7222"/>
    <w:rsid w:val="00500452"/>
    <w:rsid w:val="00500D2C"/>
    <w:rsid w:val="00500F86"/>
    <w:rsid w:val="0050637A"/>
    <w:rsid w:val="005112F6"/>
    <w:rsid w:val="00511641"/>
    <w:rsid w:val="00531AAC"/>
    <w:rsid w:val="005329B5"/>
    <w:rsid w:val="00532D2A"/>
    <w:rsid w:val="005340C6"/>
    <w:rsid w:val="00535F63"/>
    <w:rsid w:val="0053682C"/>
    <w:rsid w:val="00541CDC"/>
    <w:rsid w:val="0054271C"/>
    <w:rsid w:val="00547262"/>
    <w:rsid w:val="005507CE"/>
    <w:rsid w:val="00560E65"/>
    <w:rsid w:val="00561720"/>
    <w:rsid w:val="00564FA1"/>
    <w:rsid w:val="00565361"/>
    <w:rsid w:val="00566F87"/>
    <w:rsid w:val="005701F8"/>
    <w:rsid w:val="00574444"/>
    <w:rsid w:val="005850BB"/>
    <w:rsid w:val="005907D9"/>
    <w:rsid w:val="00591F24"/>
    <w:rsid w:val="005933D8"/>
    <w:rsid w:val="00593C50"/>
    <w:rsid w:val="00595C5E"/>
    <w:rsid w:val="00597CDD"/>
    <w:rsid w:val="005A053E"/>
    <w:rsid w:val="005A184B"/>
    <w:rsid w:val="005A25ED"/>
    <w:rsid w:val="005A49F3"/>
    <w:rsid w:val="005B5C20"/>
    <w:rsid w:val="005C1A7C"/>
    <w:rsid w:val="005C295B"/>
    <w:rsid w:val="005C4824"/>
    <w:rsid w:val="005C7CAD"/>
    <w:rsid w:val="005D3229"/>
    <w:rsid w:val="005D3E75"/>
    <w:rsid w:val="005E4958"/>
    <w:rsid w:val="005E6FA1"/>
    <w:rsid w:val="005F4C1E"/>
    <w:rsid w:val="005F584D"/>
    <w:rsid w:val="005F69A2"/>
    <w:rsid w:val="005F7E6B"/>
    <w:rsid w:val="00603417"/>
    <w:rsid w:val="00624614"/>
    <w:rsid w:val="00626468"/>
    <w:rsid w:val="00626C67"/>
    <w:rsid w:val="00626EE3"/>
    <w:rsid w:val="00631824"/>
    <w:rsid w:val="006322C1"/>
    <w:rsid w:val="006337BF"/>
    <w:rsid w:val="00635930"/>
    <w:rsid w:val="00637B59"/>
    <w:rsid w:val="00641673"/>
    <w:rsid w:val="00641D2E"/>
    <w:rsid w:val="006465EE"/>
    <w:rsid w:val="00652CD7"/>
    <w:rsid w:val="00663EFF"/>
    <w:rsid w:val="0066457F"/>
    <w:rsid w:val="00664832"/>
    <w:rsid w:val="0067548A"/>
    <w:rsid w:val="006769B6"/>
    <w:rsid w:val="006841BD"/>
    <w:rsid w:val="006872CF"/>
    <w:rsid w:val="00693205"/>
    <w:rsid w:val="00695AAB"/>
    <w:rsid w:val="006A3D09"/>
    <w:rsid w:val="006B07C0"/>
    <w:rsid w:val="006B0FA1"/>
    <w:rsid w:val="006B1085"/>
    <w:rsid w:val="006B1995"/>
    <w:rsid w:val="006B7795"/>
    <w:rsid w:val="006C0425"/>
    <w:rsid w:val="006C3785"/>
    <w:rsid w:val="006C3B4E"/>
    <w:rsid w:val="006C7B5B"/>
    <w:rsid w:val="006D2851"/>
    <w:rsid w:val="006D4CAD"/>
    <w:rsid w:val="006D7769"/>
    <w:rsid w:val="006D7E9E"/>
    <w:rsid w:val="006E7596"/>
    <w:rsid w:val="006F3329"/>
    <w:rsid w:val="006F5801"/>
    <w:rsid w:val="007009FE"/>
    <w:rsid w:val="007024C2"/>
    <w:rsid w:val="007050C0"/>
    <w:rsid w:val="007174E4"/>
    <w:rsid w:val="00723F93"/>
    <w:rsid w:val="00725692"/>
    <w:rsid w:val="0073138D"/>
    <w:rsid w:val="00733DC0"/>
    <w:rsid w:val="0073570F"/>
    <w:rsid w:val="00741349"/>
    <w:rsid w:val="007421E3"/>
    <w:rsid w:val="00743B9B"/>
    <w:rsid w:val="00746FA4"/>
    <w:rsid w:val="00747C93"/>
    <w:rsid w:val="007504BE"/>
    <w:rsid w:val="00752D4D"/>
    <w:rsid w:val="00753691"/>
    <w:rsid w:val="00757533"/>
    <w:rsid w:val="00764D22"/>
    <w:rsid w:val="00766691"/>
    <w:rsid w:val="00771162"/>
    <w:rsid w:val="00776DA8"/>
    <w:rsid w:val="00781070"/>
    <w:rsid w:val="0078195E"/>
    <w:rsid w:val="00782489"/>
    <w:rsid w:val="0079017A"/>
    <w:rsid w:val="00793C00"/>
    <w:rsid w:val="00794E15"/>
    <w:rsid w:val="007A0596"/>
    <w:rsid w:val="007A0BED"/>
    <w:rsid w:val="007B0814"/>
    <w:rsid w:val="007B2E11"/>
    <w:rsid w:val="007B363B"/>
    <w:rsid w:val="007B5579"/>
    <w:rsid w:val="007B74AD"/>
    <w:rsid w:val="007B75EB"/>
    <w:rsid w:val="007B76D7"/>
    <w:rsid w:val="007B7EF6"/>
    <w:rsid w:val="007C0681"/>
    <w:rsid w:val="007C312B"/>
    <w:rsid w:val="007C638F"/>
    <w:rsid w:val="007D77D1"/>
    <w:rsid w:val="007E0CF2"/>
    <w:rsid w:val="007E5888"/>
    <w:rsid w:val="007E6A7B"/>
    <w:rsid w:val="007F0677"/>
    <w:rsid w:val="007F1DB3"/>
    <w:rsid w:val="007F5E00"/>
    <w:rsid w:val="007F79C6"/>
    <w:rsid w:val="008014F6"/>
    <w:rsid w:val="0080210C"/>
    <w:rsid w:val="00805E9B"/>
    <w:rsid w:val="00814AE1"/>
    <w:rsid w:val="0082414C"/>
    <w:rsid w:val="0082772F"/>
    <w:rsid w:val="00831EE7"/>
    <w:rsid w:val="00834146"/>
    <w:rsid w:val="00834402"/>
    <w:rsid w:val="00840B75"/>
    <w:rsid w:val="0084329F"/>
    <w:rsid w:val="008474C7"/>
    <w:rsid w:val="00860DCA"/>
    <w:rsid w:val="00861A7A"/>
    <w:rsid w:val="00862602"/>
    <w:rsid w:val="00865E47"/>
    <w:rsid w:val="00873E22"/>
    <w:rsid w:val="00874FAE"/>
    <w:rsid w:val="00875106"/>
    <w:rsid w:val="008802D5"/>
    <w:rsid w:val="00880545"/>
    <w:rsid w:val="0088312C"/>
    <w:rsid w:val="008A1AFD"/>
    <w:rsid w:val="008A1E03"/>
    <w:rsid w:val="008A24AF"/>
    <w:rsid w:val="008B4390"/>
    <w:rsid w:val="008B6C14"/>
    <w:rsid w:val="008C17B0"/>
    <w:rsid w:val="008C189B"/>
    <w:rsid w:val="008C1D71"/>
    <w:rsid w:val="008C63D0"/>
    <w:rsid w:val="008C743B"/>
    <w:rsid w:val="008C792B"/>
    <w:rsid w:val="008D26B1"/>
    <w:rsid w:val="008E3A33"/>
    <w:rsid w:val="008E3C59"/>
    <w:rsid w:val="008E52ED"/>
    <w:rsid w:val="008E736C"/>
    <w:rsid w:val="008F54B0"/>
    <w:rsid w:val="008F7A3D"/>
    <w:rsid w:val="0090412A"/>
    <w:rsid w:val="00904B13"/>
    <w:rsid w:val="009066A7"/>
    <w:rsid w:val="009068C0"/>
    <w:rsid w:val="00907CFC"/>
    <w:rsid w:val="00907D49"/>
    <w:rsid w:val="00907F1C"/>
    <w:rsid w:val="00910AD7"/>
    <w:rsid w:val="00910CAC"/>
    <w:rsid w:val="00917718"/>
    <w:rsid w:val="00922F34"/>
    <w:rsid w:val="0092325D"/>
    <w:rsid w:val="009247B9"/>
    <w:rsid w:val="00932C27"/>
    <w:rsid w:val="00936C93"/>
    <w:rsid w:val="00937C98"/>
    <w:rsid w:val="00940892"/>
    <w:rsid w:val="00942415"/>
    <w:rsid w:val="00942628"/>
    <w:rsid w:val="00947F4C"/>
    <w:rsid w:val="0095129A"/>
    <w:rsid w:val="009568E9"/>
    <w:rsid w:val="00960717"/>
    <w:rsid w:val="00962B6D"/>
    <w:rsid w:val="0097138C"/>
    <w:rsid w:val="009749EE"/>
    <w:rsid w:val="009761DB"/>
    <w:rsid w:val="00976664"/>
    <w:rsid w:val="0098331D"/>
    <w:rsid w:val="009A373C"/>
    <w:rsid w:val="009B05EA"/>
    <w:rsid w:val="009B540D"/>
    <w:rsid w:val="009B60F7"/>
    <w:rsid w:val="009C12D6"/>
    <w:rsid w:val="009C37F0"/>
    <w:rsid w:val="009C3DC0"/>
    <w:rsid w:val="009D18A6"/>
    <w:rsid w:val="009E76FF"/>
    <w:rsid w:val="009F2BA1"/>
    <w:rsid w:val="009F479E"/>
    <w:rsid w:val="00A02D2E"/>
    <w:rsid w:val="00A02FF0"/>
    <w:rsid w:val="00A07674"/>
    <w:rsid w:val="00A10CC4"/>
    <w:rsid w:val="00A20AD8"/>
    <w:rsid w:val="00A23D15"/>
    <w:rsid w:val="00A246C5"/>
    <w:rsid w:val="00A250B7"/>
    <w:rsid w:val="00A258AC"/>
    <w:rsid w:val="00A26F56"/>
    <w:rsid w:val="00A301D7"/>
    <w:rsid w:val="00A353C0"/>
    <w:rsid w:val="00A36BCE"/>
    <w:rsid w:val="00A4494B"/>
    <w:rsid w:val="00A45F93"/>
    <w:rsid w:val="00A51791"/>
    <w:rsid w:val="00A52266"/>
    <w:rsid w:val="00A52323"/>
    <w:rsid w:val="00A57AFE"/>
    <w:rsid w:val="00A63C33"/>
    <w:rsid w:val="00A711D1"/>
    <w:rsid w:val="00A7141D"/>
    <w:rsid w:val="00A72A27"/>
    <w:rsid w:val="00A73D65"/>
    <w:rsid w:val="00A74D00"/>
    <w:rsid w:val="00A771AC"/>
    <w:rsid w:val="00A771C7"/>
    <w:rsid w:val="00A77523"/>
    <w:rsid w:val="00A83E17"/>
    <w:rsid w:val="00A83F58"/>
    <w:rsid w:val="00A847C7"/>
    <w:rsid w:val="00A85BF1"/>
    <w:rsid w:val="00A867E4"/>
    <w:rsid w:val="00AA0AE4"/>
    <w:rsid w:val="00AA3376"/>
    <w:rsid w:val="00AB38AC"/>
    <w:rsid w:val="00AB76DB"/>
    <w:rsid w:val="00AC1FDC"/>
    <w:rsid w:val="00AD251E"/>
    <w:rsid w:val="00AF1454"/>
    <w:rsid w:val="00B078AE"/>
    <w:rsid w:val="00B15650"/>
    <w:rsid w:val="00B17E48"/>
    <w:rsid w:val="00B225F5"/>
    <w:rsid w:val="00B33290"/>
    <w:rsid w:val="00B3608B"/>
    <w:rsid w:val="00B40CEA"/>
    <w:rsid w:val="00B40FB1"/>
    <w:rsid w:val="00B43279"/>
    <w:rsid w:val="00B523EB"/>
    <w:rsid w:val="00B536F9"/>
    <w:rsid w:val="00B53A98"/>
    <w:rsid w:val="00B622F0"/>
    <w:rsid w:val="00B639F3"/>
    <w:rsid w:val="00B70D1F"/>
    <w:rsid w:val="00B72D65"/>
    <w:rsid w:val="00B7300B"/>
    <w:rsid w:val="00B805E2"/>
    <w:rsid w:val="00B8297D"/>
    <w:rsid w:val="00B84E8D"/>
    <w:rsid w:val="00B87C85"/>
    <w:rsid w:val="00B931FE"/>
    <w:rsid w:val="00B94930"/>
    <w:rsid w:val="00BB21A6"/>
    <w:rsid w:val="00BB2DFF"/>
    <w:rsid w:val="00BB3A72"/>
    <w:rsid w:val="00BC43BD"/>
    <w:rsid w:val="00BD62A3"/>
    <w:rsid w:val="00BE0B1C"/>
    <w:rsid w:val="00BE2E8B"/>
    <w:rsid w:val="00BE4AC6"/>
    <w:rsid w:val="00BE71B5"/>
    <w:rsid w:val="00BF244C"/>
    <w:rsid w:val="00BF29F6"/>
    <w:rsid w:val="00BF5A8B"/>
    <w:rsid w:val="00BF7F0F"/>
    <w:rsid w:val="00C00698"/>
    <w:rsid w:val="00C008D3"/>
    <w:rsid w:val="00C02E98"/>
    <w:rsid w:val="00C13382"/>
    <w:rsid w:val="00C14B3D"/>
    <w:rsid w:val="00C168DB"/>
    <w:rsid w:val="00C17EDD"/>
    <w:rsid w:val="00C17FE9"/>
    <w:rsid w:val="00C21072"/>
    <w:rsid w:val="00C22821"/>
    <w:rsid w:val="00C23B9E"/>
    <w:rsid w:val="00C279A3"/>
    <w:rsid w:val="00C27C15"/>
    <w:rsid w:val="00C30849"/>
    <w:rsid w:val="00C32510"/>
    <w:rsid w:val="00C44D4E"/>
    <w:rsid w:val="00C465FE"/>
    <w:rsid w:val="00C47641"/>
    <w:rsid w:val="00C4785E"/>
    <w:rsid w:val="00C563F1"/>
    <w:rsid w:val="00C62C8E"/>
    <w:rsid w:val="00C63D43"/>
    <w:rsid w:val="00C65EB8"/>
    <w:rsid w:val="00C67047"/>
    <w:rsid w:val="00C6795F"/>
    <w:rsid w:val="00C74E96"/>
    <w:rsid w:val="00C7529C"/>
    <w:rsid w:val="00C77A69"/>
    <w:rsid w:val="00C847B5"/>
    <w:rsid w:val="00C90CED"/>
    <w:rsid w:val="00C929D8"/>
    <w:rsid w:val="00C932A7"/>
    <w:rsid w:val="00C97C5B"/>
    <w:rsid w:val="00CA14FD"/>
    <w:rsid w:val="00CA2EB0"/>
    <w:rsid w:val="00CA497D"/>
    <w:rsid w:val="00CA72F1"/>
    <w:rsid w:val="00CB4E79"/>
    <w:rsid w:val="00CB7D4F"/>
    <w:rsid w:val="00CC3E91"/>
    <w:rsid w:val="00CC6D34"/>
    <w:rsid w:val="00CC6D9B"/>
    <w:rsid w:val="00CD05D6"/>
    <w:rsid w:val="00CD310D"/>
    <w:rsid w:val="00CD37FB"/>
    <w:rsid w:val="00CD53A9"/>
    <w:rsid w:val="00CD53B5"/>
    <w:rsid w:val="00CD68A8"/>
    <w:rsid w:val="00CE32ED"/>
    <w:rsid w:val="00CE3E99"/>
    <w:rsid w:val="00CE467D"/>
    <w:rsid w:val="00CE65EC"/>
    <w:rsid w:val="00CF325D"/>
    <w:rsid w:val="00CF3B37"/>
    <w:rsid w:val="00D1065B"/>
    <w:rsid w:val="00D1354D"/>
    <w:rsid w:val="00D13D24"/>
    <w:rsid w:val="00D14785"/>
    <w:rsid w:val="00D150B3"/>
    <w:rsid w:val="00D15C96"/>
    <w:rsid w:val="00D17C3C"/>
    <w:rsid w:val="00D21C2D"/>
    <w:rsid w:val="00D24107"/>
    <w:rsid w:val="00D33959"/>
    <w:rsid w:val="00D370A9"/>
    <w:rsid w:val="00D4211A"/>
    <w:rsid w:val="00D54A12"/>
    <w:rsid w:val="00D56087"/>
    <w:rsid w:val="00D5633A"/>
    <w:rsid w:val="00D62AA0"/>
    <w:rsid w:val="00D63063"/>
    <w:rsid w:val="00D645E7"/>
    <w:rsid w:val="00D6589F"/>
    <w:rsid w:val="00D7397A"/>
    <w:rsid w:val="00D76FFC"/>
    <w:rsid w:val="00D77677"/>
    <w:rsid w:val="00D84E05"/>
    <w:rsid w:val="00D8694D"/>
    <w:rsid w:val="00D949AF"/>
    <w:rsid w:val="00D94AE2"/>
    <w:rsid w:val="00D952B1"/>
    <w:rsid w:val="00D95C69"/>
    <w:rsid w:val="00D972A6"/>
    <w:rsid w:val="00DA037A"/>
    <w:rsid w:val="00DA1B19"/>
    <w:rsid w:val="00DA3735"/>
    <w:rsid w:val="00DA4FA8"/>
    <w:rsid w:val="00DA6807"/>
    <w:rsid w:val="00DA70B6"/>
    <w:rsid w:val="00DB29C6"/>
    <w:rsid w:val="00DB2C73"/>
    <w:rsid w:val="00DB53A4"/>
    <w:rsid w:val="00DB64E9"/>
    <w:rsid w:val="00DC1EEB"/>
    <w:rsid w:val="00DC4AD9"/>
    <w:rsid w:val="00DC6C9C"/>
    <w:rsid w:val="00DD1BFB"/>
    <w:rsid w:val="00DD5515"/>
    <w:rsid w:val="00DF1921"/>
    <w:rsid w:val="00DF5B30"/>
    <w:rsid w:val="00E024A9"/>
    <w:rsid w:val="00E03FC2"/>
    <w:rsid w:val="00E059D1"/>
    <w:rsid w:val="00E1044C"/>
    <w:rsid w:val="00E155A4"/>
    <w:rsid w:val="00E24666"/>
    <w:rsid w:val="00E27F8F"/>
    <w:rsid w:val="00E362AB"/>
    <w:rsid w:val="00E5049E"/>
    <w:rsid w:val="00E50813"/>
    <w:rsid w:val="00E5647E"/>
    <w:rsid w:val="00E67869"/>
    <w:rsid w:val="00E71C54"/>
    <w:rsid w:val="00E76A3E"/>
    <w:rsid w:val="00E84541"/>
    <w:rsid w:val="00E8784C"/>
    <w:rsid w:val="00E92341"/>
    <w:rsid w:val="00E93867"/>
    <w:rsid w:val="00E95D36"/>
    <w:rsid w:val="00E97572"/>
    <w:rsid w:val="00EA041E"/>
    <w:rsid w:val="00EB407F"/>
    <w:rsid w:val="00EB43B6"/>
    <w:rsid w:val="00EC01EC"/>
    <w:rsid w:val="00EC0441"/>
    <w:rsid w:val="00EC1FA3"/>
    <w:rsid w:val="00EC39AE"/>
    <w:rsid w:val="00EC3FD6"/>
    <w:rsid w:val="00ED032C"/>
    <w:rsid w:val="00ED2E59"/>
    <w:rsid w:val="00ED4A2B"/>
    <w:rsid w:val="00ED6952"/>
    <w:rsid w:val="00EE053F"/>
    <w:rsid w:val="00EE5B36"/>
    <w:rsid w:val="00EE6B41"/>
    <w:rsid w:val="00EF5F1B"/>
    <w:rsid w:val="00EF62F4"/>
    <w:rsid w:val="00EF636B"/>
    <w:rsid w:val="00F007C0"/>
    <w:rsid w:val="00F03498"/>
    <w:rsid w:val="00F05B27"/>
    <w:rsid w:val="00F06B96"/>
    <w:rsid w:val="00F10CA5"/>
    <w:rsid w:val="00F13DF2"/>
    <w:rsid w:val="00F14F26"/>
    <w:rsid w:val="00F16E5D"/>
    <w:rsid w:val="00F214F4"/>
    <w:rsid w:val="00F24915"/>
    <w:rsid w:val="00F27DCF"/>
    <w:rsid w:val="00F306D2"/>
    <w:rsid w:val="00F32777"/>
    <w:rsid w:val="00F33C47"/>
    <w:rsid w:val="00F401F9"/>
    <w:rsid w:val="00F46767"/>
    <w:rsid w:val="00F47FF7"/>
    <w:rsid w:val="00F5163D"/>
    <w:rsid w:val="00F53D3F"/>
    <w:rsid w:val="00F6444F"/>
    <w:rsid w:val="00F64470"/>
    <w:rsid w:val="00F668ED"/>
    <w:rsid w:val="00F677DE"/>
    <w:rsid w:val="00F70C38"/>
    <w:rsid w:val="00F745B2"/>
    <w:rsid w:val="00F85249"/>
    <w:rsid w:val="00F92683"/>
    <w:rsid w:val="00F945F2"/>
    <w:rsid w:val="00F97325"/>
    <w:rsid w:val="00FA0BCA"/>
    <w:rsid w:val="00FA1218"/>
    <w:rsid w:val="00FA6DDD"/>
    <w:rsid w:val="00FA7256"/>
    <w:rsid w:val="00FB0B21"/>
    <w:rsid w:val="00FB0E07"/>
    <w:rsid w:val="00FB5A94"/>
    <w:rsid w:val="00FC3440"/>
    <w:rsid w:val="00FC45B3"/>
    <w:rsid w:val="00FC5A3D"/>
    <w:rsid w:val="00FC6875"/>
    <w:rsid w:val="00FD2D6F"/>
    <w:rsid w:val="00FD6410"/>
    <w:rsid w:val="00FD649A"/>
    <w:rsid w:val="00FD754F"/>
    <w:rsid w:val="00FD75E1"/>
    <w:rsid w:val="00FE252E"/>
    <w:rsid w:val="00FE2ADE"/>
    <w:rsid w:val="00FE60A0"/>
    <w:rsid w:val="00FE6C8B"/>
    <w:rsid w:val="00FF06FA"/>
    <w:rsid w:val="00FF13E6"/>
    <w:rsid w:val="00FF1BA9"/>
    <w:rsid w:val="00FF2068"/>
    <w:rsid w:val="00FF259D"/>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76A2D8E2-7728-4E6D-93DE-81C735B12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paragraph" w:styleId="Revisin">
    <w:name w:val="Revision"/>
    <w:hidden/>
    <w:uiPriority w:val="99"/>
    <w:semiHidden/>
    <w:rsid w:val="007A0596"/>
    <w:rPr>
      <w:rFonts w:eastAsiaTheme="minorEastAsia"/>
      <w:lang w:val="es-ES"/>
    </w:rPr>
  </w:style>
  <w:style w:type="character" w:styleId="Hipervnculo">
    <w:name w:val="Hyperlink"/>
    <w:basedOn w:val="Fuentedeprrafopredeter"/>
    <w:uiPriority w:val="99"/>
    <w:unhideWhenUsed/>
    <w:rsid w:val="00B40CEA"/>
    <w:rPr>
      <w:color w:val="0563C1" w:themeColor="hyperlink"/>
      <w:u w:val="single"/>
    </w:rPr>
  </w:style>
  <w:style w:type="character" w:styleId="Mencinsinresolver">
    <w:name w:val="Unresolved Mention"/>
    <w:basedOn w:val="Fuentedeprrafopredeter"/>
    <w:uiPriority w:val="99"/>
    <w:semiHidden/>
    <w:unhideWhenUsed/>
    <w:rsid w:val="00B40CEA"/>
    <w:rPr>
      <w:color w:val="605E5C"/>
      <w:shd w:val="clear" w:color="auto" w:fill="E1DFDD"/>
    </w:rPr>
  </w:style>
  <w:style w:type="paragraph" w:styleId="NormalWeb">
    <w:name w:val="Normal (Web)"/>
    <w:basedOn w:val="Normal"/>
    <w:uiPriority w:val="99"/>
    <w:semiHidden/>
    <w:unhideWhenUsed/>
    <w:rsid w:val="00C27C15"/>
    <w:pPr>
      <w:spacing w:before="100" w:beforeAutospacing="1" w:after="100" w:afterAutospacing="1"/>
    </w:pPr>
    <w:rPr>
      <w:rFonts w:ascii="Times New Roman" w:eastAsia="Times New Roman" w:hAnsi="Times New Roman" w:cs="Times New Roman"/>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EF5B2-5F98-4A7F-832C-E6F3D1E4D452}">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Template>
  <TotalTime>5</TotalTime>
  <Pages>1</Pages>
  <Words>404</Words>
  <Characters>2226</Characters>
  <Application>Microsoft Office Word</Application>
  <DocSecurity>0</DocSecurity>
  <Lines>18</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Francisco Ivan Mosqueda</cp:lastModifiedBy>
  <cp:revision>2</cp:revision>
  <cp:lastPrinted>2024-10-03T14:20:00Z</cp:lastPrinted>
  <dcterms:created xsi:type="dcterms:W3CDTF">2026-10-10T21:47:00Z</dcterms:created>
  <dcterms:modified xsi:type="dcterms:W3CDTF">2026-10-10T21:47:00Z</dcterms:modified>
</cp:coreProperties>
</file>