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C19AF" w14:textId="77777777" w:rsidR="000E5726" w:rsidRPr="004001FB" w:rsidRDefault="000E5726" w:rsidP="0093442F">
      <w:pPr>
        <w:spacing w:line="240" w:lineRule="atLeast"/>
        <w:jc w:val="right"/>
        <w:rPr>
          <w:rFonts w:ascii="Montserrat" w:hAnsi="Montserrat"/>
          <w:b/>
          <w:color w:val="134E39"/>
          <w:lang w:val="es-MX"/>
        </w:rPr>
      </w:pPr>
      <w:r w:rsidRPr="004001FB">
        <w:rPr>
          <w:rFonts w:ascii="Montserrat" w:hAnsi="Montserrat"/>
          <w:b/>
          <w:color w:val="134E39"/>
          <w:lang w:val="es-MX"/>
        </w:rPr>
        <w:t>BOLETÍN DE PRENSA</w:t>
      </w:r>
    </w:p>
    <w:p w14:paraId="5042062C" w14:textId="09818BC8" w:rsidR="000E5726" w:rsidRPr="004001FB" w:rsidRDefault="000E5726" w:rsidP="0093442F">
      <w:pPr>
        <w:spacing w:line="240" w:lineRule="atLeast"/>
        <w:jc w:val="right"/>
        <w:rPr>
          <w:rFonts w:ascii="Montserrat" w:eastAsia="Batang" w:hAnsi="Montserrat" w:cs="Arial"/>
        </w:rPr>
      </w:pPr>
      <w:r>
        <w:rPr>
          <w:rFonts w:ascii="Montserrat" w:eastAsia="Batang" w:hAnsi="Montserrat" w:cs="Arial"/>
        </w:rPr>
        <w:t>Toluca, Estado de México, lunes 12 de junio</w:t>
      </w:r>
      <w:r w:rsidRPr="004001FB">
        <w:rPr>
          <w:rFonts w:ascii="Montserrat" w:eastAsia="Batang" w:hAnsi="Montserrat" w:cs="Arial"/>
        </w:rPr>
        <w:t xml:space="preserve"> de 2023</w:t>
      </w:r>
    </w:p>
    <w:p w14:paraId="0FF39749" w14:textId="4C4FE47E" w:rsidR="000E5726" w:rsidRDefault="000E5726" w:rsidP="0093442F">
      <w:pPr>
        <w:spacing w:line="240" w:lineRule="atLeast"/>
        <w:jc w:val="right"/>
        <w:rPr>
          <w:rFonts w:ascii="Montserrat" w:hAnsi="Montserrat"/>
          <w:color w:val="000000"/>
        </w:rPr>
      </w:pPr>
      <w:r w:rsidRPr="004001FB">
        <w:rPr>
          <w:rFonts w:ascii="Montserrat" w:hAnsi="Montserrat"/>
          <w:color w:val="000000"/>
        </w:rPr>
        <w:t xml:space="preserve">No. </w:t>
      </w:r>
      <w:r>
        <w:rPr>
          <w:rFonts w:ascii="Montserrat" w:hAnsi="Montserrat"/>
          <w:color w:val="000000"/>
        </w:rPr>
        <w:t>284</w:t>
      </w:r>
      <w:r w:rsidRPr="004001FB">
        <w:rPr>
          <w:rFonts w:ascii="Montserrat" w:hAnsi="Montserrat"/>
          <w:color w:val="000000"/>
        </w:rPr>
        <w:t>/ 2023</w:t>
      </w:r>
    </w:p>
    <w:p w14:paraId="755DF995" w14:textId="77777777" w:rsidR="0093442F" w:rsidRPr="004001FB" w:rsidRDefault="0093442F" w:rsidP="0093442F">
      <w:pPr>
        <w:spacing w:line="240" w:lineRule="atLeast"/>
        <w:jc w:val="right"/>
        <w:rPr>
          <w:rFonts w:ascii="Montserrat" w:hAnsi="Montserrat"/>
          <w:color w:val="000000"/>
        </w:rPr>
      </w:pPr>
    </w:p>
    <w:p w14:paraId="593840A2" w14:textId="4EA997E7" w:rsidR="0093442F" w:rsidRPr="0093442F" w:rsidRDefault="0093442F" w:rsidP="0093442F">
      <w:pPr>
        <w:pStyle w:val="NormalWeb"/>
        <w:spacing w:before="0" w:beforeAutospacing="0" w:after="0" w:afterAutospacing="0" w:line="240" w:lineRule="atLeast"/>
        <w:jc w:val="center"/>
        <w:rPr>
          <w:rFonts w:ascii="Montserrat" w:eastAsiaTheme="minorEastAsia" w:hAnsi="Montserrat" w:cstheme="minorBidi"/>
          <w:b/>
          <w:sz w:val="32"/>
          <w:szCs w:val="32"/>
          <w:lang w:val="es-ES_tradnl" w:eastAsia="en-US"/>
        </w:rPr>
      </w:pPr>
      <w:r w:rsidRPr="0093442F">
        <w:rPr>
          <w:rFonts w:ascii="Montserrat" w:eastAsiaTheme="minorEastAsia" w:hAnsi="Montserrat" w:cstheme="minorBidi"/>
          <w:b/>
          <w:sz w:val="32"/>
          <w:szCs w:val="32"/>
          <w:lang w:val="es-ES_tradnl" w:eastAsia="en-US"/>
        </w:rPr>
        <w:t>Se reúne la Maestra Delfina Gómez,</w:t>
      </w:r>
      <w:r w:rsidR="00747CAA">
        <w:rPr>
          <w:rFonts w:ascii="Montserrat" w:eastAsiaTheme="minorEastAsia" w:hAnsi="Montserrat" w:cstheme="minorBidi"/>
          <w:b/>
          <w:sz w:val="32"/>
          <w:szCs w:val="32"/>
          <w:lang w:val="es-ES_tradnl" w:eastAsia="en-US"/>
        </w:rPr>
        <w:t xml:space="preserve"> virtual</w:t>
      </w:r>
      <w:r w:rsidRPr="0093442F">
        <w:rPr>
          <w:rFonts w:ascii="Montserrat" w:eastAsiaTheme="minorEastAsia" w:hAnsi="Montserrat" w:cstheme="minorBidi"/>
          <w:b/>
          <w:sz w:val="32"/>
          <w:szCs w:val="32"/>
          <w:lang w:val="es-ES_tradnl" w:eastAsia="en-US"/>
        </w:rPr>
        <w:t xml:space="preserve"> gobernadora electa del Edomex, con el director general del IMSS, Zoé Robledo</w:t>
      </w:r>
    </w:p>
    <w:p w14:paraId="5E146449" w14:textId="77777777" w:rsidR="0093442F" w:rsidRPr="0093442F" w:rsidRDefault="0093442F" w:rsidP="0093442F">
      <w:pPr>
        <w:pStyle w:val="NormalWeb"/>
        <w:spacing w:before="0" w:beforeAutospacing="0" w:after="0" w:afterAutospacing="0" w:line="240" w:lineRule="atLeast"/>
        <w:jc w:val="both"/>
        <w:rPr>
          <w:rFonts w:ascii="Montserrat" w:eastAsiaTheme="minorEastAsia" w:hAnsi="Montserrat" w:cstheme="minorBidi"/>
          <w:b/>
          <w:lang w:val="es-ES_tradnl" w:eastAsia="en-US"/>
        </w:rPr>
      </w:pPr>
    </w:p>
    <w:p w14:paraId="0579FF9A" w14:textId="1E1D6E8D" w:rsidR="0093442F" w:rsidRPr="0093442F" w:rsidRDefault="0093442F" w:rsidP="0093442F">
      <w:pPr>
        <w:pStyle w:val="NormalWeb"/>
        <w:spacing w:before="0" w:beforeAutospacing="0" w:after="0" w:afterAutospacing="0" w:line="240" w:lineRule="atLeast"/>
        <w:jc w:val="both"/>
        <w:rPr>
          <w:rFonts w:ascii="Montserrat" w:eastAsiaTheme="minorEastAsia" w:hAnsi="Montserrat" w:cstheme="minorBidi"/>
          <w:bCs/>
          <w:sz w:val="22"/>
          <w:szCs w:val="22"/>
          <w:lang w:val="es-ES_tradnl" w:eastAsia="en-US"/>
        </w:rPr>
      </w:pPr>
      <w:r w:rsidRPr="0093442F">
        <w:rPr>
          <w:rFonts w:ascii="Montserrat" w:eastAsiaTheme="minorEastAsia" w:hAnsi="Montserrat" w:cstheme="minorBidi"/>
          <w:bCs/>
          <w:sz w:val="22"/>
          <w:szCs w:val="22"/>
          <w:lang w:val="es-ES_tradnl" w:eastAsia="en-US"/>
        </w:rPr>
        <w:t>La</w:t>
      </w:r>
      <w:r w:rsidR="00747CAA">
        <w:rPr>
          <w:rFonts w:ascii="Montserrat" w:eastAsiaTheme="minorEastAsia" w:hAnsi="Montserrat" w:cstheme="minorBidi"/>
          <w:bCs/>
          <w:sz w:val="22"/>
          <w:szCs w:val="22"/>
          <w:lang w:val="es-ES_tradnl" w:eastAsia="en-US"/>
        </w:rPr>
        <w:t xml:space="preserve"> virtual </w:t>
      </w:r>
      <w:r w:rsidRPr="0093442F">
        <w:rPr>
          <w:rFonts w:ascii="Montserrat" w:eastAsiaTheme="minorEastAsia" w:hAnsi="Montserrat" w:cstheme="minorBidi"/>
          <w:bCs/>
          <w:sz w:val="22"/>
          <w:szCs w:val="22"/>
          <w:lang w:val="es-ES_tradnl" w:eastAsia="en-US"/>
        </w:rPr>
        <w:t xml:space="preserve">gobernadora electa del Estado de México, Delfina Gómez, y el Director General del Instituto Mexicano del Seguro Social, Zoé Robledo, sostuvieron una reunión con el objeto de conversar sobre la futura incorporación del Instituto de Salud del Estado de México (ISEM) al IMSS-Bienestar, como lo anunció el Presidente Andrés Manuel López Obrador el pasado jueves 8 de junio de 2023. </w:t>
      </w:r>
    </w:p>
    <w:p w14:paraId="344F70CA" w14:textId="77777777" w:rsidR="0093442F" w:rsidRPr="0093442F" w:rsidRDefault="0093442F" w:rsidP="0093442F">
      <w:pPr>
        <w:pStyle w:val="NormalWeb"/>
        <w:spacing w:before="0" w:beforeAutospacing="0" w:after="0" w:afterAutospacing="0" w:line="240" w:lineRule="atLeast"/>
        <w:jc w:val="both"/>
        <w:rPr>
          <w:rFonts w:ascii="Montserrat" w:eastAsiaTheme="minorEastAsia" w:hAnsi="Montserrat" w:cstheme="minorBidi"/>
          <w:bCs/>
          <w:sz w:val="22"/>
          <w:szCs w:val="22"/>
          <w:lang w:val="es-ES_tradnl" w:eastAsia="en-US"/>
        </w:rPr>
      </w:pPr>
    </w:p>
    <w:p w14:paraId="66A6D7E9" w14:textId="77777777" w:rsidR="0093442F" w:rsidRPr="0093442F" w:rsidRDefault="0093442F" w:rsidP="0093442F">
      <w:pPr>
        <w:pStyle w:val="NormalWeb"/>
        <w:spacing w:before="0" w:beforeAutospacing="0" w:after="0" w:afterAutospacing="0" w:line="240" w:lineRule="atLeast"/>
        <w:jc w:val="both"/>
        <w:rPr>
          <w:rFonts w:ascii="Montserrat" w:eastAsiaTheme="minorEastAsia" w:hAnsi="Montserrat" w:cstheme="minorBidi"/>
          <w:bCs/>
          <w:sz w:val="22"/>
          <w:szCs w:val="22"/>
          <w:lang w:val="es-ES_tradnl" w:eastAsia="en-US"/>
        </w:rPr>
      </w:pPr>
      <w:r w:rsidRPr="0093442F">
        <w:rPr>
          <w:rFonts w:ascii="Montserrat" w:eastAsiaTheme="minorEastAsia" w:hAnsi="Montserrat" w:cstheme="minorBidi"/>
          <w:bCs/>
          <w:sz w:val="22"/>
          <w:szCs w:val="22"/>
          <w:lang w:val="es-ES_tradnl" w:eastAsia="en-US"/>
        </w:rPr>
        <w:t xml:space="preserve">Se busca que el Estado de México tenga una política de estado en torno a la atención médica para personas sin seguridad social, al igual que las otras 17 entidades del país que se han sumado al proyecto. </w:t>
      </w:r>
    </w:p>
    <w:p w14:paraId="29B60061" w14:textId="77777777" w:rsidR="0093442F" w:rsidRPr="0093442F" w:rsidRDefault="0093442F" w:rsidP="0093442F">
      <w:pPr>
        <w:pStyle w:val="NormalWeb"/>
        <w:spacing w:before="0" w:beforeAutospacing="0" w:after="0" w:afterAutospacing="0" w:line="240" w:lineRule="atLeast"/>
        <w:jc w:val="both"/>
        <w:rPr>
          <w:rFonts w:ascii="Montserrat" w:eastAsiaTheme="minorEastAsia" w:hAnsi="Montserrat" w:cstheme="minorBidi"/>
          <w:bCs/>
          <w:sz w:val="22"/>
          <w:szCs w:val="22"/>
          <w:lang w:val="es-ES_tradnl" w:eastAsia="en-US"/>
        </w:rPr>
      </w:pPr>
    </w:p>
    <w:p w14:paraId="060BF9ED" w14:textId="1FFB45E9" w:rsidR="0093442F" w:rsidRDefault="0093442F" w:rsidP="0093442F">
      <w:pPr>
        <w:pStyle w:val="NormalWeb"/>
        <w:spacing w:before="0" w:beforeAutospacing="0" w:after="0" w:afterAutospacing="0" w:line="240" w:lineRule="atLeast"/>
        <w:jc w:val="both"/>
        <w:rPr>
          <w:rFonts w:ascii="Montserrat" w:eastAsiaTheme="minorEastAsia" w:hAnsi="Montserrat" w:cstheme="minorBidi"/>
          <w:bCs/>
          <w:sz w:val="22"/>
          <w:szCs w:val="22"/>
          <w:lang w:val="es-ES_tradnl" w:eastAsia="en-US"/>
        </w:rPr>
      </w:pPr>
      <w:r w:rsidRPr="0093442F">
        <w:rPr>
          <w:rFonts w:ascii="Montserrat" w:eastAsiaTheme="minorEastAsia" w:hAnsi="Montserrat" w:cstheme="minorBidi"/>
          <w:bCs/>
          <w:sz w:val="22"/>
          <w:szCs w:val="22"/>
          <w:lang w:val="es-ES_tradnl" w:eastAsia="en-US"/>
        </w:rPr>
        <w:t>Cabe resaltar que la incorporación del ISEM al IMSS- Bienestar no incluirá al Instituto de Seguridad Social del Estado de México y Municipios (ISSEMyM).</w:t>
      </w:r>
    </w:p>
    <w:p w14:paraId="13178EDA" w14:textId="77777777" w:rsidR="00544A06" w:rsidRDefault="00544A06" w:rsidP="0093442F">
      <w:pPr>
        <w:pStyle w:val="NormalWeb"/>
        <w:spacing w:before="0" w:beforeAutospacing="0" w:after="0" w:afterAutospacing="0" w:line="240" w:lineRule="atLeast"/>
        <w:jc w:val="both"/>
        <w:rPr>
          <w:rFonts w:ascii="Montserrat" w:eastAsiaTheme="minorEastAsia" w:hAnsi="Montserrat" w:cstheme="minorBidi"/>
          <w:bCs/>
          <w:sz w:val="22"/>
          <w:szCs w:val="22"/>
          <w:lang w:val="es-ES_tradnl" w:eastAsia="en-US"/>
        </w:rPr>
      </w:pPr>
    </w:p>
    <w:p w14:paraId="0DE98E1F" w14:textId="51ACD2EE" w:rsidR="00544A06" w:rsidRPr="0093442F" w:rsidRDefault="00544A06" w:rsidP="0093442F">
      <w:pPr>
        <w:pStyle w:val="NormalWeb"/>
        <w:spacing w:before="0" w:beforeAutospacing="0" w:after="0" w:afterAutospacing="0" w:line="240" w:lineRule="atLeast"/>
        <w:jc w:val="both"/>
        <w:rPr>
          <w:rFonts w:ascii="Montserrat" w:eastAsiaTheme="minorEastAsia" w:hAnsi="Montserrat" w:cstheme="minorBidi"/>
          <w:bCs/>
          <w:sz w:val="22"/>
          <w:szCs w:val="22"/>
          <w:lang w:val="es-ES_tradnl" w:eastAsia="en-US"/>
        </w:rPr>
      </w:pPr>
      <w:r w:rsidRPr="00544A06">
        <w:rPr>
          <w:rFonts w:ascii="Montserrat" w:eastAsiaTheme="minorEastAsia" w:hAnsi="Montserrat" w:cstheme="minorBidi"/>
          <w:bCs/>
          <w:sz w:val="22"/>
          <w:szCs w:val="22"/>
          <w:lang w:val="es-ES_tradnl" w:eastAsia="en-US"/>
        </w:rPr>
        <w:t>Las autoridades mantendrán la coordinación permanente en beneficio de la salud de las y los mexiquenses.</w:t>
      </w:r>
      <w:r>
        <w:rPr>
          <w:rFonts w:ascii="Montserrat" w:eastAsiaTheme="minorEastAsia" w:hAnsi="Montserrat" w:cstheme="minorBidi"/>
          <w:bCs/>
          <w:sz w:val="22"/>
          <w:szCs w:val="22"/>
          <w:lang w:val="es-ES_tradnl" w:eastAsia="en-US"/>
        </w:rPr>
        <w:t xml:space="preserve"> </w:t>
      </w:r>
    </w:p>
    <w:p w14:paraId="37B44FD2" w14:textId="77777777" w:rsidR="0093442F" w:rsidRDefault="0093442F" w:rsidP="0093442F">
      <w:pPr>
        <w:spacing w:line="240" w:lineRule="atLeast"/>
        <w:jc w:val="center"/>
        <w:rPr>
          <w:rFonts w:ascii="Montserrat" w:hAnsi="Montserrat"/>
          <w:b/>
          <w:lang w:val="es-ES"/>
        </w:rPr>
      </w:pPr>
    </w:p>
    <w:p w14:paraId="75B40D18" w14:textId="002C1F2A" w:rsidR="000E5726" w:rsidRDefault="000E5726" w:rsidP="0093442F">
      <w:pPr>
        <w:spacing w:line="240" w:lineRule="atLeast"/>
        <w:jc w:val="center"/>
        <w:rPr>
          <w:rFonts w:ascii="Montserrat" w:hAnsi="Montserrat"/>
          <w:b/>
          <w:lang w:val="es-ES"/>
        </w:rPr>
      </w:pPr>
      <w:r w:rsidRPr="004001FB">
        <w:rPr>
          <w:rFonts w:ascii="Montserrat" w:hAnsi="Montserrat"/>
          <w:b/>
          <w:lang w:val="es-ES"/>
        </w:rPr>
        <w:t>--</w:t>
      </w:r>
      <w:r>
        <w:rPr>
          <w:rFonts w:ascii="Montserrat" w:hAnsi="Montserrat"/>
          <w:b/>
          <w:lang w:val="es-ES"/>
        </w:rPr>
        <w:t>-</w:t>
      </w:r>
      <w:r w:rsidRPr="004001FB">
        <w:rPr>
          <w:rFonts w:ascii="Montserrat" w:hAnsi="Montserrat"/>
          <w:b/>
          <w:lang w:val="es-ES"/>
        </w:rPr>
        <w:t>o0o</w:t>
      </w:r>
      <w:r>
        <w:rPr>
          <w:rFonts w:ascii="Montserrat" w:hAnsi="Montserrat"/>
          <w:b/>
          <w:lang w:val="es-ES"/>
        </w:rPr>
        <w:t>-</w:t>
      </w:r>
      <w:r w:rsidRPr="004001FB">
        <w:rPr>
          <w:rFonts w:ascii="Montserrat" w:hAnsi="Montserrat"/>
          <w:b/>
          <w:lang w:val="es-ES"/>
        </w:rPr>
        <w:t>--</w:t>
      </w:r>
    </w:p>
    <w:p w14:paraId="644812C4" w14:textId="77777777" w:rsidR="00563B1D" w:rsidRDefault="00563B1D" w:rsidP="0093442F">
      <w:pPr>
        <w:spacing w:line="240" w:lineRule="atLeast"/>
        <w:jc w:val="center"/>
        <w:rPr>
          <w:rFonts w:ascii="Montserrat" w:hAnsi="Montserrat"/>
          <w:b/>
          <w:lang w:val="es-ES"/>
        </w:rPr>
      </w:pPr>
    </w:p>
    <w:p w14:paraId="2175A3BC" w14:textId="77777777" w:rsidR="00563B1D" w:rsidRDefault="00563B1D" w:rsidP="00563B1D">
      <w:pPr>
        <w:spacing w:line="240" w:lineRule="atLeast"/>
        <w:rPr>
          <w:rFonts w:ascii="Montserrat" w:hAnsi="Montserrat"/>
          <w:b/>
          <w:lang w:val="es-ES"/>
        </w:rPr>
      </w:pPr>
    </w:p>
    <w:p w14:paraId="47AEA622" w14:textId="77777777" w:rsidR="00563B1D" w:rsidRPr="00563B1D" w:rsidRDefault="00563B1D" w:rsidP="00563B1D">
      <w:pPr>
        <w:spacing w:line="240" w:lineRule="atLeast"/>
        <w:rPr>
          <w:rFonts w:ascii="Montserrat" w:hAnsi="Montserrat"/>
          <w:b/>
          <w:sz w:val="20"/>
          <w:szCs w:val="20"/>
          <w:lang w:val="es-ES"/>
        </w:rPr>
      </w:pPr>
    </w:p>
    <w:p w14:paraId="2E195F21" w14:textId="77777777" w:rsidR="00563B1D" w:rsidRPr="00563B1D" w:rsidRDefault="00563B1D" w:rsidP="00563B1D">
      <w:pPr>
        <w:spacing w:line="240" w:lineRule="atLeast"/>
        <w:rPr>
          <w:rFonts w:ascii="Montserrat" w:hAnsi="Montserrat"/>
          <w:b/>
          <w:sz w:val="20"/>
          <w:szCs w:val="20"/>
          <w:lang w:val="es-ES"/>
        </w:rPr>
      </w:pPr>
    </w:p>
    <w:p w14:paraId="5F58D4C7" w14:textId="77777777" w:rsidR="00563B1D" w:rsidRPr="00563B1D" w:rsidRDefault="00563B1D" w:rsidP="00563B1D">
      <w:pPr>
        <w:spacing w:line="240" w:lineRule="atLeast"/>
        <w:rPr>
          <w:rFonts w:ascii="Montserrat" w:hAnsi="Montserrat"/>
          <w:b/>
          <w:sz w:val="20"/>
          <w:szCs w:val="20"/>
          <w:lang w:val="es-ES"/>
        </w:rPr>
      </w:pPr>
    </w:p>
    <w:p w14:paraId="3EEB156B" w14:textId="77777777" w:rsidR="00563B1D" w:rsidRPr="00563B1D" w:rsidRDefault="00563B1D" w:rsidP="00563B1D">
      <w:pPr>
        <w:spacing w:line="240" w:lineRule="atLeast"/>
        <w:rPr>
          <w:rFonts w:ascii="Montserrat" w:hAnsi="Montserrat"/>
          <w:b/>
          <w:sz w:val="20"/>
          <w:szCs w:val="20"/>
          <w:lang w:val="es-ES"/>
        </w:rPr>
      </w:pPr>
      <w:r w:rsidRPr="00563B1D">
        <w:rPr>
          <w:rFonts w:ascii="Montserrat" w:hAnsi="Montserrat"/>
          <w:b/>
          <w:sz w:val="20"/>
          <w:szCs w:val="20"/>
          <w:lang w:val="es-ES"/>
        </w:rPr>
        <w:t>LINK FOTOS</w:t>
      </w:r>
    </w:p>
    <w:p w14:paraId="533B65AE" w14:textId="300CF57A" w:rsidR="00563B1D" w:rsidRPr="004001FB" w:rsidRDefault="00563B1D" w:rsidP="00563B1D">
      <w:pPr>
        <w:spacing w:line="240" w:lineRule="atLeast"/>
        <w:rPr>
          <w:rFonts w:ascii="Montserrat" w:hAnsi="Montserrat"/>
          <w:b/>
          <w:lang w:val="es-ES"/>
        </w:rPr>
      </w:pPr>
      <w:hyperlink r:id="rId7" w:history="1">
        <w:r w:rsidRPr="00563B1D">
          <w:rPr>
            <w:rStyle w:val="Hipervnculo"/>
            <w:rFonts w:ascii="Montserrat" w:hAnsi="Montserrat"/>
            <w:bCs/>
            <w:sz w:val="20"/>
            <w:szCs w:val="20"/>
            <w:lang w:val="es-ES"/>
          </w:rPr>
          <w:t>https://acortar.link/D4Sg1E</w:t>
        </w:r>
      </w:hyperlink>
    </w:p>
    <w:sectPr w:rsidR="00563B1D" w:rsidRPr="004001FB" w:rsidSect="00537609">
      <w:headerReference w:type="default" r:id="rId8"/>
      <w:footerReference w:type="default" r:id="rId9"/>
      <w:pgSz w:w="12240" w:h="15840"/>
      <w:pgMar w:top="2041" w:right="1134" w:bottom="1134" w:left="1134" w:header="28" w:footer="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ED4C1" w14:textId="77777777" w:rsidR="00702BBF" w:rsidRDefault="00702BBF">
      <w:r>
        <w:separator/>
      </w:r>
    </w:p>
  </w:endnote>
  <w:endnote w:type="continuationSeparator" w:id="0">
    <w:p w14:paraId="1CE5B718" w14:textId="77777777" w:rsidR="00702BBF" w:rsidRDefault="00702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ontserrat Medium">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563F8" w14:textId="77777777" w:rsidR="0085739C" w:rsidRDefault="000E5726" w:rsidP="000D31E3">
    <w:pPr>
      <w:pStyle w:val="Piedepgina"/>
      <w:ind w:left="-1276"/>
    </w:pPr>
    <w:r>
      <w:rPr>
        <w:noProof/>
        <w:lang w:eastAsia="es-MX"/>
      </w:rPr>
      <w:drawing>
        <wp:inline distT="0" distB="0" distL="0" distR="0" wp14:anchorId="4A5B68C9" wp14:editId="2FCFBC37">
          <wp:extent cx="7854840" cy="1178226"/>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
                  <a:stretch>
                    <a:fillRect/>
                  </a:stretch>
                </pic:blipFill>
                <pic:spPr>
                  <a:xfrm>
                    <a:off x="0" y="0"/>
                    <a:ext cx="7890803" cy="11836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471B6" w14:textId="77777777" w:rsidR="00702BBF" w:rsidRDefault="00702BBF">
      <w:r>
        <w:separator/>
      </w:r>
    </w:p>
  </w:footnote>
  <w:footnote w:type="continuationSeparator" w:id="0">
    <w:p w14:paraId="37FEA197" w14:textId="77777777" w:rsidR="00702BBF" w:rsidRDefault="00702B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AC4DA" w14:textId="72597378" w:rsidR="0085739C" w:rsidRDefault="00CA221A" w:rsidP="000D31E3">
    <w:pPr>
      <w:pStyle w:val="Encabezado"/>
      <w:ind w:left="-1276"/>
    </w:pPr>
    <w:r>
      <w:rPr>
        <w:noProof/>
        <w:lang w:eastAsia="es-MX"/>
        <w14:ligatures w14:val="standardContextual"/>
      </w:rPr>
      <w:drawing>
        <wp:anchor distT="0" distB="0" distL="114300" distR="114300" simplePos="0" relativeHeight="251662336" behindDoc="0" locked="0" layoutInCell="1" allowOverlap="1" wp14:anchorId="7348AEC6" wp14:editId="6142D4A4">
          <wp:simplePos x="0" y="0"/>
          <wp:positionH relativeFrom="column">
            <wp:posOffset>2028190</wp:posOffset>
          </wp:positionH>
          <wp:positionV relativeFrom="paragraph">
            <wp:posOffset>657947</wp:posOffset>
          </wp:positionV>
          <wp:extent cx="726440" cy="318135"/>
          <wp:effectExtent l="0" t="0" r="0" b="0"/>
          <wp:wrapThrough wrapText="bothSides">
            <wp:wrapPolygon edited="0">
              <wp:start x="18503" y="0"/>
              <wp:lineTo x="0" y="3449"/>
              <wp:lineTo x="0" y="18108"/>
              <wp:lineTo x="1510" y="20695"/>
              <wp:lineTo x="16993" y="20695"/>
              <wp:lineTo x="17371" y="20695"/>
              <wp:lineTo x="19259" y="13796"/>
              <wp:lineTo x="20769" y="3449"/>
              <wp:lineTo x="20769" y="0"/>
              <wp:lineTo x="18503" y="0"/>
            </wp:wrapPolygon>
          </wp:wrapThrough>
          <wp:docPr id="7062778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77894" name="Imagen 706277894"/>
                  <pic:cNvPicPr/>
                </pic:nvPicPr>
                <pic:blipFill>
                  <a:blip r:embed="rId1">
                    <a:extLst>
                      <a:ext uri="{28A0092B-C50C-407E-A947-70E740481C1C}">
                        <a14:useLocalDpi xmlns:a14="http://schemas.microsoft.com/office/drawing/2010/main" val="0"/>
                      </a:ext>
                    </a:extLst>
                  </a:blip>
                  <a:stretch>
                    <a:fillRect/>
                  </a:stretch>
                </pic:blipFill>
                <pic:spPr>
                  <a:xfrm>
                    <a:off x="0" y="0"/>
                    <a:ext cx="726440" cy="318135"/>
                  </a:xfrm>
                  <a:prstGeom prst="rect">
                    <a:avLst/>
                  </a:prstGeom>
                </pic:spPr>
              </pic:pic>
            </a:graphicData>
          </a:graphic>
          <wp14:sizeRelH relativeFrom="page">
            <wp14:pctWidth>0</wp14:pctWidth>
          </wp14:sizeRelH>
          <wp14:sizeRelV relativeFrom="page">
            <wp14:pctHeight>0</wp14:pctHeight>
          </wp14:sizeRelV>
        </wp:anchor>
      </w:drawing>
    </w:r>
    <w:r>
      <w:rPr>
        <w:noProof/>
        <w:lang w:eastAsia="es-MX"/>
        <w14:ligatures w14:val="standardContextual"/>
      </w:rPr>
      <mc:AlternateContent>
        <mc:Choice Requires="wps">
          <w:drawing>
            <wp:anchor distT="0" distB="0" distL="114300" distR="114300" simplePos="0" relativeHeight="251663360" behindDoc="0" locked="0" layoutInCell="1" allowOverlap="1" wp14:anchorId="64C52E26" wp14:editId="6CAFC9D6">
              <wp:simplePos x="0" y="0"/>
              <wp:positionH relativeFrom="column">
                <wp:posOffset>1934210</wp:posOffset>
              </wp:positionH>
              <wp:positionV relativeFrom="paragraph">
                <wp:posOffset>739140</wp:posOffset>
              </wp:positionV>
              <wp:extent cx="0" cy="226060"/>
              <wp:effectExtent l="0" t="0" r="12700" b="15240"/>
              <wp:wrapNone/>
              <wp:docPr id="804805078" name="Conector recto 2"/>
              <wp:cNvGraphicFramePr/>
              <a:graphic xmlns:a="http://schemas.openxmlformats.org/drawingml/2006/main">
                <a:graphicData uri="http://schemas.microsoft.com/office/word/2010/wordprocessingShape">
                  <wps:wsp>
                    <wps:cNvCnPr/>
                    <wps:spPr>
                      <a:xfrm>
                        <a:off x="0" y="0"/>
                        <a:ext cx="0" cy="226060"/>
                      </a:xfrm>
                      <a:prstGeom prst="line">
                        <a:avLst/>
                      </a:prstGeom>
                      <a:ln>
                        <a:solidFill>
                          <a:srgbClr val="A8885A"/>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65D5648" id="Conector recto 2"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2.3pt,58.2pt" to="152.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" strokecolor="#a8885a" strokeweight=".5pt">
              <v:stroke joinstyle="miter"/>
            </v:line>
          </w:pict>
        </mc:Fallback>
      </mc:AlternateContent>
    </w:r>
    <w:r>
      <w:rPr>
        <w:noProof/>
        <w:lang w:eastAsia="es-MX"/>
      </w:rPr>
      <w:drawing>
        <wp:anchor distT="0" distB="0" distL="114300" distR="114300" simplePos="0" relativeHeight="251659264" behindDoc="0" locked="0" layoutInCell="1" allowOverlap="1" wp14:anchorId="1FD6254B" wp14:editId="3CB03933">
          <wp:simplePos x="0" y="0"/>
          <wp:positionH relativeFrom="column">
            <wp:posOffset>-445770</wp:posOffset>
          </wp:positionH>
          <wp:positionV relativeFrom="paragraph">
            <wp:posOffset>567690</wp:posOffset>
          </wp:positionV>
          <wp:extent cx="2430780" cy="53403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
                  <a:srcRect l="2817" r="2817"/>
                  <a:stretch>
                    <a:fillRect/>
                  </a:stretch>
                </pic:blipFill>
                <pic:spPr bwMode="auto">
                  <a:xfrm>
                    <a:off x="0" y="0"/>
                    <a:ext cx="2430780" cy="534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5726" w:rsidRPr="00A2257C">
      <w:rPr>
        <w:noProof/>
        <w:lang w:eastAsia="es-MX"/>
      </w:rPr>
      <mc:AlternateContent>
        <mc:Choice Requires="wps">
          <w:drawing>
            <wp:anchor distT="0" distB="0" distL="114300" distR="114300" simplePos="0" relativeHeight="251660288" behindDoc="0" locked="0" layoutInCell="1" allowOverlap="1" wp14:anchorId="01141620" wp14:editId="4068A4BB">
              <wp:simplePos x="0" y="0"/>
              <wp:positionH relativeFrom="column">
                <wp:posOffset>2692400</wp:posOffset>
              </wp:positionH>
              <wp:positionV relativeFrom="paragraph">
                <wp:posOffset>736600</wp:posOffset>
              </wp:positionV>
              <wp:extent cx="3479800" cy="483235"/>
              <wp:effectExtent l="0" t="0" r="0" b="24765"/>
              <wp:wrapSquare wrapText="bothSides"/>
              <wp:docPr id="2" name="Text Box 2"/>
              <wp:cNvGraphicFramePr/>
              <a:graphic xmlns:a="http://schemas.openxmlformats.org/drawingml/2006/main">
                <a:graphicData uri="http://schemas.microsoft.com/office/word/2010/wordprocessingShape">
                  <wps:wsp>
                    <wps:cNvSpPr txBox="1"/>
                    <wps:spPr>
                      <a:xfrm>
                        <a:off x="0" y="0"/>
                        <a:ext cx="3479800" cy="4832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E47D54" w14:textId="77777777" w:rsidR="0085739C" w:rsidRPr="005D5A3E" w:rsidRDefault="000E5726" w:rsidP="0085739C">
                          <w:pPr>
                            <w:jc w:val="right"/>
                            <w:rPr>
                              <w:rFonts w:ascii="Montserrat Medium" w:hAnsi="Montserrat Medium"/>
                              <w:b/>
                              <w:color w:val="B18E59"/>
                            </w:rPr>
                          </w:pPr>
                          <w:r w:rsidRPr="005D5A3E">
                            <w:rPr>
                              <w:rFonts w:ascii="Montserrat Medium" w:hAnsi="Montserrat Medium"/>
                              <w:color w:val="B18E59"/>
                            </w:rPr>
                            <w:t>UNIDAD DE COMUNICACIÓN SOCIAL</w:t>
                          </w:r>
                        </w:p>
                        <w:p w14:paraId="4EA8EAD0" w14:textId="77777777" w:rsidR="0085739C" w:rsidRPr="00C0299D" w:rsidRDefault="00563B1D" w:rsidP="00AF3D90">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141620" id="_x0000_t202" coordsize="21600,21600" o:spt="202" path="m,l,21600r21600,l21600,xe">
              <v:stroke joinstyle="miter"/>
              <v:path gradientshapeok="t" o:connecttype="rect"/>
            </v:shapetype>
            <v:shape id="Text Box 2" o:spid="_x0000_s1026" type="#_x0000_t202" style="position:absolute;left:0;text-align:left;margin-left:212pt;margin-top:58pt;width:274pt;height:3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" filled="f" stroked="f">
              <v:textbox inset="0,0,0,0">
                <w:txbxContent>
                  <w:p w14:paraId="6EE47D54" w14:textId="77777777" w:rsidR="0085739C" w:rsidRPr="005D5A3E" w:rsidRDefault="000E5726" w:rsidP="0085739C">
                    <w:pPr>
                      <w:jc w:val="right"/>
                      <w:rPr>
                        <w:rFonts w:ascii="Montserrat Medium" w:hAnsi="Montserrat Medium"/>
                        <w:b/>
                        <w:color w:val="B18E59"/>
                      </w:rPr>
                    </w:pPr>
                    <w:r w:rsidRPr="005D5A3E">
                      <w:rPr>
                        <w:rFonts w:ascii="Montserrat Medium" w:hAnsi="Montserrat Medium"/>
                        <w:color w:val="B18E59"/>
                      </w:rPr>
                      <w:t>UNIDAD DE COMUNICACIÓN SOCIAL</w:t>
                    </w:r>
                  </w:p>
                  <w:p w14:paraId="4EA8EAD0" w14:textId="77777777" w:rsidR="0085739C" w:rsidRPr="00C0299D" w:rsidRDefault="00563B1D" w:rsidP="00AF3D90">
                    <w:pPr>
                      <w:jc w:val="right"/>
                      <w:rPr>
                        <w:rFonts w:ascii="Montserrat" w:hAnsi="Montserrat"/>
                        <w:sz w:val="12"/>
                        <w:szCs w:val="12"/>
                      </w:rPr>
                    </w:pPr>
                  </w:p>
                </w:txbxContent>
              </v:textbox>
              <w10:wrap type="square"/>
            </v:shape>
          </w:pict>
        </mc:Fallback>
      </mc:AlternateContent>
    </w:r>
    <w:r w:rsidR="000E5726">
      <w:rPr>
        <w:noProof/>
        <w:lang w:eastAsia="es-MX"/>
      </w:rPr>
      <mc:AlternateContent>
        <mc:Choice Requires="wps">
          <w:drawing>
            <wp:anchor distT="0" distB="0" distL="114300" distR="114300" simplePos="0" relativeHeight="251661312" behindDoc="0" locked="0" layoutInCell="1" allowOverlap="1" wp14:anchorId="374D2115" wp14:editId="24FAF37A">
              <wp:simplePos x="0" y="0"/>
              <wp:positionH relativeFrom="column">
                <wp:posOffset>3200400</wp:posOffset>
              </wp:positionH>
              <wp:positionV relativeFrom="paragraph">
                <wp:posOffset>965200</wp:posOffset>
              </wp:positionV>
              <wp:extent cx="2971800" cy="0"/>
              <wp:effectExtent l="0" t="0" r="25400" b="25400"/>
              <wp:wrapNone/>
              <wp:docPr id="1" name="Straight Connector 1"/>
              <wp:cNvGraphicFramePr/>
              <a:graphic xmlns:a="http://schemas.openxmlformats.org/drawingml/2006/main">
                <a:graphicData uri="http://schemas.microsoft.com/office/word/2010/wordprocessingShape">
                  <wps:wsp>
                    <wps:cNvCnPr/>
                    <wps:spPr>
                      <a:xfrm>
                        <a:off x="0" y="0"/>
                        <a:ext cx="2971800" cy="0"/>
                      </a:xfrm>
                      <a:prstGeom prst="line">
                        <a:avLst/>
                      </a:prstGeom>
                      <a:ln w="19050" cmpd="sng">
                        <a:solidFill>
                          <a:srgbClr val="AF7C4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74730F1" id="Straight Connector 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2pt,76pt" to="486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" strokecolor="#af7c47"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DE5C6C"/>
    <w:multiLevelType w:val="hybridMultilevel"/>
    <w:tmpl w:val="D3168C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32952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726"/>
    <w:rsid w:val="000E5726"/>
    <w:rsid w:val="00544A06"/>
    <w:rsid w:val="00563B1D"/>
    <w:rsid w:val="005D6BB1"/>
    <w:rsid w:val="00623CDA"/>
    <w:rsid w:val="006C1F7B"/>
    <w:rsid w:val="00702BBF"/>
    <w:rsid w:val="00747CAA"/>
    <w:rsid w:val="0083634D"/>
    <w:rsid w:val="0093442F"/>
    <w:rsid w:val="00A35DA7"/>
    <w:rsid w:val="00C34719"/>
    <w:rsid w:val="00C87A5A"/>
    <w:rsid w:val="00CA221A"/>
    <w:rsid w:val="00D82B26"/>
    <w:rsid w:val="00DF6DB4"/>
    <w:rsid w:val="00EF4B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55530"/>
  <w15:chartTrackingRefBased/>
  <w15:docId w15:val="{3175CC2E-D96C-428E-992D-88AD5E3B6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726"/>
    <w:pPr>
      <w:spacing w:after="0" w:line="240" w:lineRule="auto"/>
    </w:pPr>
    <w:rPr>
      <w:rFonts w:eastAsiaTheme="minorEastAsia"/>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E5726"/>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0E5726"/>
    <w:rPr>
      <w:kern w:val="0"/>
      <w14:ligatures w14:val="none"/>
    </w:rPr>
  </w:style>
  <w:style w:type="paragraph" w:styleId="Piedepgina">
    <w:name w:val="footer"/>
    <w:basedOn w:val="Normal"/>
    <w:link w:val="PiedepginaCar"/>
    <w:uiPriority w:val="99"/>
    <w:unhideWhenUsed/>
    <w:rsid w:val="000E5726"/>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0E5726"/>
    <w:rPr>
      <w:kern w:val="0"/>
      <w14:ligatures w14:val="none"/>
    </w:rPr>
  </w:style>
  <w:style w:type="paragraph" w:styleId="NormalWeb">
    <w:name w:val="Normal (Web)"/>
    <w:basedOn w:val="Normal"/>
    <w:uiPriority w:val="99"/>
    <w:unhideWhenUsed/>
    <w:rsid w:val="000E5726"/>
    <w:pPr>
      <w:spacing w:before="100" w:beforeAutospacing="1" w:after="100" w:afterAutospacing="1"/>
    </w:pPr>
    <w:rPr>
      <w:rFonts w:ascii="Times New Roman" w:eastAsia="Times New Roman" w:hAnsi="Times New Roman" w:cs="Times New Roman"/>
      <w:lang w:val="es-MX" w:eastAsia="es-MX"/>
    </w:rPr>
  </w:style>
  <w:style w:type="character" w:styleId="Hipervnculo">
    <w:name w:val="Hyperlink"/>
    <w:basedOn w:val="Fuentedeprrafopredeter"/>
    <w:uiPriority w:val="99"/>
    <w:unhideWhenUsed/>
    <w:rsid w:val="00563B1D"/>
    <w:rPr>
      <w:color w:val="0563C1" w:themeColor="hyperlink"/>
      <w:u w:val="single"/>
    </w:rPr>
  </w:style>
  <w:style w:type="character" w:styleId="Mencinsinresolver">
    <w:name w:val="Unresolved Mention"/>
    <w:basedOn w:val="Fuentedeprrafopredeter"/>
    <w:uiPriority w:val="99"/>
    <w:semiHidden/>
    <w:unhideWhenUsed/>
    <w:rsid w:val="00563B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acortar.link/D4Sg1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178</Words>
  <Characters>985</Characters>
  <Application>Microsoft Office Word</Application>
  <DocSecurity>0</DocSecurity>
  <Lines>8</Lines>
  <Paragraphs>2</Paragraphs>
  <ScaleCrop>false</ScaleCrop>
  <Company/>
  <LinksUpToDate>false</LinksUpToDate>
  <CharactersWithSpaces>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Rogelio R. Alemán</dc:creator>
  <cp:keywords/>
  <dc:description/>
  <cp:lastModifiedBy>Sala de prensa IMSS</cp:lastModifiedBy>
  <cp:revision>3</cp:revision>
  <dcterms:created xsi:type="dcterms:W3CDTF">2023-06-12T20:54:00Z</dcterms:created>
  <dcterms:modified xsi:type="dcterms:W3CDTF">2023-06-12T20:59:00Z</dcterms:modified>
</cp:coreProperties>
</file>