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E639F" w14:textId="10931403" w:rsidR="00106E81" w:rsidRPr="00106E81" w:rsidRDefault="00106E81" w:rsidP="00106E81">
      <w:pPr>
        <w:tabs>
          <w:tab w:val="left" w:pos="3150"/>
          <w:tab w:val="right" w:pos="8789"/>
        </w:tabs>
        <w:spacing w:after="0" w:line="240" w:lineRule="atLeast"/>
        <w:ind w:right="49"/>
        <w:jc w:val="right"/>
        <w:rPr>
          <w:rFonts w:ascii="Montserrat Light" w:hAnsi="Montserrat Light" w:cs="Arial"/>
        </w:rPr>
      </w:pPr>
      <w:r w:rsidRPr="00106E81">
        <w:rPr>
          <w:rFonts w:ascii="Montserrat Light" w:hAnsi="Montserrat Light" w:cs="Arial"/>
        </w:rPr>
        <w:t>Ciudad de México,</w:t>
      </w:r>
      <w:r w:rsidR="00055E65">
        <w:rPr>
          <w:rFonts w:ascii="Montserrat Light" w:hAnsi="Montserrat Light" w:cs="Arial"/>
        </w:rPr>
        <w:t xml:space="preserve"> martes 15</w:t>
      </w:r>
      <w:r w:rsidRPr="00106E81">
        <w:rPr>
          <w:rFonts w:ascii="Montserrat Light" w:hAnsi="Montserrat Light" w:cs="Arial"/>
        </w:rPr>
        <w:t xml:space="preserve"> de marzo de 2022</w:t>
      </w:r>
    </w:p>
    <w:p w14:paraId="3D109EFB" w14:textId="627DF489" w:rsidR="00106E81" w:rsidRPr="00106E81" w:rsidRDefault="00C51D8F" w:rsidP="00106E81">
      <w:pPr>
        <w:spacing w:after="0" w:line="240" w:lineRule="atLeast"/>
        <w:ind w:right="49"/>
        <w:jc w:val="right"/>
        <w:rPr>
          <w:rFonts w:ascii="Montserrat Light" w:hAnsi="Montserrat Light" w:cs="Arial"/>
        </w:rPr>
      </w:pPr>
      <w:r>
        <w:rPr>
          <w:rFonts w:ascii="Montserrat Light" w:hAnsi="Montserrat Light" w:cs="Arial"/>
        </w:rPr>
        <w:t>No. 128</w:t>
      </w:r>
      <w:r w:rsidR="00106E81" w:rsidRPr="00106E81">
        <w:rPr>
          <w:rFonts w:ascii="Montserrat Light" w:hAnsi="Montserrat Light" w:cs="Arial"/>
        </w:rPr>
        <w:t>/2022</w:t>
      </w:r>
    </w:p>
    <w:p w14:paraId="41AFE351" w14:textId="77777777" w:rsidR="00106E81" w:rsidRPr="00106E81" w:rsidRDefault="00106E81" w:rsidP="00106E81">
      <w:pPr>
        <w:spacing w:after="0" w:line="240" w:lineRule="atLeast"/>
        <w:ind w:right="49"/>
        <w:jc w:val="center"/>
        <w:rPr>
          <w:rFonts w:ascii="Montserrat Light" w:hAnsi="Montserrat Light" w:cs="Arial"/>
          <w:b/>
          <w:sz w:val="28"/>
          <w:szCs w:val="28"/>
        </w:rPr>
      </w:pPr>
    </w:p>
    <w:p w14:paraId="13B075FE" w14:textId="77777777" w:rsidR="00106E81" w:rsidRPr="00106E81" w:rsidRDefault="00106E81" w:rsidP="00106E81">
      <w:pPr>
        <w:spacing w:after="0" w:line="240" w:lineRule="atLeast"/>
        <w:ind w:right="49"/>
        <w:jc w:val="center"/>
        <w:rPr>
          <w:rFonts w:ascii="Montserrat Light" w:hAnsi="Montserrat Light" w:cs="Arial"/>
          <w:b/>
          <w:sz w:val="32"/>
          <w:szCs w:val="32"/>
        </w:rPr>
      </w:pPr>
      <w:r w:rsidRPr="00106E81">
        <w:rPr>
          <w:rFonts w:ascii="Montserrat Light" w:hAnsi="Montserrat Light" w:cs="Arial"/>
          <w:b/>
          <w:sz w:val="32"/>
          <w:szCs w:val="32"/>
        </w:rPr>
        <w:t>BOLETÍN DE PRENSA</w:t>
      </w:r>
      <w:bookmarkStart w:id="0" w:name="_GoBack"/>
      <w:bookmarkEnd w:id="0"/>
    </w:p>
    <w:p w14:paraId="73AB4366" w14:textId="77777777" w:rsidR="00106E81" w:rsidRPr="003A7584" w:rsidRDefault="00106E81" w:rsidP="00106E81">
      <w:pPr>
        <w:spacing w:after="0" w:line="240" w:lineRule="atLeast"/>
        <w:ind w:right="49"/>
        <w:jc w:val="center"/>
        <w:rPr>
          <w:rFonts w:ascii="Montserrat Light" w:hAnsi="Montserrat Light" w:cs="Arial"/>
          <w:sz w:val="24"/>
          <w:szCs w:val="28"/>
        </w:rPr>
      </w:pPr>
    </w:p>
    <w:p w14:paraId="0C458DC1" w14:textId="77777777" w:rsidR="00106E81" w:rsidRPr="00106E81" w:rsidRDefault="00106E81" w:rsidP="00106E81">
      <w:pPr>
        <w:spacing w:after="0" w:line="240" w:lineRule="atLeast"/>
        <w:ind w:right="51"/>
        <w:jc w:val="center"/>
        <w:rPr>
          <w:rFonts w:ascii="Montserrat Light" w:hAnsi="Montserrat Light" w:cs="Arial"/>
          <w:b/>
          <w:sz w:val="28"/>
          <w:szCs w:val="28"/>
        </w:rPr>
      </w:pPr>
      <w:r w:rsidRPr="00106E81">
        <w:rPr>
          <w:rFonts w:ascii="Montserrat Light" w:hAnsi="Montserrat Light" w:cs="Arial"/>
          <w:b/>
          <w:sz w:val="28"/>
          <w:szCs w:val="28"/>
        </w:rPr>
        <w:t>Realiza IMSS primer simulacro por emergencia química y participan autoridades de rescate del gobierno de la Ciudad de México</w:t>
      </w:r>
    </w:p>
    <w:p w14:paraId="635BD597" w14:textId="77777777" w:rsidR="00106E81" w:rsidRPr="00106E81" w:rsidRDefault="00106E81" w:rsidP="00106E81">
      <w:pPr>
        <w:spacing w:after="0" w:line="240" w:lineRule="atLeast"/>
        <w:ind w:right="51"/>
        <w:rPr>
          <w:rFonts w:ascii="Montserrat Light" w:hAnsi="Montserrat Light" w:cs="Arial"/>
        </w:rPr>
      </w:pPr>
    </w:p>
    <w:p w14:paraId="551DEFB3" w14:textId="77777777" w:rsidR="00106E81" w:rsidRPr="00106E81" w:rsidRDefault="00106E81" w:rsidP="00106E81">
      <w:pPr>
        <w:pStyle w:val="Prrafodelista"/>
        <w:numPr>
          <w:ilvl w:val="0"/>
          <w:numId w:val="8"/>
        </w:numPr>
        <w:spacing w:after="0" w:line="240" w:lineRule="atLeast"/>
        <w:ind w:right="51"/>
        <w:contextualSpacing w:val="0"/>
        <w:jc w:val="both"/>
        <w:rPr>
          <w:rFonts w:ascii="Montserrat Light" w:hAnsi="Montserrat Light" w:cs="Arial"/>
          <w:b/>
          <w:sz w:val="24"/>
          <w:szCs w:val="24"/>
        </w:rPr>
      </w:pPr>
      <w:r w:rsidRPr="00106E81">
        <w:rPr>
          <w:rFonts w:ascii="Montserrat Light" w:hAnsi="Montserrat Light" w:cs="Arial"/>
          <w:b/>
          <w:sz w:val="24"/>
          <w:szCs w:val="24"/>
        </w:rPr>
        <w:t xml:space="preserve">Se generará un modelo de respuesta frente a emergencias por eventos químicos, biológicos, radiológicos y nucleares a nivel nacional. </w:t>
      </w:r>
    </w:p>
    <w:p w14:paraId="78818ACE" w14:textId="77777777" w:rsidR="00106E81" w:rsidRPr="00106E81" w:rsidRDefault="00106E81" w:rsidP="00106E81">
      <w:pPr>
        <w:pStyle w:val="Prrafodelista"/>
        <w:numPr>
          <w:ilvl w:val="0"/>
          <w:numId w:val="8"/>
        </w:numPr>
        <w:spacing w:after="0" w:line="240" w:lineRule="atLeast"/>
        <w:ind w:right="51"/>
        <w:contextualSpacing w:val="0"/>
        <w:jc w:val="both"/>
        <w:rPr>
          <w:rFonts w:ascii="Montserrat Light" w:hAnsi="Montserrat Light" w:cs="Arial"/>
          <w:b/>
          <w:sz w:val="24"/>
          <w:szCs w:val="24"/>
        </w:rPr>
      </w:pPr>
      <w:r w:rsidRPr="00106E81">
        <w:rPr>
          <w:rFonts w:ascii="Montserrat Light" w:hAnsi="Montserrat Light" w:cs="Arial"/>
          <w:b/>
          <w:sz w:val="24"/>
          <w:szCs w:val="24"/>
        </w:rPr>
        <w:t xml:space="preserve">El Hospital de Traumatología, Ortopedia y Rehabilitación en Magdalena de las Salinas fue la unidad médica prototipo. </w:t>
      </w:r>
    </w:p>
    <w:p w14:paraId="1CB6E671" w14:textId="77777777" w:rsidR="00106E81" w:rsidRPr="00106E81" w:rsidRDefault="00106E81" w:rsidP="00106E81">
      <w:pPr>
        <w:pStyle w:val="Prrafodelista"/>
        <w:spacing w:after="0" w:line="240" w:lineRule="atLeast"/>
        <w:ind w:right="49"/>
        <w:contextualSpacing w:val="0"/>
        <w:jc w:val="both"/>
        <w:rPr>
          <w:rFonts w:ascii="Montserrat Light" w:hAnsi="Montserrat Light" w:cs="Arial"/>
          <w:b/>
          <w:i/>
          <w:sz w:val="24"/>
          <w:szCs w:val="24"/>
        </w:rPr>
      </w:pPr>
    </w:p>
    <w:p w14:paraId="2FB33C37" w14:textId="77777777" w:rsidR="00106E81" w:rsidRPr="003A7584" w:rsidRDefault="00106E81" w:rsidP="00106E81">
      <w:pPr>
        <w:tabs>
          <w:tab w:val="num" w:pos="720"/>
        </w:tabs>
        <w:spacing w:after="0" w:line="240" w:lineRule="atLeast"/>
        <w:jc w:val="both"/>
        <w:rPr>
          <w:rFonts w:ascii="Montserrat Light" w:hAnsi="Montserrat Light"/>
          <w:spacing w:val="-2"/>
        </w:rPr>
      </w:pPr>
      <w:r w:rsidRPr="003A7584">
        <w:rPr>
          <w:rFonts w:ascii="Montserrat Light" w:hAnsi="Montserrat Light"/>
          <w:spacing w:val="-2"/>
        </w:rPr>
        <w:t>El Instituto Mexicano del Seguro Social (IMSS) realizó el primer “Simulacro por emergencia química y Saldo masivo de víctimas” en el que participaron expertos de la Asistencia Pública de los Hospitales de París (APHP) y autoridades del gobierno de la Ciudad de México, con la finalidad de elaborar un manual que permita al personal de salud y rescate aplicar protocolos de seguridad, contener el número de lesionados y brindarles adecuada atención médica.</w:t>
      </w:r>
    </w:p>
    <w:p w14:paraId="0A19E88B" w14:textId="77777777" w:rsidR="00106E81" w:rsidRPr="003A7584" w:rsidRDefault="00106E81" w:rsidP="00106E81">
      <w:pPr>
        <w:tabs>
          <w:tab w:val="num" w:pos="720"/>
        </w:tabs>
        <w:spacing w:after="0" w:line="240" w:lineRule="atLeast"/>
        <w:jc w:val="both"/>
        <w:rPr>
          <w:rFonts w:ascii="Montserrat Light" w:hAnsi="Montserrat Light"/>
          <w:spacing w:val="-2"/>
        </w:rPr>
      </w:pPr>
    </w:p>
    <w:p w14:paraId="1EFAD8D1" w14:textId="77777777" w:rsidR="00106E81" w:rsidRPr="003A7584" w:rsidRDefault="00106E81" w:rsidP="00106E81">
      <w:pPr>
        <w:tabs>
          <w:tab w:val="num" w:pos="720"/>
        </w:tabs>
        <w:spacing w:after="0" w:line="240" w:lineRule="atLeast"/>
        <w:jc w:val="both"/>
        <w:rPr>
          <w:rFonts w:ascii="Montserrat Light" w:hAnsi="Montserrat Light"/>
          <w:spacing w:val="-2"/>
        </w:rPr>
      </w:pPr>
      <w:r w:rsidRPr="003A7584">
        <w:rPr>
          <w:rFonts w:ascii="Montserrat Light" w:hAnsi="Montserrat Light"/>
          <w:spacing w:val="-2"/>
        </w:rPr>
        <w:t>En el ejercicio participó la Secretaría de Gestión Integral de Riesgos y Protección Civil, el Centro Regulador de Urgencias Médicas de la Ciudad de México (CRUM), el Escuadrón de Rescate y Urgencias Médicas (ERUM) y el H. Cuerpo de Bomberos de la capital.</w:t>
      </w:r>
    </w:p>
    <w:p w14:paraId="185C85DF" w14:textId="77777777" w:rsidR="00106E81" w:rsidRPr="003A7584" w:rsidRDefault="00106E81" w:rsidP="00106E81">
      <w:pPr>
        <w:tabs>
          <w:tab w:val="num" w:pos="720"/>
        </w:tabs>
        <w:spacing w:after="0" w:line="240" w:lineRule="atLeast"/>
        <w:jc w:val="both"/>
        <w:rPr>
          <w:rFonts w:ascii="Montserrat Light" w:hAnsi="Montserrat Light"/>
          <w:spacing w:val="-2"/>
        </w:rPr>
      </w:pPr>
    </w:p>
    <w:p w14:paraId="30887B7A" w14:textId="77777777" w:rsidR="00106E81" w:rsidRPr="003A7584" w:rsidRDefault="00106E81" w:rsidP="00106E81">
      <w:pPr>
        <w:tabs>
          <w:tab w:val="num" w:pos="720"/>
        </w:tabs>
        <w:spacing w:after="0" w:line="240" w:lineRule="atLeast"/>
        <w:jc w:val="both"/>
        <w:rPr>
          <w:rFonts w:ascii="Montserrat Light" w:hAnsi="Montserrat Light"/>
          <w:spacing w:val="-2"/>
        </w:rPr>
      </w:pPr>
      <w:r w:rsidRPr="003A7584">
        <w:rPr>
          <w:rFonts w:ascii="Montserrat Light" w:hAnsi="Montserrat Light"/>
          <w:spacing w:val="-2"/>
        </w:rPr>
        <w:t xml:space="preserve">Con simulacros como este se busca fortalecer la coordinación intersectorial que permita responder de manera oportuna y eficiente ante emergencias mayores. </w:t>
      </w:r>
    </w:p>
    <w:p w14:paraId="7EF5CB63" w14:textId="77777777" w:rsidR="00106E81" w:rsidRPr="003A7584" w:rsidRDefault="00106E81" w:rsidP="00106E81">
      <w:pPr>
        <w:tabs>
          <w:tab w:val="num" w:pos="720"/>
        </w:tabs>
        <w:spacing w:after="0" w:line="240" w:lineRule="atLeast"/>
        <w:jc w:val="both"/>
        <w:rPr>
          <w:rFonts w:ascii="Montserrat Light" w:hAnsi="Montserrat Light"/>
          <w:spacing w:val="-2"/>
        </w:rPr>
      </w:pPr>
    </w:p>
    <w:p w14:paraId="36888D86" w14:textId="3378D4A3" w:rsidR="00106E81" w:rsidRPr="003A7584" w:rsidRDefault="00106E81" w:rsidP="00106E81">
      <w:pPr>
        <w:tabs>
          <w:tab w:val="num" w:pos="720"/>
        </w:tabs>
        <w:spacing w:after="0" w:line="240" w:lineRule="atLeast"/>
        <w:jc w:val="both"/>
        <w:rPr>
          <w:rFonts w:ascii="Montserrat Light" w:hAnsi="Montserrat Light"/>
          <w:spacing w:val="-2"/>
        </w:rPr>
      </w:pPr>
      <w:r w:rsidRPr="003A7584">
        <w:rPr>
          <w:rFonts w:ascii="Montserrat Light" w:hAnsi="Montserrat Light"/>
          <w:spacing w:val="-2"/>
        </w:rPr>
        <w:t>El ejercicio se realizó con la hipótesis de un accidente vial a 10 minutos del Hospital de Traumatología, Ortopedia y Rehabilitación en Magdalena de las Salinas del IMSS, en el cual se involucró un camión que transporta</w:t>
      </w:r>
      <w:r w:rsidR="00C51D8F" w:rsidRPr="003A7584">
        <w:rPr>
          <w:rFonts w:ascii="Montserrat Light" w:hAnsi="Montserrat Light"/>
          <w:spacing w:val="-2"/>
        </w:rPr>
        <w:t>ba</w:t>
      </w:r>
      <w:r w:rsidRPr="003A7584">
        <w:rPr>
          <w:rFonts w:ascii="Montserrat Light" w:hAnsi="Montserrat Light"/>
          <w:spacing w:val="-2"/>
        </w:rPr>
        <w:t xml:space="preserve"> amoniaco anhidro y varios vehículos; el accidente generó una gran cantidad de víctimas con lesiones traumatológicas y contaminación por el agente químico. </w:t>
      </w:r>
    </w:p>
    <w:p w14:paraId="2FAA318F" w14:textId="77777777" w:rsidR="00106E81" w:rsidRPr="003A7584" w:rsidRDefault="00106E81" w:rsidP="00106E81">
      <w:pPr>
        <w:tabs>
          <w:tab w:val="num" w:pos="720"/>
        </w:tabs>
        <w:spacing w:after="0" w:line="240" w:lineRule="atLeast"/>
        <w:jc w:val="both"/>
        <w:rPr>
          <w:rFonts w:ascii="Montserrat Light" w:hAnsi="Montserrat Light"/>
          <w:spacing w:val="-2"/>
        </w:rPr>
      </w:pPr>
    </w:p>
    <w:p w14:paraId="2F3C19A9" w14:textId="23D720EC" w:rsidR="00106E81" w:rsidRPr="003A7584" w:rsidRDefault="00106E81" w:rsidP="00106E81">
      <w:pPr>
        <w:tabs>
          <w:tab w:val="num" w:pos="720"/>
        </w:tabs>
        <w:spacing w:after="0" w:line="240" w:lineRule="atLeast"/>
        <w:jc w:val="both"/>
        <w:rPr>
          <w:rFonts w:ascii="Montserrat Light" w:hAnsi="Montserrat Light"/>
          <w:spacing w:val="-2"/>
        </w:rPr>
      </w:pPr>
      <w:r w:rsidRPr="003A7584">
        <w:rPr>
          <w:rFonts w:ascii="Montserrat Light" w:hAnsi="Montserrat Light"/>
          <w:spacing w:val="-2"/>
        </w:rPr>
        <w:t>Como parte del operativo participaron ambulancias especializadas en atención pre hospitalaria de la Secretaría de Salud de la Ciudad de México en el traslado de 21 lesionados al hospital receptor, donde se acondicionó un área externa destinada al Triage de Código Toxicológico para catalogar la gravedad de las lesiones y descontaminar a los heridos antes de su ingreso al área hospitalaria.</w:t>
      </w:r>
    </w:p>
    <w:p w14:paraId="2FB132A6" w14:textId="77777777" w:rsidR="00106E81" w:rsidRPr="003A7584" w:rsidRDefault="00106E81" w:rsidP="00106E81">
      <w:pPr>
        <w:tabs>
          <w:tab w:val="num" w:pos="720"/>
        </w:tabs>
        <w:spacing w:after="0" w:line="240" w:lineRule="atLeast"/>
        <w:jc w:val="both"/>
        <w:rPr>
          <w:rFonts w:ascii="Montserrat Light" w:hAnsi="Montserrat Light"/>
          <w:spacing w:val="-2"/>
        </w:rPr>
      </w:pPr>
    </w:p>
    <w:p w14:paraId="3BF0E45E" w14:textId="352CE8C1" w:rsidR="00106E81" w:rsidRPr="003A7584" w:rsidRDefault="00106E81" w:rsidP="00106E81">
      <w:pPr>
        <w:tabs>
          <w:tab w:val="num" w:pos="720"/>
        </w:tabs>
        <w:spacing w:after="0" w:line="240" w:lineRule="atLeast"/>
        <w:jc w:val="both"/>
        <w:rPr>
          <w:rFonts w:ascii="Montserrat Light" w:hAnsi="Montserrat Light"/>
          <w:spacing w:val="-2"/>
        </w:rPr>
      </w:pPr>
      <w:r w:rsidRPr="003A7584">
        <w:rPr>
          <w:rFonts w:ascii="Montserrat Light" w:hAnsi="Montserrat Light"/>
          <w:spacing w:val="-2"/>
        </w:rPr>
        <w:t>El ejercicio duró 60 minutos y participaron 50 personas, entre ellos expertos en toxicología y urgencias médico-quirúrgicas del Centro de Simulación para la Excelencia Clínica y Quirúrgica (</w:t>
      </w:r>
      <w:proofErr w:type="spellStart"/>
      <w:r w:rsidRPr="003A7584">
        <w:rPr>
          <w:rFonts w:ascii="Montserrat Light" w:hAnsi="Montserrat Light"/>
          <w:spacing w:val="-2"/>
        </w:rPr>
        <w:t>CeSiECQ</w:t>
      </w:r>
      <w:proofErr w:type="spellEnd"/>
      <w:r w:rsidRPr="003A7584">
        <w:rPr>
          <w:rFonts w:ascii="Montserrat Light" w:hAnsi="Montserrat Light"/>
          <w:spacing w:val="-2"/>
        </w:rPr>
        <w:t>) del Centro Médico Nacional (CMN) Siglo XXI  y personal de la Unidad Médica de Alta Especialidad (UMAE)</w:t>
      </w:r>
      <w:r w:rsidR="003A7584" w:rsidRPr="003A7584">
        <w:rPr>
          <w:rFonts w:ascii="Montserrat Light" w:hAnsi="Montserrat Light"/>
          <w:spacing w:val="-2"/>
        </w:rPr>
        <w:t xml:space="preserve"> “Dr. Victorio de la Fuente Narváez”</w:t>
      </w:r>
      <w:r w:rsidRPr="003A7584">
        <w:rPr>
          <w:rFonts w:ascii="Montserrat Light" w:hAnsi="Montserrat Light"/>
          <w:spacing w:val="-2"/>
        </w:rPr>
        <w:t>; los pacientes simulados fueron estudiantes de Enfermería.</w:t>
      </w:r>
    </w:p>
    <w:p w14:paraId="2375D0BA" w14:textId="77777777" w:rsidR="00106E81" w:rsidRPr="003A7584" w:rsidRDefault="00106E81" w:rsidP="00106E81">
      <w:pPr>
        <w:tabs>
          <w:tab w:val="num" w:pos="720"/>
        </w:tabs>
        <w:spacing w:after="0" w:line="240" w:lineRule="atLeast"/>
        <w:jc w:val="both"/>
        <w:rPr>
          <w:rFonts w:ascii="Montserrat Light" w:hAnsi="Montserrat Light"/>
          <w:spacing w:val="-2"/>
        </w:rPr>
      </w:pPr>
    </w:p>
    <w:p w14:paraId="79D53C98" w14:textId="77777777" w:rsidR="00106E81" w:rsidRPr="003A7584" w:rsidRDefault="00106E81" w:rsidP="00106E81">
      <w:pPr>
        <w:tabs>
          <w:tab w:val="num" w:pos="720"/>
        </w:tabs>
        <w:spacing w:after="0" w:line="240" w:lineRule="atLeast"/>
        <w:jc w:val="both"/>
        <w:rPr>
          <w:rFonts w:ascii="Montserrat Light" w:hAnsi="Montserrat Light"/>
          <w:spacing w:val="-2"/>
        </w:rPr>
      </w:pPr>
      <w:r w:rsidRPr="003A7584">
        <w:rPr>
          <w:rFonts w:ascii="Montserrat Light" w:hAnsi="Montserrat Light"/>
          <w:spacing w:val="-2"/>
        </w:rPr>
        <w:t xml:space="preserve">En el “Primer Simulacro por emergencia química y saldo masivo de víctimas” se cuidó que la operación del Hospital de Traumatología no fuera interrumpida y se aplicaron las medidas sanitarias para evitar contagios por el virus del SARS-CoV-2. </w:t>
      </w:r>
    </w:p>
    <w:p w14:paraId="048288EF" w14:textId="77777777" w:rsidR="00106E81" w:rsidRPr="003A7584" w:rsidRDefault="00106E81" w:rsidP="00106E81">
      <w:pPr>
        <w:tabs>
          <w:tab w:val="num" w:pos="720"/>
        </w:tabs>
        <w:spacing w:after="0" w:line="240" w:lineRule="atLeast"/>
        <w:jc w:val="both"/>
        <w:rPr>
          <w:rFonts w:ascii="Montserrat Light" w:hAnsi="Montserrat Light"/>
          <w:spacing w:val="-2"/>
        </w:rPr>
      </w:pPr>
    </w:p>
    <w:p w14:paraId="1ECBFA17" w14:textId="6D121D7A" w:rsidR="00106E81" w:rsidRPr="003A7584" w:rsidRDefault="00106E81" w:rsidP="00106E81">
      <w:pPr>
        <w:tabs>
          <w:tab w:val="num" w:pos="720"/>
        </w:tabs>
        <w:spacing w:after="0" w:line="240" w:lineRule="atLeast"/>
        <w:jc w:val="both"/>
        <w:rPr>
          <w:rFonts w:ascii="Montserrat Light" w:hAnsi="Montserrat Light"/>
          <w:spacing w:val="-2"/>
        </w:rPr>
      </w:pPr>
      <w:r w:rsidRPr="003A7584">
        <w:rPr>
          <w:rFonts w:ascii="Montserrat Light" w:hAnsi="Montserrat Light"/>
          <w:spacing w:val="-2"/>
        </w:rPr>
        <w:t xml:space="preserve">Participaron como observadores el doctor Eric </w:t>
      </w:r>
      <w:proofErr w:type="spellStart"/>
      <w:r w:rsidRPr="003A7584">
        <w:rPr>
          <w:rFonts w:ascii="Montserrat Light" w:hAnsi="Montserrat Light"/>
          <w:spacing w:val="-2"/>
        </w:rPr>
        <w:t>Lercapentier</w:t>
      </w:r>
      <w:proofErr w:type="spellEnd"/>
      <w:r w:rsidRPr="003A7584">
        <w:rPr>
          <w:rFonts w:ascii="Montserrat Light" w:hAnsi="Montserrat Light"/>
          <w:spacing w:val="-2"/>
        </w:rPr>
        <w:t>, director médico del Sistema de Atención Médica de Urgencias (SAMU) 94 París, y la doctora Catherine Bertrand, experta médica del SAMU 94- de la APHP, y se contó con la activación de Alerta de Saldo Masivo y Código Tóxico de la UMAE</w:t>
      </w:r>
      <w:r w:rsidR="003A7584" w:rsidRPr="003A7584">
        <w:rPr>
          <w:rFonts w:ascii="Montserrat Light" w:hAnsi="Montserrat Light"/>
          <w:spacing w:val="-2"/>
        </w:rPr>
        <w:t>.</w:t>
      </w:r>
      <w:r w:rsidRPr="003A7584">
        <w:rPr>
          <w:rFonts w:ascii="Montserrat Light" w:hAnsi="Montserrat Light"/>
          <w:spacing w:val="-2"/>
        </w:rPr>
        <w:t xml:space="preserve"> </w:t>
      </w:r>
    </w:p>
    <w:p w14:paraId="1245FFDA" w14:textId="77777777" w:rsidR="00106E81" w:rsidRPr="003A7584" w:rsidRDefault="00106E81" w:rsidP="00106E81">
      <w:pPr>
        <w:spacing w:after="0" w:line="240" w:lineRule="atLeast"/>
        <w:jc w:val="both"/>
        <w:rPr>
          <w:rFonts w:ascii="Montserrat Light" w:hAnsi="Montserrat Light"/>
          <w:spacing w:val="-2"/>
        </w:rPr>
      </w:pPr>
    </w:p>
    <w:p w14:paraId="22750A37" w14:textId="77777777" w:rsidR="00106E81" w:rsidRPr="003A7584" w:rsidRDefault="00106E81" w:rsidP="00106E81">
      <w:pPr>
        <w:spacing w:after="0" w:line="240" w:lineRule="atLeast"/>
        <w:jc w:val="both"/>
        <w:rPr>
          <w:rFonts w:ascii="Montserrat Light" w:hAnsi="Montserrat Light"/>
          <w:spacing w:val="-2"/>
        </w:rPr>
      </w:pPr>
      <w:r w:rsidRPr="003A7584">
        <w:rPr>
          <w:rFonts w:ascii="Montserrat Light" w:hAnsi="Montserrat Light"/>
          <w:spacing w:val="-2"/>
        </w:rPr>
        <w:t>Posteriormente, se realizó una reunión de conclusiones, cuyos resultados serán utilizados para elaborar un modelo de respuesta que se replique en otras unidades médicas en zonas rurales y urbanas del país, con la finalidad de que el personal de salud sepa manejar a estos pacientes sin peligro de contaminarse, conozcan el tipo de agente químico y descontaminarlos con base en protocolos antes de ingresarlos al hospital.</w:t>
      </w:r>
    </w:p>
    <w:p w14:paraId="7F15A669" w14:textId="77777777" w:rsidR="00106E81" w:rsidRPr="003A7584" w:rsidRDefault="00106E81" w:rsidP="00106E81">
      <w:pPr>
        <w:tabs>
          <w:tab w:val="num" w:pos="720"/>
        </w:tabs>
        <w:spacing w:after="0" w:line="240" w:lineRule="atLeast"/>
        <w:jc w:val="both"/>
        <w:rPr>
          <w:rFonts w:ascii="Montserrat Light" w:hAnsi="Montserrat Light"/>
          <w:spacing w:val="-2"/>
        </w:rPr>
      </w:pPr>
    </w:p>
    <w:p w14:paraId="7C9E0074" w14:textId="77777777" w:rsidR="00106E81" w:rsidRPr="003A7584" w:rsidRDefault="00106E81" w:rsidP="00106E81">
      <w:pPr>
        <w:tabs>
          <w:tab w:val="num" w:pos="720"/>
        </w:tabs>
        <w:spacing w:after="0" w:line="240" w:lineRule="atLeast"/>
        <w:jc w:val="both"/>
        <w:rPr>
          <w:rFonts w:ascii="Montserrat Light" w:hAnsi="Montserrat Light"/>
          <w:spacing w:val="-2"/>
        </w:rPr>
      </w:pPr>
      <w:r w:rsidRPr="003A7584">
        <w:rPr>
          <w:rFonts w:ascii="Montserrat Light" w:hAnsi="Montserrat Light"/>
          <w:spacing w:val="-2"/>
        </w:rPr>
        <w:t>El Seguro Social ha trabajado en colaboración con la APHP para mejorar sus protocolos de respuesta para la atención de emergencias por eventos químicos, biológicos, radiológicos y nucleares.</w:t>
      </w:r>
    </w:p>
    <w:p w14:paraId="54845B26" w14:textId="77777777" w:rsidR="00106E81" w:rsidRPr="003A7584" w:rsidRDefault="00106E81" w:rsidP="00106E81">
      <w:pPr>
        <w:tabs>
          <w:tab w:val="num" w:pos="720"/>
        </w:tabs>
        <w:spacing w:after="0" w:line="240" w:lineRule="atLeast"/>
        <w:jc w:val="both"/>
        <w:rPr>
          <w:rFonts w:ascii="Montserrat Light" w:hAnsi="Montserrat Light"/>
          <w:b/>
          <w:spacing w:val="-2"/>
        </w:rPr>
      </w:pPr>
    </w:p>
    <w:p w14:paraId="74A9A821" w14:textId="77777777" w:rsidR="00106E81" w:rsidRPr="003A7584" w:rsidRDefault="00106E81" w:rsidP="00106E81">
      <w:pPr>
        <w:tabs>
          <w:tab w:val="num" w:pos="720"/>
        </w:tabs>
        <w:spacing w:after="0" w:line="240" w:lineRule="atLeast"/>
        <w:jc w:val="both"/>
        <w:rPr>
          <w:rFonts w:ascii="Montserrat Light" w:hAnsi="Montserrat Light"/>
          <w:spacing w:val="-2"/>
        </w:rPr>
      </w:pPr>
      <w:r w:rsidRPr="003A7584">
        <w:rPr>
          <w:rFonts w:ascii="Montserrat Light" w:hAnsi="Montserrat Light"/>
          <w:spacing w:val="-2"/>
        </w:rPr>
        <w:t>La experiencia de la APHP y del SAMU 94 de París ha contribuido al fortalecimiento de las herramientas e identificación de recursos necesarios en este tipo de eventos.</w:t>
      </w:r>
    </w:p>
    <w:p w14:paraId="2BA3E656" w14:textId="77777777" w:rsidR="00106E81" w:rsidRPr="003A7584" w:rsidRDefault="00106E81" w:rsidP="00106E81">
      <w:pPr>
        <w:tabs>
          <w:tab w:val="num" w:pos="720"/>
        </w:tabs>
        <w:spacing w:after="0" w:line="240" w:lineRule="atLeast"/>
        <w:jc w:val="both"/>
        <w:rPr>
          <w:rFonts w:ascii="Montserrat Light" w:hAnsi="Montserrat Light"/>
          <w:b/>
          <w:spacing w:val="-2"/>
        </w:rPr>
      </w:pPr>
    </w:p>
    <w:p w14:paraId="49C83DBE" w14:textId="77777777" w:rsidR="00106E81" w:rsidRPr="003A7584" w:rsidRDefault="00106E81" w:rsidP="00106E81">
      <w:pPr>
        <w:tabs>
          <w:tab w:val="num" w:pos="720"/>
        </w:tabs>
        <w:spacing w:after="0" w:line="240" w:lineRule="atLeast"/>
        <w:jc w:val="both"/>
        <w:rPr>
          <w:rFonts w:ascii="Montserrat Light" w:hAnsi="Montserrat Light"/>
          <w:spacing w:val="-2"/>
        </w:rPr>
      </w:pPr>
      <w:r w:rsidRPr="003A7584">
        <w:rPr>
          <w:rFonts w:ascii="Montserrat Light" w:hAnsi="Montserrat Light"/>
          <w:spacing w:val="-2"/>
        </w:rPr>
        <w:t>El IMSS trabaja en la actualización de sus protocolos internos e interinstitucionales para la atención a emergencias por eventos químicos, biológicos, radiológicos y nucleares a fin de que ante estos casos haya una mayor capacidad de respuesta en beneficio de las víctimas.</w:t>
      </w:r>
    </w:p>
    <w:p w14:paraId="21F58D53" w14:textId="77777777" w:rsidR="00106E81" w:rsidRPr="003A7584" w:rsidRDefault="00106E81" w:rsidP="00106E81">
      <w:pPr>
        <w:spacing w:after="0" w:line="240" w:lineRule="atLeast"/>
        <w:jc w:val="both"/>
        <w:rPr>
          <w:rFonts w:ascii="Montserrat Light" w:hAnsi="Montserrat Light"/>
          <w:spacing w:val="-2"/>
        </w:rPr>
      </w:pPr>
    </w:p>
    <w:p w14:paraId="643B60D2" w14:textId="77777777" w:rsidR="00106E81" w:rsidRPr="003A7584" w:rsidRDefault="00106E81" w:rsidP="00106E81">
      <w:pPr>
        <w:spacing w:after="0" w:line="240" w:lineRule="atLeast"/>
        <w:jc w:val="both"/>
        <w:rPr>
          <w:rFonts w:ascii="Montserrat Light" w:hAnsi="Montserrat Light"/>
          <w:spacing w:val="-2"/>
        </w:rPr>
      </w:pPr>
      <w:r w:rsidRPr="003A7584">
        <w:rPr>
          <w:rFonts w:ascii="Montserrat Light" w:hAnsi="Montserrat Light"/>
          <w:spacing w:val="-2"/>
        </w:rPr>
        <w:t xml:space="preserve">En el simulacro estuvieron presentes de parte del IMSS, el doctor Felipe Cruz Vega, coordinador de Proyectos Especiales en Salud; doctor José Antonio Zamudio González, titular del Órgano de Operación Administrativa Ciudad de México Norte; doctora </w:t>
      </w:r>
      <w:proofErr w:type="spellStart"/>
      <w:r w:rsidRPr="003A7584">
        <w:rPr>
          <w:rFonts w:ascii="Montserrat Light" w:hAnsi="Montserrat Light"/>
          <w:spacing w:val="-2"/>
        </w:rPr>
        <w:t>Fryda</w:t>
      </w:r>
      <w:proofErr w:type="spellEnd"/>
      <w:r w:rsidRPr="003A7584">
        <w:rPr>
          <w:rFonts w:ascii="Montserrat Light" w:hAnsi="Montserrat Light"/>
          <w:spacing w:val="-2"/>
        </w:rPr>
        <w:t xml:space="preserve"> Medina Rodríguez, directora general UMAE Hospital de Traumatología, Ortopedia y Rehabilitación; Ariana Cerón </w:t>
      </w:r>
      <w:proofErr w:type="spellStart"/>
      <w:r w:rsidRPr="003A7584">
        <w:rPr>
          <w:rFonts w:ascii="Montserrat Light" w:hAnsi="Montserrat Light"/>
          <w:spacing w:val="-2"/>
        </w:rPr>
        <w:t>Apipilhuasco</w:t>
      </w:r>
      <w:proofErr w:type="spellEnd"/>
      <w:r w:rsidRPr="003A7584">
        <w:rPr>
          <w:rFonts w:ascii="Montserrat Light" w:hAnsi="Montserrat Light"/>
          <w:spacing w:val="-2"/>
        </w:rPr>
        <w:t xml:space="preserve">, directora del </w:t>
      </w:r>
      <w:proofErr w:type="spellStart"/>
      <w:r w:rsidRPr="003A7584">
        <w:rPr>
          <w:rFonts w:ascii="Montserrat Light" w:hAnsi="Montserrat Light"/>
          <w:spacing w:val="-2"/>
        </w:rPr>
        <w:t>CeSiECQ</w:t>
      </w:r>
      <w:proofErr w:type="spellEnd"/>
      <w:r w:rsidRPr="003A7584">
        <w:rPr>
          <w:rFonts w:ascii="Montserrat Light" w:hAnsi="Montserrat Light"/>
          <w:spacing w:val="-2"/>
        </w:rPr>
        <w:t xml:space="preserve"> del CMN Siglo XXI; y José Luis Guzmán Benítez, secretario general de la Sección XXXII del Sindicato Nacional de Trabajadores del Seguro Social (SNTSS). </w:t>
      </w:r>
    </w:p>
    <w:p w14:paraId="54FE56EB" w14:textId="77777777" w:rsidR="00106E81" w:rsidRPr="003A7584" w:rsidRDefault="00106E81" w:rsidP="00106E81">
      <w:pPr>
        <w:spacing w:after="0" w:line="240" w:lineRule="atLeast"/>
        <w:jc w:val="both"/>
        <w:rPr>
          <w:rFonts w:ascii="Montserrat Light" w:hAnsi="Montserrat Light"/>
          <w:spacing w:val="-2"/>
        </w:rPr>
      </w:pPr>
    </w:p>
    <w:p w14:paraId="3C594E29" w14:textId="77777777" w:rsidR="00106E81" w:rsidRPr="003A7584" w:rsidRDefault="00106E81" w:rsidP="00106E81">
      <w:pPr>
        <w:spacing w:after="0" w:line="240" w:lineRule="atLeast"/>
        <w:jc w:val="both"/>
        <w:rPr>
          <w:rFonts w:ascii="Montserrat Light" w:hAnsi="Montserrat Light"/>
          <w:spacing w:val="-2"/>
        </w:rPr>
      </w:pPr>
      <w:r w:rsidRPr="003A7584">
        <w:rPr>
          <w:rFonts w:ascii="Montserrat Light" w:hAnsi="Montserrat Light"/>
          <w:spacing w:val="-2"/>
        </w:rPr>
        <w:t xml:space="preserve">También participaron Thomas </w:t>
      </w:r>
      <w:proofErr w:type="spellStart"/>
      <w:r w:rsidRPr="003A7584">
        <w:rPr>
          <w:rFonts w:ascii="Montserrat Light" w:hAnsi="Montserrat Light"/>
          <w:spacing w:val="-2"/>
        </w:rPr>
        <w:t>Guerzider</w:t>
      </w:r>
      <w:proofErr w:type="spellEnd"/>
      <w:r w:rsidRPr="003A7584">
        <w:rPr>
          <w:rFonts w:ascii="Montserrat Light" w:hAnsi="Montserrat Light"/>
          <w:spacing w:val="-2"/>
        </w:rPr>
        <w:t xml:space="preserve">, enfermero anestesiólogo, Diplomado de Estado (IADE, por sus siglas en francés); doctor José Carlos Guerrero Ascencio, director del Centro Regulador de Emergencias Médicas de la Ciudad de México; Juan Manuel Pérez </w:t>
      </w:r>
      <w:proofErr w:type="spellStart"/>
      <w:r w:rsidRPr="003A7584">
        <w:rPr>
          <w:rFonts w:ascii="Montserrat Light" w:hAnsi="Montserrat Light"/>
          <w:spacing w:val="-2"/>
        </w:rPr>
        <w:t>Cova</w:t>
      </w:r>
      <w:proofErr w:type="spellEnd"/>
      <w:r w:rsidRPr="003A7584">
        <w:rPr>
          <w:rFonts w:ascii="Montserrat Light" w:hAnsi="Montserrat Light"/>
          <w:spacing w:val="-2"/>
        </w:rPr>
        <w:t>, primer superintendente director general del H. Cuerpo de Bomberos de la Ciudad de México; Mariana Mendoza Villalba, secretaria de Gestión Integral de Riesgos y Protección Civil de la capital.</w:t>
      </w:r>
    </w:p>
    <w:p w14:paraId="3FAA7508" w14:textId="77777777" w:rsidR="003A7584" w:rsidRDefault="003A7584" w:rsidP="00106E81">
      <w:pPr>
        <w:spacing w:after="0" w:line="240" w:lineRule="atLeast"/>
        <w:ind w:right="49"/>
        <w:jc w:val="center"/>
        <w:rPr>
          <w:rFonts w:ascii="Montserrat Light" w:hAnsi="Montserrat Light" w:cs="Arial"/>
          <w:b/>
        </w:rPr>
      </w:pPr>
    </w:p>
    <w:p w14:paraId="285DE2EB" w14:textId="40EB1339" w:rsidR="002A3B01" w:rsidRPr="00106E81" w:rsidRDefault="00106E81" w:rsidP="00106E81">
      <w:pPr>
        <w:spacing w:after="0" w:line="240" w:lineRule="atLeast"/>
        <w:ind w:right="49"/>
        <w:jc w:val="center"/>
        <w:rPr>
          <w:rFonts w:ascii="Montserrat Light" w:eastAsia="Batang" w:hAnsi="Montserrat Light" w:cs="Arial"/>
          <w:sz w:val="24"/>
        </w:rPr>
      </w:pPr>
      <w:r w:rsidRPr="00106E81">
        <w:rPr>
          <w:rFonts w:ascii="Montserrat Light" w:hAnsi="Montserrat Light" w:cs="Arial"/>
          <w:b/>
        </w:rPr>
        <w:t>---o0o---</w:t>
      </w:r>
    </w:p>
    <w:sectPr w:rsidR="002A3B01" w:rsidRPr="00106E81" w:rsidSect="003A7584">
      <w:headerReference w:type="default" r:id="rId9"/>
      <w:footerReference w:type="default" r:id="rId10"/>
      <w:pgSz w:w="12240" w:h="15840" w:code="1"/>
      <w:pgMar w:top="2410"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88096" w14:textId="77777777" w:rsidR="00E3468D" w:rsidRDefault="00E3468D" w:rsidP="00B24F05">
      <w:pPr>
        <w:spacing w:after="0" w:line="240" w:lineRule="auto"/>
      </w:pPr>
      <w:r>
        <w:separator/>
      </w:r>
    </w:p>
  </w:endnote>
  <w:endnote w:type="continuationSeparator" w:id="0">
    <w:p w14:paraId="08FD5AC3" w14:textId="77777777" w:rsidR="00E3468D" w:rsidRDefault="00E3468D"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altName w:val="﷽﷽﷽﷽﷽﷽﷽﷽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DECA" w14:textId="77777777" w:rsidR="00E3468D" w:rsidRDefault="00E3468D" w:rsidP="00B24F05">
      <w:pPr>
        <w:spacing w:after="0" w:line="240" w:lineRule="auto"/>
      </w:pPr>
      <w:r>
        <w:separator/>
      </w:r>
    </w:p>
  </w:footnote>
  <w:footnote w:type="continuationSeparator" w:id="0">
    <w:p w14:paraId="5A8B5722" w14:textId="77777777" w:rsidR="00E3468D" w:rsidRDefault="00E3468D"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DC6646"/>
    <w:multiLevelType w:val="hybridMultilevel"/>
    <w:tmpl w:val="BF72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2B14876"/>
    <w:multiLevelType w:val="hybridMultilevel"/>
    <w:tmpl w:val="F9A03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44706"/>
    <w:rsid w:val="00055E65"/>
    <w:rsid w:val="000825DC"/>
    <w:rsid w:val="0009093C"/>
    <w:rsid w:val="000A5494"/>
    <w:rsid w:val="000A7557"/>
    <w:rsid w:val="000D6B51"/>
    <w:rsid w:val="000D70E7"/>
    <w:rsid w:val="000F1978"/>
    <w:rsid w:val="000F26AD"/>
    <w:rsid w:val="00106E81"/>
    <w:rsid w:val="0013359D"/>
    <w:rsid w:val="0013427C"/>
    <w:rsid w:val="00143C14"/>
    <w:rsid w:val="0015390C"/>
    <w:rsid w:val="00155FE0"/>
    <w:rsid w:val="00171FA5"/>
    <w:rsid w:val="001B3A1C"/>
    <w:rsid w:val="001C011D"/>
    <w:rsid w:val="002016E7"/>
    <w:rsid w:val="00234097"/>
    <w:rsid w:val="00234A78"/>
    <w:rsid w:val="00265CBA"/>
    <w:rsid w:val="002922E1"/>
    <w:rsid w:val="002A3B01"/>
    <w:rsid w:val="002B2601"/>
    <w:rsid w:val="002B3243"/>
    <w:rsid w:val="002E29A3"/>
    <w:rsid w:val="00306170"/>
    <w:rsid w:val="00315C60"/>
    <w:rsid w:val="00325CBC"/>
    <w:rsid w:val="00327C78"/>
    <w:rsid w:val="003527CF"/>
    <w:rsid w:val="00366015"/>
    <w:rsid w:val="003818A8"/>
    <w:rsid w:val="003825B2"/>
    <w:rsid w:val="0039554E"/>
    <w:rsid w:val="003A35C2"/>
    <w:rsid w:val="003A4852"/>
    <w:rsid w:val="003A7584"/>
    <w:rsid w:val="003C1BD5"/>
    <w:rsid w:val="00401E1E"/>
    <w:rsid w:val="004077BC"/>
    <w:rsid w:val="00417278"/>
    <w:rsid w:val="00420C36"/>
    <w:rsid w:val="00423288"/>
    <w:rsid w:val="004325D6"/>
    <w:rsid w:val="00467062"/>
    <w:rsid w:val="00487FCC"/>
    <w:rsid w:val="004902E8"/>
    <w:rsid w:val="004A03E1"/>
    <w:rsid w:val="004A6073"/>
    <w:rsid w:val="004C43D2"/>
    <w:rsid w:val="004D1218"/>
    <w:rsid w:val="00503F15"/>
    <w:rsid w:val="00507102"/>
    <w:rsid w:val="00510344"/>
    <w:rsid w:val="00540E31"/>
    <w:rsid w:val="00545F87"/>
    <w:rsid w:val="00550743"/>
    <w:rsid w:val="00551543"/>
    <w:rsid w:val="00557F52"/>
    <w:rsid w:val="00561CA0"/>
    <w:rsid w:val="005802D0"/>
    <w:rsid w:val="005A27BD"/>
    <w:rsid w:val="005A31A1"/>
    <w:rsid w:val="005A4FE6"/>
    <w:rsid w:val="005A54F1"/>
    <w:rsid w:val="005A7928"/>
    <w:rsid w:val="005C451C"/>
    <w:rsid w:val="005C5CE5"/>
    <w:rsid w:val="005C6818"/>
    <w:rsid w:val="005D6DA4"/>
    <w:rsid w:val="005F0853"/>
    <w:rsid w:val="005F66FE"/>
    <w:rsid w:val="006277F6"/>
    <w:rsid w:val="0063392B"/>
    <w:rsid w:val="00646DAA"/>
    <w:rsid w:val="00661613"/>
    <w:rsid w:val="006717AE"/>
    <w:rsid w:val="0068628C"/>
    <w:rsid w:val="00690DC5"/>
    <w:rsid w:val="00695D59"/>
    <w:rsid w:val="006A0D56"/>
    <w:rsid w:val="006A7AFA"/>
    <w:rsid w:val="006C5120"/>
    <w:rsid w:val="006C7EC5"/>
    <w:rsid w:val="006E203E"/>
    <w:rsid w:val="006E2E1E"/>
    <w:rsid w:val="00706E36"/>
    <w:rsid w:val="00711EA6"/>
    <w:rsid w:val="0075345F"/>
    <w:rsid w:val="00756E94"/>
    <w:rsid w:val="007723CB"/>
    <w:rsid w:val="007726D9"/>
    <w:rsid w:val="00792A82"/>
    <w:rsid w:val="007C7B12"/>
    <w:rsid w:val="007F025E"/>
    <w:rsid w:val="007F09E0"/>
    <w:rsid w:val="007F2032"/>
    <w:rsid w:val="00814E54"/>
    <w:rsid w:val="0081582E"/>
    <w:rsid w:val="0083556C"/>
    <w:rsid w:val="00850F0E"/>
    <w:rsid w:val="00864E92"/>
    <w:rsid w:val="00870148"/>
    <w:rsid w:val="0087323D"/>
    <w:rsid w:val="00874D53"/>
    <w:rsid w:val="008855F7"/>
    <w:rsid w:val="00890C97"/>
    <w:rsid w:val="008A6DC1"/>
    <w:rsid w:val="008C1C9B"/>
    <w:rsid w:val="008D4ABD"/>
    <w:rsid w:val="008F670F"/>
    <w:rsid w:val="00925D8C"/>
    <w:rsid w:val="00954F13"/>
    <w:rsid w:val="00955F23"/>
    <w:rsid w:val="009703D6"/>
    <w:rsid w:val="00970C45"/>
    <w:rsid w:val="00976F6C"/>
    <w:rsid w:val="0098410A"/>
    <w:rsid w:val="00993E89"/>
    <w:rsid w:val="009A577A"/>
    <w:rsid w:val="009B2D46"/>
    <w:rsid w:val="009C2A70"/>
    <w:rsid w:val="009C545C"/>
    <w:rsid w:val="009F7866"/>
    <w:rsid w:val="00A107EC"/>
    <w:rsid w:val="00A15871"/>
    <w:rsid w:val="00A435FD"/>
    <w:rsid w:val="00A75F07"/>
    <w:rsid w:val="00A8409F"/>
    <w:rsid w:val="00A875B6"/>
    <w:rsid w:val="00A92DD1"/>
    <w:rsid w:val="00AA102E"/>
    <w:rsid w:val="00AA2497"/>
    <w:rsid w:val="00AA5AB3"/>
    <w:rsid w:val="00AA7B76"/>
    <w:rsid w:val="00AB0FAB"/>
    <w:rsid w:val="00AB4940"/>
    <w:rsid w:val="00AC0130"/>
    <w:rsid w:val="00AC6EB3"/>
    <w:rsid w:val="00AF3131"/>
    <w:rsid w:val="00AF55FB"/>
    <w:rsid w:val="00B04043"/>
    <w:rsid w:val="00B0438C"/>
    <w:rsid w:val="00B24F05"/>
    <w:rsid w:val="00B3190E"/>
    <w:rsid w:val="00B638C1"/>
    <w:rsid w:val="00B8783A"/>
    <w:rsid w:val="00BE4A2A"/>
    <w:rsid w:val="00BF397C"/>
    <w:rsid w:val="00BF58B3"/>
    <w:rsid w:val="00C21AD2"/>
    <w:rsid w:val="00C30E8A"/>
    <w:rsid w:val="00C34BB1"/>
    <w:rsid w:val="00C37359"/>
    <w:rsid w:val="00C44D44"/>
    <w:rsid w:val="00C51D8F"/>
    <w:rsid w:val="00CB088F"/>
    <w:rsid w:val="00CB2668"/>
    <w:rsid w:val="00CC3BD6"/>
    <w:rsid w:val="00CD218F"/>
    <w:rsid w:val="00CD244A"/>
    <w:rsid w:val="00CF1D9A"/>
    <w:rsid w:val="00D01624"/>
    <w:rsid w:val="00D12E4A"/>
    <w:rsid w:val="00D7465C"/>
    <w:rsid w:val="00D93C03"/>
    <w:rsid w:val="00DB051F"/>
    <w:rsid w:val="00DE4A9E"/>
    <w:rsid w:val="00E004CD"/>
    <w:rsid w:val="00E26B4D"/>
    <w:rsid w:val="00E312C0"/>
    <w:rsid w:val="00E3468D"/>
    <w:rsid w:val="00E34800"/>
    <w:rsid w:val="00E35964"/>
    <w:rsid w:val="00E35B72"/>
    <w:rsid w:val="00E6257B"/>
    <w:rsid w:val="00E628A2"/>
    <w:rsid w:val="00E66D3C"/>
    <w:rsid w:val="00E70E03"/>
    <w:rsid w:val="00E85698"/>
    <w:rsid w:val="00E85F9F"/>
    <w:rsid w:val="00E8748D"/>
    <w:rsid w:val="00E97F14"/>
    <w:rsid w:val="00EA12FE"/>
    <w:rsid w:val="00EA4C0F"/>
    <w:rsid w:val="00EB1043"/>
    <w:rsid w:val="00ED0985"/>
    <w:rsid w:val="00EE0F6E"/>
    <w:rsid w:val="00EE4D2D"/>
    <w:rsid w:val="00EE6CA0"/>
    <w:rsid w:val="00F036FB"/>
    <w:rsid w:val="00F15D5C"/>
    <w:rsid w:val="00F35A11"/>
    <w:rsid w:val="00F5260E"/>
    <w:rsid w:val="00F74D3F"/>
    <w:rsid w:val="00F819F9"/>
    <w:rsid w:val="00F87D85"/>
    <w:rsid w:val="00FA4104"/>
    <w:rsid w:val="00FA5BA5"/>
    <w:rsid w:val="00FA79E6"/>
    <w:rsid w:val="00FB4DAE"/>
    <w:rsid w:val="00FC121A"/>
    <w:rsid w:val="00FD2870"/>
    <w:rsid w:val="00FE6E9F"/>
    <w:rsid w:val="00FE7700"/>
    <w:rsid w:val="00FF42C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50F2-777E-48ED-8CA0-78C91ADD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Sala de prensa IMSS</cp:lastModifiedBy>
  <cp:revision>2</cp:revision>
  <cp:lastPrinted>2021-03-31T20:11:00Z</cp:lastPrinted>
  <dcterms:created xsi:type="dcterms:W3CDTF">2022-03-15T18:15:00Z</dcterms:created>
  <dcterms:modified xsi:type="dcterms:W3CDTF">2022-03-15T18:15:00Z</dcterms:modified>
</cp:coreProperties>
</file>