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D09D" w14:textId="77777777" w:rsidR="00D0295C" w:rsidRPr="00DB140F" w:rsidRDefault="00D0295C" w:rsidP="0030081D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2CDCEE8E" w14:textId="15AC71C7" w:rsidR="00D0295C" w:rsidRPr="00DB140F" w:rsidRDefault="00A7670B" w:rsidP="0030081D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México, viernes 18</w:t>
      </w:r>
      <w:r w:rsidR="00DE2C4A">
        <w:rPr>
          <w:rFonts w:ascii="Montserrat" w:hAnsi="Montserrat"/>
          <w:sz w:val="20"/>
          <w:szCs w:val="20"/>
        </w:rPr>
        <w:t xml:space="preserve"> de agosto</w:t>
      </w:r>
      <w:r w:rsidR="009C5F17" w:rsidRPr="00DB140F">
        <w:rPr>
          <w:rFonts w:ascii="Montserrat" w:hAnsi="Montserrat"/>
          <w:sz w:val="20"/>
          <w:szCs w:val="20"/>
        </w:rPr>
        <w:t xml:space="preserve"> de 2023</w:t>
      </w:r>
    </w:p>
    <w:p w14:paraId="32B8770F" w14:textId="38121BD5" w:rsidR="00D0295C" w:rsidRPr="005C6549" w:rsidRDefault="00D0295C" w:rsidP="0030081D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CB6FF8">
        <w:rPr>
          <w:rFonts w:ascii="Montserrat" w:hAnsi="Montserrat"/>
          <w:sz w:val="20"/>
          <w:szCs w:val="20"/>
          <w:lang w:val="es-MX"/>
        </w:rPr>
        <w:t>411</w:t>
      </w:r>
      <w:r w:rsidR="009C5F17" w:rsidRPr="005C6549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5C6549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307FB166" w14:textId="6C6B8E48" w:rsidR="0097671F" w:rsidRPr="00CB6FF8" w:rsidRDefault="00E4690C" w:rsidP="00E754B4">
      <w:pPr>
        <w:spacing w:line="240" w:lineRule="atLeast"/>
        <w:jc w:val="center"/>
        <w:rPr>
          <w:rFonts w:ascii="Montserrat" w:hAnsi="Montserrat"/>
          <w:b/>
          <w:bCs/>
          <w:sz w:val="32"/>
          <w:szCs w:val="32"/>
          <w:lang w:val="es-MX"/>
        </w:rPr>
      </w:pPr>
      <w:r w:rsidRPr="00CB6FF8">
        <w:rPr>
          <w:rFonts w:ascii="Montserrat" w:hAnsi="Montserrat"/>
          <w:b/>
          <w:bCs/>
          <w:sz w:val="32"/>
          <w:szCs w:val="32"/>
          <w:lang w:val="es-MX"/>
        </w:rPr>
        <w:t>Fortalece IMSS estrategias para reducir las infecciones asociadas a la resistencia antimicrobiana</w:t>
      </w:r>
    </w:p>
    <w:p w14:paraId="07D9DB02" w14:textId="67B355D3" w:rsidR="009D31FC" w:rsidRPr="00F02078" w:rsidRDefault="009D31FC" w:rsidP="00F02078">
      <w:pPr>
        <w:spacing w:line="240" w:lineRule="atLeast"/>
        <w:jc w:val="both"/>
        <w:rPr>
          <w:rFonts w:ascii="Montserrat" w:hAnsi="Montserrat"/>
          <w:b/>
          <w:bCs/>
          <w:sz w:val="28"/>
          <w:szCs w:val="28"/>
        </w:rPr>
      </w:pPr>
    </w:p>
    <w:p w14:paraId="4A2F5060" w14:textId="2321881C" w:rsidR="008762DA" w:rsidRPr="00B92193" w:rsidRDefault="00B92193" w:rsidP="00DE2C4A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  <w:b/>
          <w:bCs/>
        </w:rPr>
      </w:pPr>
      <w:r w:rsidRPr="00B92193">
        <w:rPr>
          <w:rFonts w:ascii="Montserrat" w:hAnsi="Montserrat"/>
          <w:b/>
          <w:bCs/>
        </w:rPr>
        <w:t>Las acciones se enfocan al manejo de antibióticos en el Primer Nivel de Atención y el abordaje de la resistencia antimicrobiana en el paciente pediátrico y adulto.</w:t>
      </w:r>
    </w:p>
    <w:p w14:paraId="432D7204" w14:textId="320B2F0A" w:rsidR="00B92193" w:rsidRPr="00B92193" w:rsidRDefault="00CB6FF8" w:rsidP="00DE2C4A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S</w:t>
      </w:r>
      <w:r w:rsidR="00B92193" w:rsidRPr="00B92193">
        <w:rPr>
          <w:rFonts w:ascii="Montserrat" w:hAnsi="Montserrat"/>
          <w:b/>
          <w:bCs/>
        </w:rPr>
        <w:t>e llevó a cabo el Foro Educativo Nacional en Resistencia Antimicrobiana para Personal de Salud en Formación</w:t>
      </w:r>
      <w:r>
        <w:rPr>
          <w:rFonts w:ascii="Montserrat" w:hAnsi="Montserrat"/>
          <w:b/>
          <w:bCs/>
        </w:rPr>
        <w:t>.</w:t>
      </w:r>
    </w:p>
    <w:p w14:paraId="575E533C" w14:textId="77777777" w:rsidR="00DE2C4A" w:rsidRDefault="00DE2C4A" w:rsidP="00DE2C4A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5EEA5B3" w14:textId="6273196B" w:rsidR="00A7670B" w:rsidRPr="00E4690C" w:rsidRDefault="00CB6FF8" w:rsidP="00A7670B">
      <w:pPr>
        <w:spacing w:line="240" w:lineRule="atLeast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E4690C">
        <w:rPr>
          <w:rFonts w:ascii="Montserrat" w:hAnsi="Montserrat"/>
        </w:rPr>
        <w:t xml:space="preserve">a doctora </w:t>
      </w:r>
      <w:proofErr w:type="spellStart"/>
      <w:r w:rsidRPr="00E4690C">
        <w:rPr>
          <w:rFonts w:ascii="Montserrat" w:hAnsi="Montserrat"/>
        </w:rPr>
        <w:t>Célida</w:t>
      </w:r>
      <w:proofErr w:type="spellEnd"/>
      <w:r w:rsidRPr="00E4690C">
        <w:rPr>
          <w:rFonts w:ascii="Montserrat" w:hAnsi="Montserrat"/>
        </w:rPr>
        <w:t xml:space="preserve"> Duque Molina, directora de Prestaciones Médicas del Instituto Mexicano del Seguro Social (IMSS)</w:t>
      </w:r>
      <w:r>
        <w:rPr>
          <w:rFonts w:ascii="Montserrat" w:hAnsi="Montserrat"/>
        </w:rPr>
        <w:t xml:space="preserve">, llamó a reforzar </w:t>
      </w:r>
      <w:r w:rsidRPr="00E4690C">
        <w:rPr>
          <w:rFonts w:ascii="Montserrat" w:hAnsi="Montserrat"/>
        </w:rPr>
        <w:t>la prevención</w:t>
      </w:r>
      <w:r>
        <w:rPr>
          <w:rFonts w:ascii="Montserrat" w:hAnsi="Montserrat"/>
        </w:rPr>
        <w:t xml:space="preserve">, </w:t>
      </w:r>
      <w:r w:rsidRPr="00E4690C">
        <w:rPr>
          <w:rFonts w:ascii="Montserrat" w:hAnsi="Montserrat"/>
        </w:rPr>
        <w:t>vigilancia y control de infecciones</w:t>
      </w:r>
      <w:r>
        <w:rPr>
          <w:rFonts w:ascii="Montserrat" w:hAnsi="Montserrat"/>
        </w:rPr>
        <w:t xml:space="preserve"> antimicrobianas</w:t>
      </w:r>
      <w:r w:rsidRPr="00E4690C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proofErr w:type="gramStart"/>
      <w:r>
        <w:rPr>
          <w:rFonts w:ascii="Montserrat" w:hAnsi="Montserrat"/>
        </w:rPr>
        <w:t>ya que</w:t>
      </w:r>
      <w:proofErr w:type="gramEnd"/>
      <w:r>
        <w:rPr>
          <w:rFonts w:ascii="Montserrat" w:hAnsi="Montserrat"/>
        </w:rPr>
        <w:t xml:space="preserve"> en</w:t>
      </w:r>
      <w:r w:rsidR="00A7670B" w:rsidRPr="00E4690C">
        <w:rPr>
          <w:rFonts w:ascii="Montserrat" w:hAnsi="Montserrat"/>
        </w:rPr>
        <w:t xml:space="preserve"> 2019, previo a la pandemia</w:t>
      </w:r>
      <w:r>
        <w:rPr>
          <w:rFonts w:ascii="Montserrat" w:hAnsi="Montserrat"/>
        </w:rPr>
        <w:t>,</w:t>
      </w:r>
      <w:r w:rsidR="00A7670B" w:rsidRPr="00E4690C">
        <w:rPr>
          <w:rFonts w:ascii="Montserrat" w:hAnsi="Montserrat"/>
        </w:rPr>
        <w:t xml:space="preserve"> se reportaron 1.27 millones de muertes atribuibles a </w:t>
      </w:r>
      <w:r>
        <w:rPr>
          <w:rFonts w:ascii="Montserrat" w:hAnsi="Montserrat"/>
        </w:rPr>
        <w:t xml:space="preserve">este hecho </w:t>
      </w:r>
      <w:r w:rsidR="00A7670B" w:rsidRPr="00E4690C">
        <w:rPr>
          <w:rFonts w:ascii="Montserrat" w:hAnsi="Montserrat"/>
        </w:rPr>
        <w:t>y se proyecta que potencialmente para 2050 sea el principal motivo de muerte</w:t>
      </w:r>
      <w:r>
        <w:rPr>
          <w:rFonts w:ascii="Montserrat" w:hAnsi="Montserrat"/>
        </w:rPr>
        <w:t>.</w:t>
      </w:r>
    </w:p>
    <w:p w14:paraId="7F577D58" w14:textId="77777777" w:rsidR="00A7670B" w:rsidRPr="00E4690C" w:rsidRDefault="00A7670B" w:rsidP="00A7670B">
      <w:pPr>
        <w:spacing w:line="240" w:lineRule="atLeast"/>
        <w:jc w:val="both"/>
        <w:rPr>
          <w:rFonts w:ascii="Montserrat" w:hAnsi="Montserrat"/>
        </w:rPr>
      </w:pPr>
    </w:p>
    <w:p w14:paraId="1D977543" w14:textId="19ED2942" w:rsidR="00CB6FF8" w:rsidRDefault="00A7670B" w:rsidP="00CB6FF8">
      <w:pPr>
        <w:spacing w:line="240" w:lineRule="atLeast"/>
        <w:jc w:val="both"/>
        <w:rPr>
          <w:rFonts w:ascii="Montserrat" w:hAnsi="Montserrat"/>
        </w:rPr>
      </w:pPr>
      <w:r w:rsidRPr="00E4690C">
        <w:rPr>
          <w:rFonts w:ascii="Montserrat" w:hAnsi="Montserrat"/>
        </w:rPr>
        <w:t xml:space="preserve">Durante su participación en el arranque de trabajos del </w:t>
      </w:r>
      <w:bookmarkStart w:id="0" w:name="_Hlk143260761"/>
      <w:r w:rsidRPr="00E4690C">
        <w:rPr>
          <w:rFonts w:ascii="Montserrat" w:hAnsi="Montserrat"/>
        </w:rPr>
        <w:t>Foro Educativo Nacional en Resistencia Antimicrobiana para Personal de Salud en Formación,</w:t>
      </w:r>
      <w:bookmarkEnd w:id="0"/>
      <w:r w:rsidRPr="00E4690C">
        <w:rPr>
          <w:rFonts w:ascii="Montserrat" w:hAnsi="Montserrat"/>
        </w:rPr>
        <w:t xml:space="preserve"> Duque Molina </w:t>
      </w:r>
      <w:r w:rsidR="00E4690C" w:rsidRPr="00E4690C">
        <w:rPr>
          <w:rFonts w:ascii="Montserrat" w:hAnsi="Montserrat"/>
        </w:rPr>
        <w:t xml:space="preserve">resaltó </w:t>
      </w:r>
      <w:r w:rsidR="00CB6FF8">
        <w:rPr>
          <w:rFonts w:ascii="Montserrat" w:hAnsi="Montserrat"/>
        </w:rPr>
        <w:t xml:space="preserve">que </w:t>
      </w:r>
      <w:r w:rsidR="00CB6FF8" w:rsidRPr="00E4690C">
        <w:rPr>
          <w:rFonts w:ascii="Montserrat" w:hAnsi="Montserrat"/>
        </w:rPr>
        <w:t>“</w:t>
      </w:r>
      <w:r w:rsidR="00CB6FF8">
        <w:rPr>
          <w:rFonts w:ascii="Montserrat" w:hAnsi="Montserrat"/>
        </w:rPr>
        <w:t>e</w:t>
      </w:r>
      <w:r w:rsidR="00CB6FF8" w:rsidRPr="00E4690C">
        <w:rPr>
          <w:rFonts w:ascii="Montserrat" w:hAnsi="Montserrat"/>
        </w:rPr>
        <w:t>l IMSS ha enfocado esfuerzos este año en temas prioritarios en la atención a la salud pública, el primero a infecciones asociadas con la atención a la salud y resistencia microbiana y, mortalidad materna y prenatal”.</w:t>
      </w:r>
    </w:p>
    <w:p w14:paraId="5B7EB1CC" w14:textId="77777777" w:rsidR="00CB6FF8" w:rsidRDefault="00CB6FF8" w:rsidP="00CB6FF8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30D9DA73" w14:textId="77777777" w:rsidR="00CB6FF8" w:rsidRPr="00E4690C" w:rsidRDefault="00CB6FF8" w:rsidP="00CB6FF8">
      <w:pPr>
        <w:spacing w:line="240" w:lineRule="atLeast"/>
        <w:jc w:val="both"/>
        <w:rPr>
          <w:rFonts w:ascii="Montserrat" w:hAnsi="Montserrat"/>
        </w:rPr>
      </w:pPr>
      <w:r w:rsidRPr="00E4690C">
        <w:rPr>
          <w:rFonts w:ascii="Montserrat" w:hAnsi="Montserrat"/>
        </w:rPr>
        <w:t xml:space="preserve">La directora de Prestaciones </w:t>
      </w:r>
      <w:proofErr w:type="gramStart"/>
      <w:r w:rsidRPr="00E4690C">
        <w:rPr>
          <w:rFonts w:ascii="Montserrat" w:hAnsi="Montserrat"/>
        </w:rPr>
        <w:t>Médicas,</w:t>
      </w:r>
      <w:proofErr w:type="gramEnd"/>
      <w:r w:rsidRPr="00E4690C">
        <w:rPr>
          <w:rFonts w:ascii="Montserrat" w:hAnsi="Montserrat"/>
        </w:rPr>
        <w:t xml:space="preserve"> abundó que las acciones que emprende el IMSS se enfocan al manejo de antibióticos en el Primer Nivel de Atención, primordialmente en infecciones respiratorias, padecimientos diarreicos en adultos y en menores, y el abordaje de la resistencia antimicrobiana en el paciente pediátrico y adulto.</w:t>
      </w:r>
    </w:p>
    <w:p w14:paraId="309E4525" w14:textId="77777777" w:rsidR="00CB6FF8" w:rsidRDefault="00CB6FF8" w:rsidP="00CB6FF8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42CF6E57" w14:textId="14915BDE" w:rsidR="00CB6FF8" w:rsidRDefault="00CB6FF8" w:rsidP="00CB6FF8">
      <w:pPr>
        <w:spacing w:line="240" w:lineRule="atLeast"/>
        <w:jc w:val="both"/>
        <w:rPr>
          <w:rFonts w:ascii="Montserrat" w:hAnsi="Montserrat"/>
        </w:rPr>
      </w:pPr>
      <w:r>
        <w:rPr>
          <w:rFonts w:ascii="Montserrat" w:hAnsi="Montserrat"/>
        </w:rPr>
        <w:t>Señaló</w:t>
      </w:r>
      <w:r w:rsidRPr="00B92193">
        <w:rPr>
          <w:rFonts w:ascii="Montserrat" w:hAnsi="Montserrat"/>
        </w:rPr>
        <w:t xml:space="preserve"> que la resistencia a los antimicrobianos es una pandemia invisible donde se observan señales de una era post antibiótica con la aparición de infecciones que no se pueden tratar con ninguna clase de antibióticos. </w:t>
      </w:r>
    </w:p>
    <w:p w14:paraId="2AC8C78A" w14:textId="77777777" w:rsidR="00CB6FF8" w:rsidRDefault="00CB6FF8" w:rsidP="00CB6FF8">
      <w:pPr>
        <w:spacing w:line="240" w:lineRule="atLeast"/>
        <w:jc w:val="both"/>
        <w:rPr>
          <w:rFonts w:ascii="Montserrat" w:hAnsi="Montserrat"/>
        </w:rPr>
      </w:pPr>
    </w:p>
    <w:p w14:paraId="562040D9" w14:textId="764A6038" w:rsidR="00CB6FF8" w:rsidRDefault="00CB6FF8" w:rsidP="00CB6FF8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</w:rPr>
        <w:t xml:space="preserve">Explicó que </w:t>
      </w:r>
      <w:r>
        <w:rPr>
          <w:rFonts w:ascii="Montserrat" w:hAnsi="Montserrat"/>
        </w:rPr>
        <w:t xml:space="preserve">este problema es un reto para las instituciones de salud, ya que no sólo impacta en la letalidad y en la economía de los países, sino en no contar con antibióticos para tratar a los pacientes con enfermedades multirresistentes en padecimientos provocados por bacterias como E. </w:t>
      </w:r>
      <w:proofErr w:type="spellStart"/>
      <w:r>
        <w:rPr>
          <w:rFonts w:ascii="Montserrat" w:hAnsi="Montserrat"/>
        </w:rPr>
        <w:t>Coli</w:t>
      </w:r>
      <w:proofErr w:type="spellEnd"/>
      <w:r>
        <w:rPr>
          <w:rFonts w:ascii="Montserrat" w:hAnsi="Montserrat"/>
        </w:rPr>
        <w:t xml:space="preserve">, </w:t>
      </w:r>
      <w:r w:rsidRPr="00B92193">
        <w:rPr>
          <w:rFonts w:ascii="Montserrat" w:hAnsi="Montserrat"/>
        </w:rPr>
        <w:t>Feromona</w:t>
      </w:r>
      <w:r>
        <w:rPr>
          <w:rFonts w:ascii="Montserrat" w:hAnsi="Montserrat"/>
        </w:rPr>
        <w:t xml:space="preserve"> y Cándida, entre otras.</w:t>
      </w:r>
    </w:p>
    <w:p w14:paraId="6447C83E" w14:textId="77777777" w:rsidR="00CB6FF8" w:rsidRPr="00E4690C" w:rsidRDefault="00CB6FF8" w:rsidP="00CB6FF8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5861E26A" w14:textId="7D52DA89" w:rsidR="00E4690C" w:rsidRPr="00E4690C" w:rsidRDefault="00CB6FF8" w:rsidP="00A7670B">
      <w:pPr>
        <w:spacing w:line="240" w:lineRule="atLeast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Refirió </w:t>
      </w:r>
      <w:r w:rsidR="00E4690C" w:rsidRPr="00E4690C">
        <w:rPr>
          <w:rFonts w:ascii="Montserrat" w:hAnsi="Montserrat"/>
        </w:rPr>
        <w:t>que este foro está dirigido al personal médico en formación, de los cuales en el IMSS hay más de 65 mil alumnos activos y 17 mil 176 son residentes.</w:t>
      </w:r>
    </w:p>
    <w:p w14:paraId="645BD66B" w14:textId="77777777" w:rsidR="00E4690C" w:rsidRPr="00E4690C" w:rsidRDefault="00E4690C" w:rsidP="00A7670B">
      <w:pPr>
        <w:spacing w:line="240" w:lineRule="atLeast"/>
        <w:jc w:val="both"/>
        <w:rPr>
          <w:rFonts w:ascii="Montserrat" w:hAnsi="Montserrat"/>
        </w:rPr>
      </w:pPr>
    </w:p>
    <w:p w14:paraId="63A30624" w14:textId="3D001662" w:rsidR="00E4690C" w:rsidRDefault="00A7670B" w:rsidP="003F7942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E4690C">
        <w:rPr>
          <w:rFonts w:ascii="Montserrat" w:hAnsi="Montserrat"/>
        </w:rPr>
        <w:t>Se trata, dijo, de un espacio para el intercambio de opiniones, de forma virtual y presencial, en torno a la resistencia antimicrobiana que afecta a México y el mundo, donde la participación de los ponentes está dirigida a la presentación de debates, análisis, discusión y proyectos de mejora sobre los temas: Prescripción razonada de antibióticos, Infecciones asociadas a la atención a la salud y su relación en la resistencia antimicrobiana.</w:t>
      </w:r>
    </w:p>
    <w:p w14:paraId="37B721E5" w14:textId="77777777" w:rsidR="00E4690C" w:rsidRDefault="00E4690C" w:rsidP="003F7942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3EEB181" w14:textId="65E64C50" w:rsidR="005C6549" w:rsidRPr="00447360" w:rsidRDefault="0072192F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DB140F">
        <w:rPr>
          <w:rFonts w:ascii="Montserrat" w:hAnsi="Montserrat"/>
          <w:b/>
          <w:bCs/>
          <w:lang w:eastAsia="es-MX"/>
        </w:rPr>
        <w:t>---o0o---</w:t>
      </w:r>
    </w:p>
    <w:sectPr w:rsidR="005C6549" w:rsidRPr="00447360" w:rsidSect="00537609">
      <w:headerReference w:type="default" r:id="rId7"/>
      <w:footerReference w:type="default" r:id="rId8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6609" w14:textId="77777777" w:rsidR="006617CC" w:rsidRDefault="006617CC">
      <w:r>
        <w:separator/>
      </w:r>
    </w:p>
  </w:endnote>
  <w:endnote w:type="continuationSeparator" w:id="0">
    <w:p w14:paraId="00E5E83C" w14:textId="77777777" w:rsidR="006617CC" w:rsidRDefault="0066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CB6FF8" w:rsidRDefault="00D0295C" w:rsidP="000D31E3">
    <w:pPr>
      <w:pStyle w:val="Piedepgina"/>
      <w:ind w:left="-1276"/>
    </w:pPr>
    <w:r>
      <w:rPr>
        <w:noProof/>
        <w:lang w:val="en-US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CCC4" w14:textId="77777777" w:rsidR="006617CC" w:rsidRDefault="006617CC">
      <w:r>
        <w:separator/>
      </w:r>
    </w:p>
  </w:footnote>
  <w:footnote w:type="continuationSeparator" w:id="0">
    <w:p w14:paraId="2C321005" w14:textId="77777777" w:rsidR="006617CC" w:rsidRDefault="00661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CB6FF8" w:rsidRDefault="003C7C69" w:rsidP="000D31E3">
    <w:pPr>
      <w:pStyle w:val="Encabezado"/>
      <w:ind w:left="-1276"/>
    </w:pPr>
    <w:r w:rsidRPr="00A2257C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CB6FF8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CB6FF8" w:rsidRPr="00C0299D" w:rsidRDefault="00CB6FF8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85739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85739C" w:rsidRPr="00C0299D" w:rsidRDefault="00000000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64B15EA1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134237">
    <w:abstractNumId w:val="5"/>
  </w:num>
  <w:num w:numId="2" w16cid:durableId="1617297777">
    <w:abstractNumId w:val="3"/>
  </w:num>
  <w:num w:numId="3" w16cid:durableId="467476433">
    <w:abstractNumId w:val="1"/>
  </w:num>
  <w:num w:numId="4" w16cid:durableId="1216357507">
    <w:abstractNumId w:val="2"/>
  </w:num>
  <w:num w:numId="5" w16cid:durableId="490752691">
    <w:abstractNumId w:val="6"/>
  </w:num>
  <w:num w:numId="6" w16cid:durableId="616260845">
    <w:abstractNumId w:val="0"/>
  </w:num>
  <w:num w:numId="7" w16cid:durableId="1942108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2135A"/>
    <w:rsid w:val="00030120"/>
    <w:rsid w:val="00050130"/>
    <w:rsid w:val="00053B1D"/>
    <w:rsid w:val="000629BE"/>
    <w:rsid w:val="000759B6"/>
    <w:rsid w:val="0009068E"/>
    <w:rsid w:val="000917CF"/>
    <w:rsid w:val="00097F37"/>
    <w:rsid w:val="000B063B"/>
    <w:rsid w:val="000B6B34"/>
    <w:rsid w:val="000C43E9"/>
    <w:rsid w:val="000C4BA2"/>
    <w:rsid w:val="000C7024"/>
    <w:rsid w:val="000F10C6"/>
    <w:rsid w:val="000F6F99"/>
    <w:rsid w:val="00100CB1"/>
    <w:rsid w:val="00103935"/>
    <w:rsid w:val="00103A97"/>
    <w:rsid w:val="00106A36"/>
    <w:rsid w:val="00114DCA"/>
    <w:rsid w:val="0012661D"/>
    <w:rsid w:val="00136F30"/>
    <w:rsid w:val="0014672B"/>
    <w:rsid w:val="00164426"/>
    <w:rsid w:val="00166ADF"/>
    <w:rsid w:val="00197915"/>
    <w:rsid w:val="001A257C"/>
    <w:rsid w:val="001A57A5"/>
    <w:rsid w:val="001D1619"/>
    <w:rsid w:val="001E6000"/>
    <w:rsid w:val="002271BA"/>
    <w:rsid w:val="002324E7"/>
    <w:rsid w:val="0023565D"/>
    <w:rsid w:val="00246FA4"/>
    <w:rsid w:val="0025404F"/>
    <w:rsid w:val="002640D8"/>
    <w:rsid w:val="002644A6"/>
    <w:rsid w:val="00274598"/>
    <w:rsid w:val="0029782A"/>
    <w:rsid w:val="002A1BC1"/>
    <w:rsid w:val="002E2EE0"/>
    <w:rsid w:val="002E556D"/>
    <w:rsid w:val="002F7820"/>
    <w:rsid w:val="0030081D"/>
    <w:rsid w:val="003040F0"/>
    <w:rsid w:val="0031180D"/>
    <w:rsid w:val="003273A5"/>
    <w:rsid w:val="0033587A"/>
    <w:rsid w:val="00335B50"/>
    <w:rsid w:val="003440F9"/>
    <w:rsid w:val="003530E1"/>
    <w:rsid w:val="003660C3"/>
    <w:rsid w:val="00376655"/>
    <w:rsid w:val="00382C1B"/>
    <w:rsid w:val="00384D60"/>
    <w:rsid w:val="00395553"/>
    <w:rsid w:val="003A063B"/>
    <w:rsid w:val="003A2CAB"/>
    <w:rsid w:val="003A6811"/>
    <w:rsid w:val="003B59B7"/>
    <w:rsid w:val="003C4B39"/>
    <w:rsid w:val="003C7C69"/>
    <w:rsid w:val="003D7F2A"/>
    <w:rsid w:val="003F0140"/>
    <w:rsid w:val="003F4924"/>
    <w:rsid w:val="003F68E6"/>
    <w:rsid w:val="003F6C48"/>
    <w:rsid w:val="003F7942"/>
    <w:rsid w:val="00413F85"/>
    <w:rsid w:val="0041537A"/>
    <w:rsid w:val="0043089E"/>
    <w:rsid w:val="00433C08"/>
    <w:rsid w:val="00435859"/>
    <w:rsid w:val="00443DA2"/>
    <w:rsid w:val="004460AD"/>
    <w:rsid w:val="00447360"/>
    <w:rsid w:val="00450CAD"/>
    <w:rsid w:val="00466080"/>
    <w:rsid w:val="00472B12"/>
    <w:rsid w:val="0047652B"/>
    <w:rsid w:val="004C1BA7"/>
    <w:rsid w:val="004C67AB"/>
    <w:rsid w:val="004E1472"/>
    <w:rsid w:val="00504D4A"/>
    <w:rsid w:val="00507017"/>
    <w:rsid w:val="00510F2A"/>
    <w:rsid w:val="005202BA"/>
    <w:rsid w:val="00525C77"/>
    <w:rsid w:val="00537609"/>
    <w:rsid w:val="00551089"/>
    <w:rsid w:val="00552A45"/>
    <w:rsid w:val="005571BE"/>
    <w:rsid w:val="00561690"/>
    <w:rsid w:val="0057281A"/>
    <w:rsid w:val="005753AD"/>
    <w:rsid w:val="00583E95"/>
    <w:rsid w:val="00583F1E"/>
    <w:rsid w:val="005905BB"/>
    <w:rsid w:val="00594E51"/>
    <w:rsid w:val="005A351F"/>
    <w:rsid w:val="005A3B05"/>
    <w:rsid w:val="005C2C7A"/>
    <w:rsid w:val="005C6549"/>
    <w:rsid w:val="005D5A3E"/>
    <w:rsid w:val="005F3D20"/>
    <w:rsid w:val="00601B15"/>
    <w:rsid w:val="006313DB"/>
    <w:rsid w:val="006522F2"/>
    <w:rsid w:val="006617CC"/>
    <w:rsid w:val="00662E5D"/>
    <w:rsid w:val="00664FE3"/>
    <w:rsid w:val="00671877"/>
    <w:rsid w:val="00673C1D"/>
    <w:rsid w:val="00692712"/>
    <w:rsid w:val="006A0A6C"/>
    <w:rsid w:val="006A51BC"/>
    <w:rsid w:val="006A6364"/>
    <w:rsid w:val="006B7681"/>
    <w:rsid w:val="006E2D7E"/>
    <w:rsid w:val="006F55CA"/>
    <w:rsid w:val="00701613"/>
    <w:rsid w:val="00703C6D"/>
    <w:rsid w:val="0072061B"/>
    <w:rsid w:val="0072192F"/>
    <w:rsid w:val="007237FC"/>
    <w:rsid w:val="00766D5A"/>
    <w:rsid w:val="00771120"/>
    <w:rsid w:val="00771F15"/>
    <w:rsid w:val="00773769"/>
    <w:rsid w:val="007819C4"/>
    <w:rsid w:val="007861A6"/>
    <w:rsid w:val="00790E4C"/>
    <w:rsid w:val="00794AE5"/>
    <w:rsid w:val="007C4229"/>
    <w:rsid w:val="007C71A0"/>
    <w:rsid w:val="007E07FF"/>
    <w:rsid w:val="007E3726"/>
    <w:rsid w:val="00800562"/>
    <w:rsid w:val="00803E69"/>
    <w:rsid w:val="008069CA"/>
    <w:rsid w:val="00834149"/>
    <w:rsid w:val="008346B6"/>
    <w:rsid w:val="00841AE4"/>
    <w:rsid w:val="008421F5"/>
    <w:rsid w:val="008521A5"/>
    <w:rsid w:val="00875F9A"/>
    <w:rsid w:val="008762DA"/>
    <w:rsid w:val="00881600"/>
    <w:rsid w:val="0088288F"/>
    <w:rsid w:val="008D2D05"/>
    <w:rsid w:val="008D4692"/>
    <w:rsid w:val="008D7B76"/>
    <w:rsid w:val="008D7CE2"/>
    <w:rsid w:val="008E76B6"/>
    <w:rsid w:val="008E7CB6"/>
    <w:rsid w:val="008F7B22"/>
    <w:rsid w:val="00905353"/>
    <w:rsid w:val="00906B26"/>
    <w:rsid w:val="00956766"/>
    <w:rsid w:val="0096489C"/>
    <w:rsid w:val="0097671F"/>
    <w:rsid w:val="00985BCE"/>
    <w:rsid w:val="00987761"/>
    <w:rsid w:val="00995031"/>
    <w:rsid w:val="009B0363"/>
    <w:rsid w:val="009C342A"/>
    <w:rsid w:val="009C5F17"/>
    <w:rsid w:val="009D0DC7"/>
    <w:rsid w:val="009D31FC"/>
    <w:rsid w:val="009D6D25"/>
    <w:rsid w:val="009F0101"/>
    <w:rsid w:val="009F7879"/>
    <w:rsid w:val="00A0439B"/>
    <w:rsid w:val="00A07063"/>
    <w:rsid w:val="00A10F3F"/>
    <w:rsid w:val="00A1123E"/>
    <w:rsid w:val="00A20B7D"/>
    <w:rsid w:val="00A266FF"/>
    <w:rsid w:val="00A27FBF"/>
    <w:rsid w:val="00A55306"/>
    <w:rsid w:val="00A7670B"/>
    <w:rsid w:val="00A77288"/>
    <w:rsid w:val="00A935C6"/>
    <w:rsid w:val="00AA1C27"/>
    <w:rsid w:val="00AA3A1F"/>
    <w:rsid w:val="00AA6D25"/>
    <w:rsid w:val="00AC0CDF"/>
    <w:rsid w:val="00AC3CBB"/>
    <w:rsid w:val="00AE4FB7"/>
    <w:rsid w:val="00AF5085"/>
    <w:rsid w:val="00B01FB0"/>
    <w:rsid w:val="00B0545D"/>
    <w:rsid w:val="00B149E7"/>
    <w:rsid w:val="00B15C98"/>
    <w:rsid w:val="00B200F6"/>
    <w:rsid w:val="00B33494"/>
    <w:rsid w:val="00B54E2E"/>
    <w:rsid w:val="00B572C7"/>
    <w:rsid w:val="00B610BC"/>
    <w:rsid w:val="00B62AD8"/>
    <w:rsid w:val="00B77A59"/>
    <w:rsid w:val="00B92193"/>
    <w:rsid w:val="00B9385A"/>
    <w:rsid w:val="00B95AA0"/>
    <w:rsid w:val="00BA0BF5"/>
    <w:rsid w:val="00BA2714"/>
    <w:rsid w:val="00BB3E83"/>
    <w:rsid w:val="00BB3F83"/>
    <w:rsid w:val="00BC52DD"/>
    <w:rsid w:val="00BC54D5"/>
    <w:rsid w:val="00BE3C60"/>
    <w:rsid w:val="00BE59C0"/>
    <w:rsid w:val="00BF12A8"/>
    <w:rsid w:val="00BF7DF2"/>
    <w:rsid w:val="00C13178"/>
    <w:rsid w:val="00C14C09"/>
    <w:rsid w:val="00C164C3"/>
    <w:rsid w:val="00C45BFF"/>
    <w:rsid w:val="00C50FB3"/>
    <w:rsid w:val="00C7467D"/>
    <w:rsid w:val="00C80660"/>
    <w:rsid w:val="00C86D88"/>
    <w:rsid w:val="00C93572"/>
    <w:rsid w:val="00C97124"/>
    <w:rsid w:val="00CA426B"/>
    <w:rsid w:val="00CB6FF8"/>
    <w:rsid w:val="00CC4C76"/>
    <w:rsid w:val="00CD7F19"/>
    <w:rsid w:val="00CE519C"/>
    <w:rsid w:val="00D0295C"/>
    <w:rsid w:val="00D1449E"/>
    <w:rsid w:val="00D160F7"/>
    <w:rsid w:val="00D17C9F"/>
    <w:rsid w:val="00D36381"/>
    <w:rsid w:val="00D46D67"/>
    <w:rsid w:val="00D476BF"/>
    <w:rsid w:val="00D777C9"/>
    <w:rsid w:val="00D818FC"/>
    <w:rsid w:val="00DA1122"/>
    <w:rsid w:val="00DA37B0"/>
    <w:rsid w:val="00DB140F"/>
    <w:rsid w:val="00DD4DD3"/>
    <w:rsid w:val="00DD5BCF"/>
    <w:rsid w:val="00DD5EBE"/>
    <w:rsid w:val="00DE2C4A"/>
    <w:rsid w:val="00DE57F4"/>
    <w:rsid w:val="00E12A79"/>
    <w:rsid w:val="00E2222B"/>
    <w:rsid w:val="00E3016F"/>
    <w:rsid w:val="00E454B8"/>
    <w:rsid w:val="00E4690C"/>
    <w:rsid w:val="00E52861"/>
    <w:rsid w:val="00E57583"/>
    <w:rsid w:val="00E754B4"/>
    <w:rsid w:val="00E757F8"/>
    <w:rsid w:val="00E97414"/>
    <w:rsid w:val="00EB0EDF"/>
    <w:rsid w:val="00EB6738"/>
    <w:rsid w:val="00F02078"/>
    <w:rsid w:val="00F0441F"/>
    <w:rsid w:val="00F20635"/>
    <w:rsid w:val="00F2746A"/>
    <w:rsid w:val="00F33906"/>
    <w:rsid w:val="00F3409D"/>
    <w:rsid w:val="00F3774E"/>
    <w:rsid w:val="00F473DB"/>
    <w:rsid w:val="00F51B03"/>
    <w:rsid w:val="00F86C89"/>
    <w:rsid w:val="00F91285"/>
    <w:rsid w:val="00FB609B"/>
    <w:rsid w:val="00FC54C7"/>
    <w:rsid w:val="00FD0A3F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37B4F2AC-F30A-404B-AF86-7FE5E323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Martinez Carranza</dc:creator>
  <cp:keywords/>
  <dc:description/>
  <cp:lastModifiedBy>Rogelio R. Alemán</cp:lastModifiedBy>
  <cp:revision>2</cp:revision>
  <dcterms:created xsi:type="dcterms:W3CDTF">2023-08-18T20:29:00Z</dcterms:created>
  <dcterms:modified xsi:type="dcterms:W3CDTF">2023-08-18T20:29:00Z</dcterms:modified>
</cp:coreProperties>
</file>