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D827E6">
        <w:rPr>
          <w:rFonts w:ascii="Montserrat Light" w:eastAsia="Batang" w:hAnsi="Montserrat Light" w:cs="Arial"/>
          <w:sz w:val="24"/>
          <w:szCs w:val="24"/>
        </w:rPr>
        <w:t>jueves 31</w:t>
      </w:r>
      <w:r w:rsidR="004E0B56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D827E6">
        <w:rPr>
          <w:rFonts w:ascii="Montserrat Light" w:eastAsia="Batang" w:hAnsi="Montserrat Light" w:cs="Arial"/>
          <w:sz w:val="24"/>
          <w:szCs w:val="24"/>
        </w:rPr>
        <w:t>diciembre</w:t>
      </w:r>
      <w:r w:rsidR="004E0B56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050A96">
        <w:rPr>
          <w:rFonts w:ascii="Montserrat Light" w:eastAsia="Batang" w:hAnsi="Montserrat Light" w:cs="Arial"/>
          <w:sz w:val="24"/>
          <w:szCs w:val="24"/>
        </w:rPr>
        <w:t>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827E6">
        <w:rPr>
          <w:rFonts w:ascii="Montserrat Light" w:eastAsia="Batang" w:hAnsi="Montserrat Light" w:cs="Arial"/>
          <w:sz w:val="24"/>
          <w:szCs w:val="24"/>
        </w:rPr>
        <w:t>872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050A9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6BAB" w:rsidRDefault="00467D96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Para la</w:t>
      </w:r>
      <w:r w:rsidR="00D827E6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>cena</w:t>
      </w:r>
      <w:r w:rsidR="00D827E6">
        <w:rPr>
          <w:rFonts w:ascii="Montserrat Light" w:eastAsia="Batang" w:hAnsi="Montserrat Light" w:cs="Arial"/>
          <w:b/>
          <w:sz w:val="28"/>
          <w:szCs w:val="28"/>
        </w:rPr>
        <w:t xml:space="preserve"> de fin de año,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IMSS recomienda comer en horarios habituales</w:t>
      </w:r>
      <w:r w:rsidR="00D827E6">
        <w:rPr>
          <w:rFonts w:ascii="Montserrat Light" w:eastAsia="Batang" w:hAnsi="Montserrat Light" w:cs="Arial"/>
          <w:b/>
          <w:sz w:val="28"/>
          <w:szCs w:val="28"/>
        </w:rPr>
        <w:t xml:space="preserve"> e incluir porciones de verdura en cada tiempo</w:t>
      </w:r>
    </w:p>
    <w:p w:rsidR="00195FD2" w:rsidRPr="004E0B56" w:rsidRDefault="00195FD2" w:rsidP="004E0B56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56BAB" w:rsidRPr="004E0B56" w:rsidRDefault="00D827E6" w:rsidP="004E0B56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 xml:space="preserve">Se deben </w:t>
      </w:r>
      <w:r w:rsidR="00467D96">
        <w:rPr>
          <w:rFonts w:ascii="Montserrat Light" w:hAnsi="Montserrat Light"/>
          <w:b/>
        </w:rPr>
        <w:t>mantener las medidas sanitarias de l</w:t>
      </w:r>
      <w:r>
        <w:rPr>
          <w:rFonts w:ascii="Montserrat Light" w:hAnsi="Montserrat Light"/>
          <w:b/>
        </w:rPr>
        <w:t>a pandemia, así como reunirse só</w:t>
      </w:r>
      <w:r w:rsidR="00467D96">
        <w:rPr>
          <w:rFonts w:ascii="Montserrat Light" w:hAnsi="Montserrat Light"/>
          <w:b/>
        </w:rPr>
        <w:t>lo con los integrantes que viven en el mismo hogar.</w:t>
      </w:r>
    </w:p>
    <w:p w:rsidR="00FB353D" w:rsidRPr="004E0B56" w:rsidRDefault="00EB01AA" w:rsidP="00470DB2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La nutrióloga Alma</w:t>
      </w:r>
      <w:r w:rsidR="00470DB2">
        <w:rPr>
          <w:rFonts w:ascii="Montserrat Light" w:hAnsi="Montserrat Light"/>
          <w:b/>
        </w:rPr>
        <w:t xml:space="preserve"> Belén </w:t>
      </w:r>
      <w:proofErr w:type="spellStart"/>
      <w:r w:rsidR="00470DB2">
        <w:rPr>
          <w:rFonts w:ascii="Montserrat Light" w:hAnsi="Montserrat Light"/>
          <w:b/>
        </w:rPr>
        <w:t>Membrila</w:t>
      </w:r>
      <w:proofErr w:type="spellEnd"/>
      <w:r w:rsidR="00470DB2">
        <w:rPr>
          <w:rFonts w:ascii="Montserrat Light" w:hAnsi="Montserrat Light"/>
          <w:b/>
        </w:rPr>
        <w:t xml:space="preserve"> Torres sugirió platillos con ensaladas verdes y carnes bajas en grasa, en sustitución de guisados fritos o rostizados</w:t>
      </w:r>
      <w:r w:rsidR="00470DB2" w:rsidRPr="00470DB2">
        <w:rPr>
          <w:rFonts w:ascii="Montserrat Light" w:hAnsi="Montserrat Light"/>
          <w:b/>
        </w:rPr>
        <w:t>.</w:t>
      </w:r>
    </w:p>
    <w:p w:rsidR="004E0B56" w:rsidRPr="004E0B56" w:rsidRDefault="004E0B56" w:rsidP="004E0B56">
      <w:pPr>
        <w:spacing w:after="0" w:line="240" w:lineRule="atLeast"/>
        <w:jc w:val="both"/>
        <w:rPr>
          <w:rFonts w:ascii="Montserrat Light" w:hAnsi="Montserrat Light"/>
        </w:rPr>
      </w:pPr>
    </w:p>
    <w:p w:rsidR="00D827E6" w:rsidRDefault="00315B22" w:rsidP="00B93EB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Para </w:t>
      </w:r>
      <w:r w:rsidR="00D827E6">
        <w:rPr>
          <w:rFonts w:ascii="Montserrat Light" w:hAnsi="Montserrat Light"/>
          <w:sz w:val="24"/>
          <w:szCs w:val="24"/>
        </w:rPr>
        <w:t xml:space="preserve">la cena de fin de año, </w:t>
      </w:r>
      <w:r w:rsidR="00B93EB5">
        <w:rPr>
          <w:rFonts w:ascii="Montserrat Light" w:hAnsi="Montserrat Light"/>
          <w:sz w:val="24"/>
          <w:szCs w:val="24"/>
        </w:rPr>
        <w:t xml:space="preserve">el Instituto Mexicano del Seguro Social (IMSS) recomienda </w:t>
      </w:r>
      <w:r w:rsidRPr="00315B22">
        <w:rPr>
          <w:rFonts w:ascii="Montserrat Light" w:hAnsi="Montserrat Light"/>
          <w:sz w:val="24"/>
          <w:szCs w:val="24"/>
        </w:rPr>
        <w:t>consumir los alimentos del día</w:t>
      </w:r>
      <w:r w:rsidR="00B93EB5">
        <w:rPr>
          <w:rFonts w:ascii="Montserrat Light" w:hAnsi="Montserrat Light"/>
          <w:sz w:val="24"/>
          <w:szCs w:val="24"/>
        </w:rPr>
        <w:t xml:space="preserve"> en la forma y horarios habituales</w:t>
      </w:r>
      <w:r w:rsidR="00D827E6">
        <w:rPr>
          <w:rFonts w:ascii="Montserrat Light" w:hAnsi="Montserrat Light"/>
          <w:sz w:val="24"/>
          <w:szCs w:val="24"/>
        </w:rPr>
        <w:t>,</w:t>
      </w:r>
      <w:r w:rsidR="00B93EB5">
        <w:rPr>
          <w:rFonts w:ascii="Montserrat Light" w:hAnsi="Montserrat Light"/>
          <w:sz w:val="24"/>
          <w:szCs w:val="24"/>
        </w:rPr>
        <w:t xml:space="preserve"> incluir </w:t>
      </w:r>
      <w:r w:rsidRPr="00315B22">
        <w:rPr>
          <w:rFonts w:ascii="Montserrat Light" w:hAnsi="Montserrat Light"/>
          <w:sz w:val="24"/>
          <w:szCs w:val="24"/>
        </w:rPr>
        <w:t>una porción de verdura en cada tiempo</w:t>
      </w:r>
      <w:r w:rsidR="00D827E6">
        <w:rPr>
          <w:rFonts w:ascii="Montserrat Light" w:hAnsi="Montserrat Light"/>
          <w:sz w:val="24"/>
          <w:szCs w:val="24"/>
        </w:rPr>
        <w:t>,</w:t>
      </w:r>
      <w:r w:rsidRPr="00315B22">
        <w:rPr>
          <w:rFonts w:ascii="Montserrat Light" w:hAnsi="Montserrat Light"/>
          <w:sz w:val="24"/>
          <w:szCs w:val="24"/>
        </w:rPr>
        <w:t xml:space="preserve"> utilizar platos pequeños para evitar comer grandes ca</w:t>
      </w:r>
      <w:r w:rsidR="00B93EB5">
        <w:rPr>
          <w:rFonts w:ascii="Montserrat Light" w:hAnsi="Montserrat Light"/>
          <w:sz w:val="24"/>
          <w:szCs w:val="24"/>
        </w:rPr>
        <w:t>ntidades y no repetir platillos</w:t>
      </w:r>
      <w:r w:rsidR="00D827E6">
        <w:rPr>
          <w:rFonts w:ascii="Montserrat Light" w:hAnsi="Montserrat Light"/>
          <w:sz w:val="24"/>
          <w:szCs w:val="24"/>
        </w:rPr>
        <w:t>.</w:t>
      </w:r>
    </w:p>
    <w:p w:rsidR="00D827E6" w:rsidRDefault="00D827E6" w:rsidP="00B93EB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142FE" w:rsidRDefault="006E0B8C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También se sugiere </w:t>
      </w:r>
      <w:r w:rsidR="007142FE">
        <w:rPr>
          <w:rFonts w:ascii="Montserrat Light" w:hAnsi="Montserrat Light"/>
          <w:sz w:val="24"/>
          <w:szCs w:val="24"/>
        </w:rPr>
        <w:t>festejar s</w:t>
      </w:r>
      <w:r w:rsidR="00D827E6">
        <w:rPr>
          <w:rFonts w:ascii="Montserrat Light" w:hAnsi="Montserrat Light"/>
          <w:sz w:val="24"/>
          <w:szCs w:val="24"/>
        </w:rPr>
        <w:t>ó</w:t>
      </w:r>
      <w:r w:rsidR="007142FE">
        <w:rPr>
          <w:rFonts w:ascii="Montserrat Light" w:hAnsi="Montserrat Light"/>
          <w:sz w:val="24"/>
          <w:szCs w:val="24"/>
        </w:rPr>
        <w:t xml:space="preserve">lo </w:t>
      </w:r>
      <w:r w:rsidR="00315B22" w:rsidRPr="00315B22">
        <w:rPr>
          <w:rFonts w:ascii="Montserrat Light" w:hAnsi="Montserrat Light"/>
          <w:sz w:val="24"/>
          <w:szCs w:val="24"/>
        </w:rPr>
        <w:t>con los integrantes que viven en el mismo hogar</w:t>
      </w:r>
      <w:r w:rsidR="00D827E6">
        <w:rPr>
          <w:rFonts w:ascii="Montserrat Light" w:hAnsi="Montserrat Light"/>
          <w:sz w:val="24"/>
          <w:szCs w:val="24"/>
        </w:rPr>
        <w:t>,</w:t>
      </w:r>
      <w:r w:rsidR="007142FE">
        <w:rPr>
          <w:rFonts w:ascii="Montserrat Light" w:hAnsi="Montserrat Light"/>
          <w:sz w:val="24"/>
          <w:szCs w:val="24"/>
        </w:rPr>
        <w:t xml:space="preserve"> usar </w:t>
      </w:r>
      <w:r w:rsidR="007142FE" w:rsidRPr="00315B22">
        <w:rPr>
          <w:rFonts w:ascii="Montserrat Light" w:hAnsi="Montserrat Light"/>
          <w:sz w:val="24"/>
          <w:szCs w:val="24"/>
        </w:rPr>
        <w:t>utensilios individuales y no compartir alimentos del mismo plato o bebidas del mismo vaso</w:t>
      </w:r>
      <w:r w:rsidR="007142FE">
        <w:rPr>
          <w:rFonts w:ascii="Montserrat Light" w:hAnsi="Montserrat Light"/>
          <w:sz w:val="24"/>
          <w:szCs w:val="24"/>
        </w:rPr>
        <w:t xml:space="preserve">, así como mantener la </w:t>
      </w:r>
      <w:r w:rsidR="00315B22" w:rsidRPr="00315B22">
        <w:rPr>
          <w:rFonts w:ascii="Montserrat Light" w:hAnsi="Montserrat Light"/>
          <w:sz w:val="24"/>
          <w:szCs w:val="24"/>
        </w:rPr>
        <w:t>sana distancia, u</w:t>
      </w:r>
      <w:r w:rsidR="007142FE">
        <w:rPr>
          <w:rFonts w:ascii="Montserrat Light" w:hAnsi="Montserrat Light"/>
          <w:sz w:val="24"/>
          <w:szCs w:val="24"/>
        </w:rPr>
        <w:t xml:space="preserve">tilizar </w:t>
      </w:r>
      <w:r w:rsidR="00315B22" w:rsidRPr="00315B22">
        <w:rPr>
          <w:rFonts w:ascii="Montserrat Light" w:hAnsi="Montserrat Light"/>
          <w:sz w:val="24"/>
          <w:szCs w:val="24"/>
        </w:rPr>
        <w:t>cubrebocas</w:t>
      </w:r>
      <w:r w:rsidR="00D827E6">
        <w:rPr>
          <w:rFonts w:ascii="Montserrat Light" w:hAnsi="Montserrat Light"/>
          <w:sz w:val="24"/>
          <w:szCs w:val="24"/>
        </w:rPr>
        <w:t>,</w:t>
      </w:r>
      <w:r w:rsidR="00315B22" w:rsidRPr="00315B22">
        <w:rPr>
          <w:rFonts w:ascii="Montserrat Light" w:hAnsi="Montserrat Light"/>
          <w:sz w:val="24"/>
          <w:szCs w:val="24"/>
        </w:rPr>
        <w:t xml:space="preserve"> lava</w:t>
      </w:r>
      <w:r w:rsidR="007142FE">
        <w:rPr>
          <w:rFonts w:ascii="Montserrat Light" w:hAnsi="Montserrat Light"/>
          <w:sz w:val="24"/>
          <w:szCs w:val="24"/>
        </w:rPr>
        <w:t>r las manos frecuentemente o emplear gel antibacter</w:t>
      </w:r>
      <w:r>
        <w:rPr>
          <w:rFonts w:ascii="Montserrat Light" w:hAnsi="Montserrat Light"/>
          <w:sz w:val="24"/>
          <w:szCs w:val="24"/>
        </w:rPr>
        <w:t xml:space="preserve">ial, </w:t>
      </w:r>
      <w:r w:rsidR="00D827E6">
        <w:rPr>
          <w:rFonts w:ascii="Montserrat Light" w:hAnsi="Montserrat Light"/>
          <w:sz w:val="24"/>
          <w:szCs w:val="24"/>
        </w:rPr>
        <w:t xml:space="preserve">señaló </w:t>
      </w:r>
      <w:r>
        <w:rPr>
          <w:rFonts w:ascii="Montserrat Light" w:hAnsi="Montserrat Light"/>
          <w:sz w:val="24"/>
          <w:szCs w:val="24"/>
        </w:rPr>
        <w:t xml:space="preserve">la licenciada en Nutrición, </w:t>
      </w:r>
      <w:r w:rsidRPr="00B93EB5">
        <w:rPr>
          <w:rFonts w:ascii="Montserrat Light" w:hAnsi="Montserrat Light"/>
          <w:sz w:val="24"/>
          <w:szCs w:val="24"/>
        </w:rPr>
        <w:t xml:space="preserve">Alma Belén </w:t>
      </w:r>
      <w:proofErr w:type="spellStart"/>
      <w:r w:rsidRPr="00B93EB5">
        <w:rPr>
          <w:rFonts w:ascii="Montserrat Light" w:hAnsi="Montserrat Light"/>
          <w:sz w:val="24"/>
          <w:szCs w:val="24"/>
        </w:rPr>
        <w:t>Membrila</w:t>
      </w:r>
      <w:proofErr w:type="spellEnd"/>
      <w:r w:rsidRPr="00B93EB5">
        <w:rPr>
          <w:rFonts w:ascii="Montserrat Light" w:hAnsi="Montserrat Light"/>
          <w:sz w:val="24"/>
          <w:szCs w:val="24"/>
        </w:rPr>
        <w:t xml:space="preserve"> Torres</w:t>
      </w:r>
      <w:r>
        <w:rPr>
          <w:rFonts w:ascii="Montserrat Light" w:hAnsi="Montserrat Light"/>
          <w:sz w:val="24"/>
          <w:szCs w:val="24"/>
        </w:rPr>
        <w:t>.</w:t>
      </w:r>
    </w:p>
    <w:p w:rsidR="007142FE" w:rsidRDefault="007142FE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E0B8C" w:rsidRDefault="007142FE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Destacó que para todos los integrantes de la familia, la </w:t>
      </w:r>
      <w:r w:rsidRPr="007142FE">
        <w:rPr>
          <w:rFonts w:ascii="Montserrat Light" w:hAnsi="Montserrat Light"/>
          <w:sz w:val="24"/>
          <w:szCs w:val="24"/>
        </w:rPr>
        <w:t>alimentación debe ser saludable</w:t>
      </w:r>
      <w:r>
        <w:rPr>
          <w:rFonts w:ascii="Montserrat Light" w:hAnsi="Montserrat Light"/>
          <w:sz w:val="24"/>
          <w:szCs w:val="24"/>
        </w:rPr>
        <w:t xml:space="preserve">, pues con ello se </w:t>
      </w:r>
      <w:r w:rsidRPr="007142FE">
        <w:rPr>
          <w:rFonts w:ascii="Montserrat Light" w:hAnsi="Montserrat Light"/>
          <w:sz w:val="24"/>
          <w:szCs w:val="24"/>
        </w:rPr>
        <w:t>reduce el riesgo de padecer enfermedades crónicas</w:t>
      </w:r>
      <w:r>
        <w:rPr>
          <w:rFonts w:ascii="Montserrat Light" w:hAnsi="Montserrat Light"/>
          <w:sz w:val="24"/>
          <w:szCs w:val="24"/>
        </w:rPr>
        <w:t>,</w:t>
      </w:r>
      <w:r w:rsidRPr="007142FE">
        <w:rPr>
          <w:rFonts w:ascii="Montserrat Light" w:hAnsi="Montserrat Light"/>
          <w:sz w:val="24"/>
          <w:szCs w:val="24"/>
        </w:rPr>
        <w:t xml:space="preserve"> como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7142FE">
        <w:rPr>
          <w:rFonts w:ascii="Montserrat Light" w:hAnsi="Montserrat Light"/>
          <w:sz w:val="24"/>
          <w:szCs w:val="24"/>
        </w:rPr>
        <w:t>diabetes</w:t>
      </w:r>
      <w:r w:rsidR="006E0B8C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7142FE">
        <w:rPr>
          <w:rFonts w:ascii="Montserrat Light" w:hAnsi="Montserrat Light"/>
          <w:sz w:val="24"/>
          <w:szCs w:val="24"/>
        </w:rPr>
        <w:t xml:space="preserve">hipertensión arterial o </w:t>
      </w:r>
      <w:r w:rsidR="006E0B8C">
        <w:rPr>
          <w:rFonts w:ascii="Montserrat Light" w:hAnsi="Montserrat Light"/>
          <w:sz w:val="24"/>
          <w:szCs w:val="24"/>
        </w:rPr>
        <w:t>n</w:t>
      </w:r>
      <w:r w:rsidR="006E0B8C" w:rsidRPr="006E0B8C">
        <w:rPr>
          <w:rFonts w:ascii="Montserrat Light" w:hAnsi="Montserrat Light"/>
          <w:sz w:val="24"/>
          <w:szCs w:val="24"/>
        </w:rPr>
        <w:t>iveles elevados de colesterol o grasas en la sangre</w:t>
      </w:r>
      <w:r w:rsidR="006E0B8C">
        <w:rPr>
          <w:rFonts w:ascii="Montserrat Light" w:hAnsi="Montserrat Light"/>
          <w:sz w:val="24"/>
          <w:szCs w:val="24"/>
        </w:rPr>
        <w:t xml:space="preserve"> (</w:t>
      </w:r>
      <w:proofErr w:type="spellStart"/>
      <w:r w:rsidRPr="007142FE">
        <w:rPr>
          <w:rFonts w:ascii="Montserrat Light" w:hAnsi="Montserrat Light"/>
          <w:sz w:val="24"/>
          <w:szCs w:val="24"/>
        </w:rPr>
        <w:t>dislipidemia</w:t>
      </w:r>
      <w:proofErr w:type="spellEnd"/>
      <w:r w:rsidR="006E0B8C">
        <w:rPr>
          <w:rFonts w:ascii="Montserrat Light" w:hAnsi="Montserrat Light"/>
          <w:sz w:val="24"/>
          <w:szCs w:val="24"/>
        </w:rPr>
        <w:t>)</w:t>
      </w:r>
      <w:r w:rsidR="00D827E6">
        <w:rPr>
          <w:rFonts w:ascii="Montserrat Light" w:hAnsi="Montserrat Light"/>
          <w:sz w:val="24"/>
          <w:szCs w:val="24"/>
        </w:rPr>
        <w:t>, y</w:t>
      </w:r>
      <w:r w:rsidR="006E0B8C">
        <w:rPr>
          <w:rFonts w:ascii="Montserrat Light" w:hAnsi="Montserrat Light"/>
          <w:sz w:val="24"/>
          <w:szCs w:val="24"/>
        </w:rPr>
        <w:t xml:space="preserve"> si se padecen, se reducen complicaciones.</w:t>
      </w:r>
    </w:p>
    <w:p w:rsidR="006E0B8C" w:rsidRDefault="006E0B8C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142FE" w:rsidRDefault="006E0B8C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Además, resaltó que comer sanamente, con alimentos ricos en vitaminas y minerales, ayuda a fortalecer </w:t>
      </w:r>
      <w:r w:rsidR="007142FE" w:rsidRPr="007142FE">
        <w:rPr>
          <w:rFonts w:ascii="Montserrat Light" w:hAnsi="Montserrat Light"/>
          <w:sz w:val="24"/>
          <w:szCs w:val="24"/>
        </w:rPr>
        <w:t>el sistema inmunológico</w:t>
      </w:r>
      <w:r>
        <w:rPr>
          <w:rFonts w:ascii="Montserrat Light" w:hAnsi="Montserrat Light"/>
          <w:sz w:val="24"/>
          <w:szCs w:val="24"/>
        </w:rPr>
        <w:t>.</w:t>
      </w:r>
    </w:p>
    <w:p w:rsidR="006E0B8C" w:rsidRDefault="006E0B8C" w:rsidP="00315B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E0B8C" w:rsidRDefault="006E0B8C" w:rsidP="006E0B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La especialista del área de Nutrición y Salud del Seguro Social detalló que para la</w:t>
      </w:r>
      <w:r w:rsidR="00D827E6">
        <w:rPr>
          <w:rFonts w:ascii="Montserrat Light" w:hAnsi="Montserrat Light"/>
          <w:sz w:val="24"/>
          <w:szCs w:val="24"/>
        </w:rPr>
        <w:t xml:space="preserve"> cena de a</w:t>
      </w:r>
      <w:r>
        <w:rPr>
          <w:rFonts w:ascii="Montserrat Light" w:hAnsi="Montserrat Light"/>
          <w:sz w:val="24"/>
          <w:szCs w:val="24"/>
        </w:rPr>
        <w:t>ño nuevo es importante evitar ayunos prolongados y comer normalmente durante el día, para no “atracarse” por la noche y poner en riesgo la salud.</w:t>
      </w:r>
    </w:p>
    <w:p w:rsidR="006E0B8C" w:rsidRDefault="006E0B8C" w:rsidP="006E0B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315B22" w:rsidRDefault="00D827E6" w:rsidP="001B63A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proofErr w:type="spellStart"/>
      <w:r>
        <w:rPr>
          <w:rFonts w:ascii="Montserrat Light" w:hAnsi="Montserrat Light"/>
          <w:sz w:val="24"/>
          <w:szCs w:val="24"/>
        </w:rPr>
        <w:t>Membrila</w:t>
      </w:r>
      <w:proofErr w:type="spellEnd"/>
      <w:r>
        <w:rPr>
          <w:rFonts w:ascii="Montserrat Light" w:hAnsi="Montserrat Light"/>
          <w:sz w:val="24"/>
          <w:szCs w:val="24"/>
        </w:rPr>
        <w:t xml:space="preserve"> Torres </w:t>
      </w:r>
      <w:r w:rsidR="00D528BA">
        <w:rPr>
          <w:rFonts w:ascii="Montserrat Light" w:hAnsi="Montserrat Light"/>
          <w:sz w:val="24"/>
          <w:szCs w:val="24"/>
        </w:rPr>
        <w:t>subrayó</w:t>
      </w:r>
      <w:r>
        <w:rPr>
          <w:rFonts w:ascii="Montserrat Light" w:hAnsi="Montserrat Light"/>
          <w:sz w:val="24"/>
          <w:szCs w:val="24"/>
        </w:rPr>
        <w:t xml:space="preserve"> que </w:t>
      </w:r>
      <w:r w:rsidR="006E0B8C">
        <w:rPr>
          <w:rFonts w:ascii="Montserrat Light" w:hAnsi="Montserrat Light"/>
          <w:sz w:val="24"/>
          <w:szCs w:val="24"/>
        </w:rPr>
        <w:t>deben preferirse platillos como ensaladas verdes o verdu</w:t>
      </w:r>
      <w:r w:rsidR="008722A5">
        <w:rPr>
          <w:rFonts w:ascii="Montserrat Light" w:hAnsi="Montserrat Light"/>
          <w:sz w:val="24"/>
          <w:szCs w:val="24"/>
        </w:rPr>
        <w:t>ras</w:t>
      </w:r>
      <w:r w:rsidR="006E0B8C">
        <w:rPr>
          <w:rFonts w:ascii="Montserrat Light" w:hAnsi="Montserrat Light"/>
          <w:sz w:val="24"/>
          <w:szCs w:val="24"/>
        </w:rPr>
        <w:t xml:space="preserve"> salteadas</w:t>
      </w:r>
      <w:r w:rsidR="008722A5">
        <w:rPr>
          <w:rFonts w:ascii="Montserrat Light" w:hAnsi="Montserrat Light"/>
          <w:sz w:val="24"/>
          <w:szCs w:val="24"/>
        </w:rPr>
        <w:t xml:space="preserve"> y para el plato fuerte, carnes bajas en grasa como pierna, lomo o </w:t>
      </w:r>
      <w:r w:rsidR="008722A5">
        <w:rPr>
          <w:rFonts w:ascii="Montserrat Light" w:hAnsi="Montserrat Light"/>
          <w:sz w:val="24"/>
          <w:szCs w:val="24"/>
        </w:rPr>
        <w:lastRenderedPageBreak/>
        <w:t>pavo horneados</w:t>
      </w:r>
      <w:r w:rsidR="00D528BA">
        <w:rPr>
          <w:rFonts w:ascii="Montserrat Light" w:hAnsi="Montserrat Light"/>
          <w:sz w:val="24"/>
          <w:szCs w:val="24"/>
        </w:rPr>
        <w:t xml:space="preserve"> o enchilados</w:t>
      </w:r>
      <w:r w:rsidR="008722A5">
        <w:rPr>
          <w:rFonts w:ascii="Montserrat Light" w:hAnsi="Montserrat Light"/>
          <w:sz w:val="24"/>
          <w:szCs w:val="24"/>
        </w:rPr>
        <w:t xml:space="preserve">, en sustitución de guisados fritos o rostizados; igualmente, resaltar </w:t>
      </w:r>
      <w:r w:rsidR="001B63A6">
        <w:rPr>
          <w:rFonts w:ascii="Montserrat Light" w:hAnsi="Montserrat Light"/>
          <w:sz w:val="24"/>
          <w:szCs w:val="24"/>
        </w:rPr>
        <w:t xml:space="preserve">las </w:t>
      </w:r>
      <w:r w:rsidR="00315B22" w:rsidRPr="00315B22">
        <w:rPr>
          <w:rFonts w:ascii="Montserrat Light" w:hAnsi="Montserrat Light"/>
          <w:sz w:val="24"/>
          <w:szCs w:val="24"/>
        </w:rPr>
        <w:t xml:space="preserve">preparaciones con especias y </w:t>
      </w:r>
      <w:r w:rsidR="001B63A6">
        <w:rPr>
          <w:rFonts w:ascii="Montserrat Light" w:hAnsi="Montserrat Light"/>
          <w:sz w:val="24"/>
          <w:szCs w:val="24"/>
        </w:rPr>
        <w:t xml:space="preserve">prescindir, en la medida de lo posible, del uso excesivo de </w:t>
      </w:r>
      <w:r w:rsidR="00315B22" w:rsidRPr="00315B22">
        <w:rPr>
          <w:rFonts w:ascii="Montserrat Light" w:hAnsi="Montserrat Light"/>
          <w:sz w:val="24"/>
          <w:szCs w:val="24"/>
        </w:rPr>
        <w:t>sal, grasa y azucares.</w:t>
      </w:r>
    </w:p>
    <w:p w:rsidR="001B63A6" w:rsidRDefault="001B63A6" w:rsidP="001B63A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B63A6" w:rsidRDefault="001B63A6" w:rsidP="001B63A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Para los postres, la mejor opción son las gelatinas y las frutas </w:t>
      </w:r>
      <w:r w:rsidR="00EB01AA">
        <w:rPr>
          <w:rFonts w:ascii="Montserrat Light" w:hAnsi="Montserrat Light"/>
          <w:sz w:val="24"/>
          <w:szCs w:val="24"/>
        </w:rPr>
        <w:t>frescas</w:t>
      </w:r>
      <w:r>
        <w:rPr>
          <w:rFonts w:ascii="Montserrat Light" w:hAnsi="Montserrat Light"/>
          <w:sz w:val="24"/>
          <w:szCs w:val="24"/>
        </w:rPr>
        <w:t>, y no las que se sirven en almíbar o con altas cantidades de azúcar, harinas o grasas en su preparación.</w:t>
      </w:r>
    </w:p>
    <w:p w:rsidR="001B63A6" w:rsidRDefault="001B63A6" w:rsidP="001B63A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B5F79" w:rsidRDefault="001B63A6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Sobre </w:t>
      </w:r>
      <w:r w:rsidR="000B5F79">
        <w:rPr>
          <w:rFonts w:ascii="Montserrat Light" w:hAnsi="Montserrat Light"/>
          <w:sz w:val="24"/>
          <w:szCs w:val="24"/>
        </w:rPr>
        <w:t xml:space="preserve">las porciones alimenticias, </w:t>
      </w:r>
      <w:r>
        <w:rPr>
          <w:rFonts w:ascii="Montserrat Light" w:hAnsi="Montserrat Light"/>
          <w:sz w:val="24"/>
          <w:szCs w:val="24"/>
        </w:rPr>
        <w:t>la licenciada en nutrición del IMSS reco</w:t>
      </w:r>
      <w:r w:rsidR="000B5F79">
        <w:rPr>
          <w:rFonts w:ascii="Montserrat Light" w:hAnsi="Montserrat Light"/>
          <w:sz w:val="24"/>
          <w:szCs w:val="24"/>
        </w:rPr>
        <w:t>rd</w:t>
      </w:r>
      <w:r>
        <w:rPr>
          <w:rFonts w:ascii="Montserrat Light" w:hAnsi="Montserrat Light"/>
          <w:sz w:val="24"/>
          <w:szCs w:val="24"/>
        </w:rPr>
        <w:t xml:space="preserve">ó </w:t>
      </w:r>
      <w:r w:rsidR="000B5F79">
        <w:rPr>
          <w:rFonts w:ascii="Montserrat Light" w:hAnsi="Montserrat Light"/>
          <w:sz w:val="24"/>
          <w:szCs w:val="24"/>
        </w:rPr>
        <w:t xml:space="preserve">que el estómago del menor no tiene la misma capacidad que el del adulto, por lo que es recomendable que a los niños se les sirva en un plato de </w:t>
      </w:r>
      <w:r w:rsidR="000B5F79" w:rsidRPr="000B5F79">
        <w:rPr>
          <w:rFonts w:ascii="Montserrat Light" w:hAnsi="Montserrat Light"/>
          <w:sz w:val="24"/>
          <w:szCs w:val="24"/>
        </w:rPr>
        <w:t>aproximadamente 19 c</w:t>
      </w:r>
      <w:r w:rsidR="000B5F79">
        <w:rPr>
          <w:rFonts w:ascii="Montserrat Light" w:hAnsi="Montserrat Light"/>
          <w:sz w:val="24"/>
          <w:szCs w:val="24"/>
        </w:rPr>
        <w:t>entímetros de diámetro, mientras a los mayores en uno de 23.</w:t>
      </w:r>
    </w:p>
    <w:p w:rsidR="000B5F79" w:rsidRDefault="000B5F79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76B42" w:rsidRDefault="000B5F79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mitad del plato deberá contener verduras y la otra mitad, arroz o espagueti y una porción de alimento de origen animal. Y para no consumir dobles cantidades de calorías, azúcares y grasas, </w:t>
      </w:r>
      <w:r w:rsidR="00776B42">
        <w:rPr>
          <w:rFonts w:ascii="Montserrat Light" w:hAnsi="Montserrat Light"/>
          <w:sz w:val="24"/>
          <w:szCs w:val="24"/>
        </w:rPr>
        <w:t xml:space="preserve">no </w:t>
      </w:r>
      <w:r w:rsidR="00467D96">
        <w:rPr>
          <w:rFonts w:ascii="Montserrat Light" w:hAnsi="Montserrat Light"/>
          <w:sz w:val="24"/>
          <w:szCs w:val="24"/>
        </w:rPr>
        <w:t>servirse otra ración de la cena, subrayó.</w:t>
      </w:r>
    </w:p>
    <w:p w:rsidR="00776B42" w:rsidRDefault="00776B42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76B42" w:rsidRDefault="00776B42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Enfatizó que otra recomendación es no </w:t>
      </w:r>
      <w:r w:rsidR="00467D96">
        <w:rPr>
          <w:rFonts w:ascii="Montserrat Light" w:hAnsi="Montserrat Light"/>
          <w:sz w:val="24"/>
          <w:szCs w:val="24"/>
        </w:rPr>
        <w:t xml:space="preserve">ingerir </w:t>
      </w:r>
      <w:r>
        <w:rPr>
          <w:rFonts w:ascii="Montserrat Light" w:hAnsi="Montserrat Light"/>
          <w:sz w:val="24"/>
          <w:szCs w:val="24"/>
        </w:rPr>
        <w:t>bebidas alcohólicas</w:t>
      </w:r>
      <w:r w:rsidR="00467D96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</w:t>
      </w:r>
      <w:r w:rsidR="00467D96">
        <w:rPr>
          <w:rFonts w:ascii="Montserrat Light" w:hAnsi="Montserrat Light"/>
          <w:sz w:val="24"/>
          <w:szCs w:val="24"/>
        </w:rPr>
        <w:t xml:space="preserve">pues al mezclarlas con refresco, es posible que las personas diabéticas sufran una </w:t>
      </w:r>
      <w:r w:rsidR="00467D96" w:rsidRPr="00776B42">
        <w:rPr>
          <w:rFonts w:ascii="Montserrat Light" w:hAnsi="Montserrat Light"/>
          <w:sz w:val="24"/>
          <w:szCs w:val="24"/>
        </w:rPr>
        <w:t>descompensación severa</w:t>
      </w:r>
      <w:r w:rsidR="00467D96">
        <w:rPr>
          <w:rFonts w:ascii="Montserrat Light" w:hAnsi="Montserrat Light"/>
          <w:sz w:val="24"/>
          <w:szCs w:val="24"/>
        </w:rPr>
        <w:t>.</w:t>
      </w:r>
    </w:p>
    <w:p w:rsidR="00776B42" w:rsidRDefault="00776B42" w:rsidP="000B5F79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00441" w:rsidRDefault="00776B42" w:rsidP="00776B4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supervisora en nutrición resaltó que </w:t>
      </w:r>
      <w:r w:rsidR="00100441">
        <w:rPr>
          <w:rFonts w:ascii="Montserrat Light" w:hAnsi="Montserrat Light"/>
          <w:sz w:val="24"/>
          <w:szCs w:val="24"/>
        </w:rPr>
        <w:t xml:space="preserve">se requiere que las personas con </w:t>
      </w:r>
      <w:r w:rsidRPr="00776B42">
        <w:rPr>
          <w:rFonts w:ascii="Montserrat Light" w:hAnsi="Montserrat Light"/>
          <w:sz w:val="24"/>
          <w:szCs w:val="24"/>
        </w:rPr>
        <w:t>padecimientos crónicos</w:t>
      </w:r>
      <w:r w:rsidR="00100441">
        <w:rPr>
          <w:rFonts w:ascii="Montserrat Light" w:hAnsi="Montserrat Light"/>
          <w:sz w:val="24"/>
          <w:szCs w:val="24"/>
        </w:rPr>
        <w:t>,</w:t>
      </w:r>
      <w:r w:rsidRPr="00776B42">
        <w:rPr>
          <w:rFonts w:ascii="Montserrat Light" w:hAnsi="Montserrat Light"/>
          <w:sz w:val="24"/>
          <w:szCs w:val="24"/>
        </w:rPr>
        <w:t xml:space="preserve"> como diabetes o </w:t>
      </w:r>
      <w:r w:rsidR="00100441">
        <w:rPr>
          <w:rFonts w:ascii="Montserrat Light" w:hAnsi="Montserrat Light"/>
          <w:sz w:val="24"/>
          <w:szCs w:val="24"/>
        </w:rPr>
        <w:t xml:space="preserve">hipertensión arterial, estén atentas a sus </w:t>
      </w:r>
      <w:r w:rsidRPr="00776B42">
        <w:rPr>
          <w:rFonts w:ascii="Montserrat Light" w:hAnsi="Montserrat Light"/>
          <w:sz w:val="24"/>
          <w:szCs w:val="24"/>
        </w:rPr>
        <w:t xml:space="preserve">niveles de glucosa y </w:t>
      </w:r>
      <w:r w:rsidR="00100441">
        <w:rPr>
          <w:rFonts w:ascii="Montserrat Light" w:hAnsi="Montserrat Light"/>
          <w:sz w:val="24"/>
          <w:szCs w:val="24"/>
        </w:rPr>
        <w:t>de</w:t>
      </w:r>
      <w:r w:rsidRPr="00776B42">
        <w:rPr>
          <w:rFonts w:ascii="Montserrat Light" w:hAnsi="Montserrat Light"/>
          <w:sz w:val="24"/>
          <w:szCs w:val="24"/>
        </w:rPr>
        <w:t xml:space="preserve"> presión</w:t>
      </w:r>
      <w:r w:rsidR="00100441">
        <w:rPr>
          <w:rFonts w:ascii="Montserrat Light" w:hAnsi="Montserrat Light"/>
          <w:sz w:val="24"/>
          <w:szCs w:val="24"/>
        </w:rPr>
        <w:t xml:space="preserve">, y no suspender </w:t>
      </w:r>
      <w:r w:rsidRPr="00776B42">
        <w:rPr>
          <w:rFonts w:ascii="Montserrat Light" w:hAnsi="Montserrat Light"/>
          <w:sz w:val="24"/>
          <w:szCs w:val="24"/>
        </w:rPr>
        <w:t>su tratamiento</w:t>
      </w:r>
      <w:r w:rsidR="00100441">
        <w:rPr>
          <w:rFonts w:ascii="Montserrat Light" w:hAnsi="Montserrat Light"/>
          <w:sz w:val="24"/>
          <w:szCs w:val="24"/>
        </w:rPr>
        <w:t>.</w:t>
      </w:r>
    </w:p>
    <w:p w:rsidR="00100441" w:rsidRDefault="00100441" w:rsidP="00776B4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00441" w:rsidRPr="00100441" w:rsidRDefault="00100441" w:rsidP="00100441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  <w:r w:rsidRPr="00100441">
        <w:rPr>
          <w:rFonts w:ascii="Montserrat Light" w:hAnsi="Montserrat Light"/>
          <w:b/>
          <w:sz w:val="24"/>
          <w:szCs w:val="24"/>
        </w:rPr>
        <w:t>--- o0o ---</w:t>
      </w:r>
    </w:p>
    <w:p w:rsidR="00100441" w:rsidRDefault="00100441" w:rsidP="00776B4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sectPr w:rsidR="00100441" w:rsidSect="00CD7B2A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AA4" w:rsidRDefault="00672AA4">
      <w:pPr>
        <w:spacing w:after="0" w:line="240" w:lineRule="auto"/>
      </w:pPr>
      <w:r>
        <w:separator/>
      </w:r>
    </w:p>
  </w:endnote>
  <w:endnote w:type="continuationSeparator" w:id="0">
    <w:p w:rsidR="00672AA4" w:rsidRDefault="006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AA4" w:rsidRDefault="00672AA4">
      <w:pPr>
        <w:spacing w:after="0" w:line="240" w:lineRule="auto"/>
      </w:pPr>
      <w:r>
        <w:separator/>
      </w:r>
    </w:p>
  </w:footnote>
  <w:footnote w:type="continuationSeparator" w:id="0">
    <w:p w:rsidR="00672AA4" w:rsidRDefault="00672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2A" w:rsidRDefault="00F33886" w:rsidP="00CD7B2A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22"/>
    <w:rsid w:val="000145BA"/>
    <w:rsid w:val="00014F35"/>
    <w:rsid w:val="00026C95"/>
    <w:rsid w:val="00041BC7"/>
    <w:rsid w:val="000B5F79"/>
    <w:rsid w:val="000D6A96"/>
    <w:rsid w:val="000F0416"/>
    <w:rsid w:val="00100441"/>
    <w:rsid w:val="00195FD2"/>
    <w:rsid w:val="001B63A6"/>
    <w:rsid w:val="00243C92"/>
    <w:rsid w:val="0025172A"/>
    <w:rsid w:val="00265EEB"/>
    <w:rsid w:val="00277685"/>
    <w:rsid w:val="00315A7E"/>
    <w:rsid w:val="00315B22"/>
    <w:rsid w:val="00405A9E"/>
    <w:rsid w:val="00467D96"/>
    <w:rsid w:val="00470DB2"/>
    <w:rsid w:val="004B5B71"/>
    <w:rsid w:val="004E0B56"/>
    <w:rsid w:val="004E4BBC"/>
    <w:rsid w:val="00533696"/>
    <w:rsid w:val="00550EF5"/>
    <w:rsid w:val="00565FE6"/>
    <w:rsid w:val="0059054A"/>
    <w:rsid w:val="005D3ED3"/>
    <w:rsid w:val="005D44F0"/>
    <w:rsid w:val="005F22A3"/>
    <w:rsid w:val="005F22C5"/>
    <w:rsid w:val="005F299F"/>
    <w:rsid w:val="0060771E"/>
    <w:rsid w:val="00616837"/>
    <w:rsid w:val="00617B70"/>
    <w:rsid w:val="0063622D"/>
    <w:rsid w:val="00655A67"/>
    <w:rsid w:val="00672AA4"/>
    <w:rsid w:val="00685FBE"/>
    <w:rsid w:val="006E0B8C"/>
    <w:rsid w:val="0070446C"/>
    <w:rsid w:val="007142FE"/>
    <w:rsid w:val="00741339"/>
    <w:rsid w:val="00763F5B"/>
    <w:rsid w:val="007657E6"/>
    <w:rsid w:val="00776B42"/>
    <w:rsid w:val="007E3199"/>
    <w:rsid w:val="007F72E4"/>
    <w:rsid w:val="008614E4"/>
    <w:rsid w:val="008722A5"/>
    <w:rsid w:val="008C30F9"/>
    <w:rsid w:val="00962D11"/>
    <w:rsid w:val="00A23A34"/>
    <w:rsid w:val="00A241DE"/>
    <w:rsid w:val="00A55080"/>
    <w:rsid w:val="00A9188E"/>
    <w:rsid w:val="00AA5E31"/>
    <w:rsid w:val="00B0680A"/>
    <w:rsid w:val="00B30308"/>
    <w:rsid w:val="00B46353"/>
    <w:rsid w:val="00B56BAB"/>
    <w:rsid w:val="00B93EB5"/>
    <w:rsid w:val="00BF4D81"/>
    <w:rsid w:val="00C30834"/>
    <w:rsid w:val="00C70260"/>
    <w:rsid w:val="00C730F1"/>
    <w:rsid w:val="00CB2B48"/>
    <w:rsid w:val="00CD7B2A"/>
    <w:rsid w:val="00D02A07"/>
    <w:rsid w:val="00D115AD"/>
    <w:rsid w:val="00D528BA"/>
    <w:rsid w:val="00D56505"/>
    <w:rsid w:val="00D827E6"/>
    <w:rsid w:val="00E40AC4"/>
    <w:rsid w:val="00E6024E"/>
    <w:rsid w:val="00E61A19"/>
    <w:rsid w:val="00EB01AA"/>
    <w:rsid w:val="00EF2D0F"/>
    <w:rsid w:val="00F21123"/>
    <w:rsid w:val="00F33886"/>
    <w:rsid w:val="00F575E6"/>
    <w:rsid w:val="00F70D6E"/>
    <w:rsid w:val="00FB353D"/>
    <w:rsid w:val="00FC64A0"/>
    <w:rsid w:val="00FE1C1E"/>
    <w:rsid w:val="00FE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Comunicado%20plantilla%20nuev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Comunicado plantilla nueva</Template>
  <TotalTime>1</TotalTime>
  <Pages>2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cp:lastPrinted>2020-12-31T17:39:00Z</cp:lastPrinted>
  <dcterms:created xsi:type="dcterms:W3CDTF">2020-12-31T17:52:00Z</dcterms:created>
  <dcterms:modified xsi:type="dcterms:W3CDTF">2020-12-31T17:52:00Z</dcterms:modified>
</cp:coreProperties>
</file>