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690" w14:textId="77777777" w:rsidR="00D33251" w:rsidRPr="002A7400" w:rsidRDefault="00D33251" w:rsidP="005B04EC">
      <w:pPr>
        <w:spacing w:line="240" w:lineRule="atLeast"/>
        <w:jc w:val="right"/>
        <w:rPr>
          <w:rFonts w:ascii="Calibri" w:hAnsi="Calibri"/>
          <w:color w:val="000000" w:themeColor="text1"/>
        </w:rPr>
      </w:pPr>
      <w:r w:rsidRPr="002A7400">
        <w:rPr>
          <w:rFonts w:ascii="Montserrat" w:hAnsi="Montserrat"/>
          <w:b/>
          <w:bCs/>
          <w:color w:val="000000" w:themeColor="text1"/>
        </w:rPr>
        <w:t>BOLETÍN DE PRENSA</w:t>
      </w:r>
    </w:p>
    <w:p w14:paraId="2CDCEE8E" w14:textId="5213ED44" w:rsidR="00D0295C" w:rsidRPr="002A7400" w:rsidRDefault="009C5F17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2A7400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2A7400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F30CC4">
        <w:rPr>
          <w:rFonts w:ascii="Montserrat" w:hAnsi="Montserrat"/>
          <w:color w:val="000000" w:themeColor="text1"/>
          <w:sz w:val="20"/>
          <w:szCs w:val="20"/>
        </w:rPr>
        <w:t>martes 12</w:t>
      </w:r>
      <w:r w:rsidR="000D4806" w:rsidRPr="002A7400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="00764594">
        <w:rPr>
          <w:rFonts w:ascii="Montserrat" w:hAnsi="Montserrat"/>
          <w:color w:val="000000" w:themeColor="text1"/>
          <w:sz w:val="20"/>
          <w:szCs w:val="20"/>
        </w:rPr>
        <w:t>dic</w:t>
      </w:r>
      <w:r w:rsidR="00523D75" w:rsidRPr="002A7400">
        <w:rPr>
          <w:rFonts w:ascii="Montserrat" w:hAnsi="Montserrat"/>
          <w:color w:val="000000" w:themeColor="text1"/>
          <w:sz w:val="20"/>
          <w:szCs w:val="20"/>
        </w:rPr>
        <w:t>iembre</w:t>
      </w:r>
      <w:r w:rsidR="00DC330A" w:rsidRPr="002A7400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A7400">
        <w:rPr>
          <w:rFonts w:ascii="Montserrat" w:hAnsi="Montserrat"/>
          <w:color w:val="000000" w:themeColor="text1"/>
          <w:sz w:val="20"/>
          <w:szCs w:val="20"/>
        </w:rPr>
        <w:t>de 2023</w:t>
      </w:r>
    </w:p>
    <w:p w14:paraId="32B8770F" w14:textId="61C6C0F6" w:rsidR="00D0295C" w:rsidRPr="002A7400" w:rsidRDefault="00D0295C" w:rsidP="005B04E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F30CC4">
        <w:rPr>
          <w:rFonts w:ascii="Montserrat" w:hAnsi="Montserrat"/>
          <w:color w:val="000000" w:themeColor="text1"/>
          <w:sz w:val="20"/>
          <w:szCs w:val="20"/>
          <w:lang w:val="es-MX"/>
        </w:rPr>
        <w:t>627</w:t>
      </w:r>
      <w:r w:rsidR="009C5F17" w:rsidRPr="002A7400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22ADDD1" w14:textId="77777777" w:rsidR="0088563D" w:rsidRPr="002A7400" w:rsidRDefault="0088563D" w:rsidP="005B04EC">
      <w:pPr>
        <w:pStyle w:val="Prrafodelista"/>
        <w:spacing w:after="0" w:line="240" w:lineRule="atLeast"/>
        <w:ind w:left="0"/>
        <w:contextualSpacing w:val="0"/>
        <w:outlineLvl w:val="0"/>
        <w:rPr>
          <w:rFonts w:ascii="Montserrat" w:hAnsi="Montserrat"/>
          <w:b/>
          <w:color w:val="000000" w:themeColor="text1"/>
          <w:sz w:val="36"/>
          <w:szCs w:val="20"/>
        </w:rPr>
      </w:pPr>
    </w:p>
    <w:p w14:paraId="31BB5B10" w14:textId="58B5C9BE" w:rsidR="00F26569" w:rsidRPr="00494380" w:rsidRDefault="0088495F" w:rsidP="0088495F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36"/>
          <w:szCs w:val="36"/>
        </w:rPr>
      </w:pPr>
      <w:r w:rsidRPr="00494380">
        <w:rPr>
          <w:rFonts w:ascii="Montserrat" w:hAnsi="Montserrat"/>
          <w:b/>
          <w:color w:val="000000" w:themeColor="text1"/>
          <w:sz w:val="36"/>
          <w:szCs w:val="36"/>
        </w:rPr>
        <w:t>Especialistas del IMSS salvan la vida a paciente con trasplante de riñón</w:t>
      </w:r>
    </w:p>
    <w:p w14:paraId="7465345F" w14:textId="77777777" w:rsidR="0088495F" w:rsidRDefault="0088495F" w:rsidP="00F26569">
      <w:pPr>
        <w:pStyle w:val="Prrafodelista"/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</w:p>
    <w:p w14:paraId="5234FE9C" w14:textId="3B546CEC" w:rsidR="00B855CB" w:rsidRPr="00B855CB" w:rsidRDefault="00F34707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F34707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A 10 años de la implementación de la Unidad de Trasplantes del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Hospital General de Zona </w:t>
      </w:r>
      <w:r w:rsidRPr="00F34707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No. 48 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“San Pedro Xalpa” </w:t>
      </w:r>
      <w:r w:rsidRPr="00F34707">
        <w:rPr>
          <w:rFonts w:ascii="Montserrat" w:hAnsi="Montserrat"/>
          <w:b/>
          <w:bCs/>
          <w:color w:val="000000" w:themeColor="text1"/>
          <w:sz w:val="20"/>
          <w:szCs w:val="20"/>
        </w:rPr>
        <w:t>se han realizado más de 300 trasplantes renales</w:t>
      </w:r>
      <w:r w:rsidR="00FF043F"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6836E913" w14:textId="7D3F89D3" w:rsidR="00AF148D" w:rsidRPr="00AF148D" w:rsidRDefault="00396484" w:rsidP="005B04E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color w:val="000000" w:themeColor="text1"/>
          <w:sz w:val="20"/>
          <w:szCs w:val="20"/>
        </w:rPr>
      </w:pPr>
      <w:r w:rsidRPr="0039648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“Gracias a todo el personal del </w:t>
      </w:r>
      <w:r w:rsidR="00742EEC">
        <w:rPr>
          <w:rFonts w:ascii="Montserrat" w:hAnsi="Montserrat"/>
          <w:b/>
          <w:bCs/>
          <w:color w:val="000000" w:themeColor="text1"/>
          <w:sz w:val="20"/>
          <w:szCs w:val="20"/>
        </w:rPr>
        <w:t>Seguro Social</w:t>
      </w:r>
      <w:r w:rsidRPr="00396484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por devolverme a la vida”: Beatriz</w:t>
      </w:r>
      <w:r w:rsidR="002C48AC">
        <w:rPr>
          <w:rFonts w:ascii="Montserrat" w:hAnsi="Montserrat"/>
          <w:b/>
          <w:bCs/>
          <w:color w:val="000000" w:themeColor="text1"/>
          <w:sz w:val="20"/>
          <w:szCs w:val="20"/>
        </w:rPr>
        <w:t>, paciente trasplantada</w:t>
      </w:r>
      <w:r>
        <w:rPr>
          <w:rFonts w:ascii="Montserrat" w:hAnsi="Montserrat"/>
          <w:b/>
          <w:bCs/>
          <w:color w:val="000000" w:themeColor="text1"/>
          <w:sz w:val="20"/>
          <w:szCs w:val="20"/>
        </w:rPr>
        <w:t>.</w:t>
      </w:r>
    </w:p>
    <w:p w14:paraId="75EB1195" w14:textId="77777777" w:rsidR="00515A74" w:rsidRPr="002A7400" w:rsidRDefault="00515A74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48135E7E" w14:textId="0731DF51" w:rsidR="000543B2" w:rsidRDefault="000543B2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Especialistas del Hospital General de Zona (HGZ) No. 48 “San Pedro Xalpa” del Instituto Mexicano del Seguro Social (IMSS)</w:t>
      </w:r>
      <w:r w:rsidR="00804082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791C66">
        <w:rPr>
          <w:rFonts w:ascii="Montserrat" w:hAnsi="Montserrat"/>
          <w:color w:val="000000" w:themeColor="text1"/>
          <w:sz w:val="22"/>
          <w:szCs w:val="22"/>
        </w:rPr>
        <w:t>realizaron un trasplante de riñón a Beatriz y con ello salvaron su vida</w:t>
      </w:r>
      <w:r w:rsidR="00DB768F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31CB8CEA" w14:textId="77777777" w:rsidR="000543B2" w:rsidRDefault="000543B2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74D9387" w14:textId="70462293" w:rsidR="00B55E67" w:rsidRDefault="0044758F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44758F">
        <w:rPr>
          <w:rFonts w:ascii="Montserrat" w:hAnsi="Montserrat"/>
          <w:color w:val="000000" w:themeColor="text1"/>
          <w:sz w:val="22"/>
          <w:szCs w:val="22"/>
        </w:rPr>
        <w:t>En 2017</w:t>
      </w:r>
      <w:r w:rsidR="00DB768F">
        <w:rPr>
          <w:rFonts w:ascii="Montserrat" w:hAnsi="Montserrat"/>
          <w:color w:val="000000" w:themeColor="text1"/>
          <w:sz w:val="22"/>
          <w:szCs w:val="22"/>
        </w:rPr>
        <w:t xml:space="preserve"> y con 39 años de edad,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 la vida de Beatriz cambió drásticamente</w:t>
      </w:r>
      <w:r w:rsidR="00DB768F">
        <w:rPr>
          <w:rFonts w:ascii="Montserrat" w:hAnsi="Montserrat"/>
          <w:color w:val="000000" w:themeColor="text1"/>
          <w:sz w:val="22"/>
          <w:szCs w:val="22"/>
        </w:rPr>
        <w:t>;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DB768F">
        <w:rPr>
          <w:rFonts w:ascii="Montserrat" w:hAnsi="Montserrat"/>
          <w:color w:val="000000" w:themeColor="text1"/>
          <w:sz w:val="22"/>
          <w:szCs w:val="22"/>
        </w:rPr>
        <w:t xml:space="preserve">fue ingresada </w:t>
      </w:r>
      <w:r w:rsidR="00847883">
        <w:rPr>
          <w:rFonts w:ascii="Montserrat" w:hAnsi="Montserrat"/>
          <w:color w:val="000000" w:themeColor="text1"/>
          <w:sz w:val="22"/>
          <w:szCs w:val="22"/>
        </w:rPr>
        <w:t xml:space="preserve">al área de Urgencias donde 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los médicos le informaron que sus riñones </w:t>
      </w:r>
      <w:r w:rsidR="00883B26">
        <w:rPr>
          <w:rFonts w:ascii="Montserrat" w:hAnsi="Montserrat"/>
          <w:color w:val="000000" w:themeColor="text1"/>
          <w:sz w:val="22"/>
          <w:szCs w:val="22"/>
        </w:rPr>
        <w:t xml:space="preserve">comenzaron a fallar y pronto </w:t>
      </w:r>
      <w:r w:rsidRPr="0044758F">
        <w:rPr>
          <w:rFonts w:ascii="Montserrat" w:hAnsi="Montserrat"/>
          <w:color w:val="000000" w:themeColor="text1"/>
          <w:sz w:val="22"/>
          <w:szCs w:val="22"/>
        </w:rPr>
        <w:t>dejar</w:t>
      </w:r>
      <w:r w:rsidR="00883B26">
        <w:rPr>
          <w:rFonts w:ascii="Montserrat" w:hAnsi="Montserrat"/>
          <w:color w:val="000000" w:themeColor="text1"/>
          <w:sz w:val="22"/>
          <w:szCs w:val="22"/>
        </w:rPr>
        <w:t>ían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 de funcionar, </w:t>
      </w:r>
      <w:r w:rsidR="00307ADD">
        <w:rPr>
          <w:rFonts w:ascii="Montserrat" w:hAnsi="Montserrat"/>
          <w:color w:val="000000" w:themeColor="text1"/>
          <w:sz w:val="22"/>
          <w:szCs w:val="22"/>
        </w:rPr>
        <w:t xml:space="preserve">por ello </w:t>
      </w:r>
      <w:r w:rsidR="00883B26">
        <w:rPr>
          <w:rFonts w:ascii="Montserrat" w:hAnsi="Montserrat"/>
          <w:color w:val="000000" w:themeColor="text1"/>
          <w:sz w:val="22"/>
          <w:szCs w:val="22"/>
        </w:rPr>
        <w:t>le coloca</w:t>
      </w:r>
      <w:r w:rsidR="00307ADD">
        <w:rPr>
          <w:rFonts w:ascii="Montserrat" w:hAnsi="Montserrat"/>
          <w:color w:val="000000" w:themeColor="text1"/>
          <w:sz w:val="22"/>
          <w:szCs w:val="22"/>
        </w:rPr>
        <w:t>ron</w:t>
      </w:r>
      <w:r w:rsidR="00883B26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un catéter </w:t>
      </w:r>
      <w:r w:rsidR="00C60894">
        <w:rPr>
          <w:rFonts w:ascii="Montserrat" w:hAnsi="Montserrat"/>
          <w:color w:val="000000" w:themeColor="text1"/>
          <w:sz w:val="22"/>
          <w:szCs w:val="22"/>
        </w:rPr>
        <w:t xml:space="preserve">de </w:t>
      </w:r>
      <w:r w:rsidRPr="0044758F">
        <w:rPr>
          <w:rFonts w:ascii="Montserrat" w:hAnsi="Montserrat"/>
          <w:color w:val="000000" w:themeColor="text1"/>
          <w:sz w:val="22"/>
          <w:szCs w:val="22"/>
        </w:rPr>
        <w:t>terapia sustitutiva mediante diálisis</w:t>
      </w:r>
      <w:r w:rsidR="00C60894">
        <w:rPr>
          <w:rFonts w:ascii="Montserrat" w:hAnsi="Montserrat"/>
          <w:color w:val="000000" w:themeColor="text1"/>
          <w:sz w:val="22"/>
          <w:szCs w:val="22"/>
        </w:rPr>
        <w:t>, que recibió</w:t>
      </w:r>
      <w:r w:rsidRPr="0044758F">
        <w:rPr>
          <w:rFonts w:ascii="Montserrat" w:hAnsi="Montserrat"/>
          <w:color w:val="000000" w:themeColor="text1"/>
          <w:sz w:val="22"/>
          <w:szCs w:val="22"/>
        </w:rPr>
        <w:t xml:space="preserve"> durante seis años.</w:t>
      </w:r>
    </w:p>
    <w:p w14:paraId="5690E2F1" w14:textId="77777777" w:rsidR="0044758F" w:rsidRDefault="0044758F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6275924" w14:textId="4429453E" w:rsidR="00684158" w:rsidRDefault="00307ADD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Hace unas semanas</w:t>
      </w:r>
      <w:r w:rsidRPr="00307ADD">
        <w:rPr>
          <w:rFonts w:ascii="Montserrat" w:hAnsi="Montserrat"/>
          <w:color w:val="000000" w:themeColor="text1"/>
          <w:sz w:val="22"/>
          <w:szCs w:val="22"/>
        </w:rPr>
        <w:t xml:space="preserve"> le 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informaron </w:t>
      </w:r>
      <w:r w:rsidRPr="00307ADD">
        <w:rPr>
          <w:rFonts w:ascii="Montserrat" w:hAnsi="Montserrat"/>
          <w:color w:val="000000" w:themeColor="text1"/>
          <w:sz w:val="22"/>
          <w:szCs w:val="22"/>
        </w:rPr>
        <w:t xml:space="preserve">que era candidata a trasplante, 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por lo cual </w:t>
      </w:r>
      <w:r w:rsidRPr="00307ADD">
        <w:rPr>
          <w:rFonts w:ascii="Montserrat" w:hAnsi="Montserrat"/>
          <w:color w:val="000000" w:themeColor="text1"/>
          <w:sz w:val="22"/>
          <w:szCs w:val="22"/>
        </w:rPr>
        <w:t>fue derivada al Hospital General de Zona No. 48 del Seguro Social</w:t>
      </w:r>
      <w:r w:rsidR="00C60894">
        <w:rPr>
          <w:rFonts w:ascii="Montserrat" w:hAnsi="Montserrat"/>
          <w:color w:val="000000" w:themeColor="text1"/>
          <w:sz w:val="22"/>
          <w:szCs w:val="22"/>
        </w:rPr>
        <w:t>, ubicado</w:t>
      </w:r>
      <w:r w:rsidRPr="00307ADD">
        <w:rPr>
          <w:rFonts w:ascii="Montserrat" w:hAnsi="Montserrat"/>
          <w:color w:val="000000" w:themeColor="text1"/>
          <w:sz w:val="22"/>
          <w:szCs w:val="22"/>
        </w:rPr>
        <w:t xml:space="preserve"> en Ciudad de México Norte</w:t>
      </w:r>
      <w:r w:rsidR="00C60894">
        <w:rPr>
          <w:rFonts w:ascii="Montserrat" w:hAnsi="Montserrat"/>
          <w:color w:val="000000" w:themeColor="text1"/>
          <w:sz w:val="22"/>
          <w:szCs w:val="22"/>
        </w:rPr>
        <w:t>,</w:t>
      </w:r>
      <w:r w:rsidRPr="00307ADD">
        <w:rPr>
          <w:rFonts w:ascii="Montserrat" w:hAnsi="Montserrat"/>
          <w:color w:val="000000" w:themeColor="text1"/>
          <w:sz w:val="22"/>
          <w:szCs w:val="22"/>
        </w:rPr>
        <w:t xml:space="preserve"> para iniciar el protocolo previo al procedimiento.</w:t>
      </w:r>
    </w:p>
    <w:p w14:paraId="0C45AB13" w14:textId="77777777" w:rsidR="00684158" w:rsidRDefault="00684158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42871A6" w14:textId="77777777" w:rsidR="006510DC" w:rsidRDefault="00571C0C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 xml:space="preserve">Beatriz </w:t>
      </w:r>
      <w:r w:rsidR="006510DC">
        <w:rPr>
          <w:rFonts w:ascii="Montserrat" w:hAnsi="Montserrat"/>
          <w:color w:val="000000" w:themeColor="text1"/>
          <w:sz w:val="22"/>
          <w:szCs w:val="22"/>
        </w:rPr>
        <w:t xml:space="preserve">señala que no conoce la causa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por </w:t>
      </w:r>
      <w:r w:rsidR="006510DC">
        <w:rPr>
          <w:rFonts w:ascii="Montserrat" w:hAnsi="Montserrat"/>
          <w:color w:val="000000" w:themeColor="text1"/>
          <w:sz w:val="22"/>
          <w:szCs w:val="22"/>
        </w:rPr>
        <w:t xml:space="preserve">la que sus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riñones comenzaron a fallar y se hicieron más pequeños de lo normal. </w:t>
      </w:r>
    </w:p>
    <w:p w14:paraId="7A6383BB" w14:textId="77777777" w:rsidR="006510DC" w:rsidRDefault="006510DC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EFFDE73" w14:textId="3A5F44D6" w:rsidR="00FC2DB0" w:rsidRPr="00FC2DB0" w:rsidRDefault="006510DC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“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>Mi vida antes de mi problema renal era normal, fue muy impresionante recibir esta noticia, pero hay que saberlo sobrellevar</w:t>
      </w:r>
      <w:r>
        <w:rPr>
          <w:rFonts w:ascii="Montserrat" w:hAnsi="Montserrat"/>
          <w:color w:val="000000" w:themeColor="text1"/>
          <w:sz w:val="22"/>
          <w:szCs w:val="22"/>
        </w:rPr>
        <w:t>,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 es una enfermedad bastante pesada, si le echas ganas no te incapacitas al 100 por ciento y puedes llevar una vida que se pued</w:t>
      </w:r>
      <w:r w:rsidR="00D30A38">
        <w:rPr>
          <w:rFonts w:ascii="Montserrat" w:hAnsi="Montserrat"/>
          <w:color w:val="000000" w:themeColor="text1"/>
          <w:sz w:val="22"/>
          <w:szCs w:val="22"/>
        </w:rPr>
        <w:t>e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 decir normal”, </w:t>
      </w:r>
      <w:r w:rsidR="00D30A38">
        <w:rPr>
          <w:rFonts w:ascii="Montserrat" w:hAnsi="Montserrat"/>
          <w:color w:val="000000" w:themeColor="text1"/>
          <w:sz w:val="22"/>
          <w:szCs w:val="22"/>
        </w:rPr>
        <w:t>resaltó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3905E79A" w14:textId="77777777" w:rsidR="00FC2DB0" w:rsidRPr="00FC2DB0" w:rsidRDefault="00FC2DB0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3292C24F" w14:textId="1A009FB9" w:rsidR="00FC2DB0" w:rsidRPr="00FC2DB0" w:rsidRDefault="00D30A38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 xml:space="preserve">La paciente agradeció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a la familia que </w:t>
      </w:r>
      <w:r w:rsidR="007652C9">
        <w:rPr>
          <w:rFonts w:ascii="Montserrat" w:hAnsi="Montserrat"/>
          <w:color w:val="000000" w:themeColor="text1"/>
          <w:sz w:val="22"/>
          <w:szCs w:val="22"/>
        </w:rPr>
        <w:t>tomaron la decisión de donar órganos,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 porque </w:t>
      </w:r>
      <w:r w:rsidR="00654670">
        <w:rPr>
          <w:rFonts w:ascii="Montserrat" w:hAnsi="Montserrat"/>
          <w:color w:val="000000" w:themeColor="text1"/>
          <w:sz w:val="22"/>
          <w:szCs w:val="22"/>
        </w:rPr>
        <w:t xml:space="preserve">es una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oportunidad </w:t>
      </w:r>
      <w:r w:rsidR="00654670">
        <w:rPr>
          <w:rFonts w:ascii="Montserrat" w:hAnsi="Montserrat"/>
          <w:color w:val="000000" w:themeColor="text1"/>
          <w:sz w:val="22"/>
          <w:szCs w:val="22"/>
        </w:rPr>
        <w:t xml:space="preserve">para muchas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personas que </w:t>
      </w:r>
      <w:r w:rsidR="00654670">
        <w:rPr>
          <w:rFonts w:ascii="Montserrat" w:hAnsi="Montserrat"/>
          <w:color w:val="000000" w:themeColor="text1"/>
          <w:sz w:val="22"/>
          <w:szCs w:val="22"/>
        </w:rPr>
        <w:t>requieren de un trasplante para continuar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. </w:t>
      </w:r>
    </w:p>
    <w:p w14:paraId="43350F7D" w14:textId="77777777" w:rsidR="00FC2DB0" w:rsidRPr="00FC2DB0" w:rsidRDefault="00FC2DB0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5A0107D" w14:textId="0E03269E" w:rsidR="00FC2DB0" w:rsidRPr="00FC2DB0" w:rsidRDefault="00654670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Indicó que p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or el momento 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está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pensionada, 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pero entre sus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planes </w:t>
      </w:r>
      <w:r>
        <w:rPr>
          <w:rFonts w:ascii="Montserrat" w:hAnsi="Montserrat"/>
          <w:color w:val="000000" w:themeColor="text1"/>
          <w:sz w:val="22"/>
          <w:szCs w:val="22"/>
        </w:rPr>
        <w:t>dese</w:t>
      </w:r>
      <w:r w:rsidR="000C4356">
        <w:rPr>
          <w:rFonts w:ascii="Montserrat" w:hAnsi="Montserrat"/>
          <w:color w:val="000000" w:themeColor="text1"/>
          <w:sz w:val="22"/>
          <w:szCs w:val="22"/>
        </w:rPr>
        <w:t>a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 de 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>reincorpora</w:t>
      </w:r>
      <w:r>
        <w:rPr>
          <w:rFonts w:ascii="Montserrat" w:hAnsi="Montserrat"/>
          <w:color w:val="000000" w:themeColor="text1"/>
          <w:sz w:val="22"/>
          <w:szCs w:val="22"/>
        </w:rPr>
        <w:t>rse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 a la vida laboral. </w:t>
      </w:r>
      <w:r w:rsidR="003C2BD6">
        <w:rPr>
          <w:rFonts w:ascii="Montserrat" w:hAnsi="Montserrat"/>
          <w:color w:val="000000" w:themeColor="text1"/>
          <w:sz w:val="22"/>
          <w:szCs w:val="22"/>
        </w:rPr>
        <w:t>“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>El que te digan que ya no estás funcionando afecta en tu estado de ánimo, hoy afortunadamente me voy a casa a continuar con mi tratamiento. A todo el personal de este hospital y del Seguro Social, muchas gracias por devolverme a la vida”, concluyó.</w:t>
      </w:r>
    </w:p>
    <w:p w14:paraId="48A582B2" w14:textId="77777777" w:rsidR="00FC2DB0" w:rsidRPr="00FC2DB0" w:rsidRDefault="00FC2DB0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F70BDC0" w14:textId="77777777" w:rsidR="003C2BD6" w:rsidRDefault="003C2BD6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Por su parte, e</w:t>
      </w:r>
      <w:r w:rsidR="00FC2DB0" w:rsidRPr="00FC2DB0">
        <w:rPr>
          <w:rFonts w:ascii="Montserrat" w:hAnsi="Montserrat"/>
          <w:color w:val="000000" w:themeColor="text1"/>
          <w:sz w:val="22"/>
          <w:szCs w:val="22"/>
        </w:rPr>
        <w:t xml:space="preserve">l director del HGZ No. 48, doctor Eduardo Espino López, informó que la Unidad de Trasplantes inició sus funciones en 2013 y a lo largo de 10 años se han realizado más de 300 trasplantes de riñón. </w:t>
      </w:r>
    </w:p>
    <w:p w14:paraId="67989BC4" w14:textId="77777777" w:rsidR="003C2BD6" w:rsidRDefault="003C2BD6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093C71A" w14:textId="680152CA" w:rsidR="00FC2DB0" w:rsidRPr="00FC2DB0" w:rsidRDefault="00FC2DB0" w:rsidP="00FC2DB0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C2DB0">
        <w:rPr>
          <w:rFonts w:ascii="Montserrat" w:hAnsi="Montserrat"/>
          <w:color w:val="000000" w:themeColor="text1"/>
          <w:sz w:val="22"/>
          <w:szCs w:val="22"/>
        </w:rPr>
        <w:t>“Actualmente, tenemos una meta al año de 18 procedimientos</w:t>
      </w:r>
      <w:r w:rsidR="003C2BD6">
        <w:rPr>
          <w:rFonts w:ascii="Montserrat" w:hAnsi="Montserrat"/>
          <w:color w:val="000000" w:themeColor="text1"/>
          <w:sz w:val="22"/>
          <w:szCs w:val="22"/>
        </w:rPr>
        <w:t>;</w:t>
      </w:r>
      <w:r w:rsidRPr="00FC2DB0">
        <w:rPr>
          <w:rFonts w:ascii="Montserrat" w:hAnsi="Montserrat"/>
          <w:color w:val="000000" w:themeColor="text1"/>
          <w:sz w:val="22"/>
          <w:szCs w:val="22"/>
        </w:rPr>
        <w:t xml:space="preserve"> al día de hoy llevamos 17 y dependiendo de los siguientes protocolos esperamos superar la meta”, expresó.</w:t>
      </w:r>
    </w:p>
    <w:p w14:paraId="32E0155C" w14:textId="77777777" w:rsidR="00AF0661" w:rsidRDefault="00AF0661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2857DC0" w14:textId="4B88F9E9" w:rsidR="00B77EAC" w:rsidRPr="00B77EAC" w:rsidRDefault="00B77EAC" w:rsidP="00B77EA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 xml:space="preserve">Respecto al </w:t>
      </w:r>
      <w:r w:rsidRPr="00B77EAC">
        <w:rPr>
          <w:rFonts w:ascii="Montserrat" w:hAnsi="Montserrat"/>
          <w:color w:val="000000" w:themeColor="text1"/>
          <w:sz w:val="22"/>
          <w:szCs w:val="22"/>
        </w:rPr>
        <w:t>caso de Beatriz</w:t>
      </w:r>
      <w:r>
        <w:rPr>
          <w:rFonts w:ascii="Montserrat" w:hAnsi="Montserrat"/>
          <w:color w:val="000000" w:themeColor="text1"/>
          <w:sz w:val="22"/>
          <w:szCs w:val="22"/>
        </w:rPr>
        <w:t>, el doctor Espino López</w:t>
      </w:r>
      <w:r w:rsidRPr="00B77EAC">
        <w:rPr>
          <w:rFonts w:ascii="Montserrat" w:hAnsi="Montserrat"/>
          <w:color w:val="000000" w:themeColor="text1"/>
          <w:sz w:val="22"/>
          <w:szCs w:val="22"/>
        </w:rPr>
        <w:t xml:space="preserve"> comentó que es una paciente que estaba en la lista de espera del Centro Nacional de Trasplantes (CENATRA) para un injerto renal desde hace más de siete años</w:t>
      </w:r>
      <w:r>
        <w:rPr>
          <w:rFonts w:ascii="Montserrat" w:hAnsi="Montserrat"/>
          <w:color w:val="000000" w:themeColor="text1"/>
          <w:sz w:val="22"/>
          <w:szCs w:val="22"/>
        </w:rPr>
        <w:t>;</w:t>
      </w:r>
      <w:r w:rsidRPr="00B77EAC">
        <w:rPr>
          <w:rFonts w:ascii="Montserrat" w:hAnsi="Montserrat"/>
          <w:color w:val="000000" w:themeColor="text1"/>
          <w:sz w:val="22"/>
          <w:szCs w:val="22"/>
        </w:rPr>
        <w:t xml:space="preserve"> contaba con protocolo completo para y sólo estaba en espera de un posible donador que fuera compatible. </w:t>
      </w:r>
    </w:p>
    <w:p w14:paraId="2635EE37" w14:textId="77777777" w:rsidR="00B77EAC" w:rsidRPr="00B77EAC" w:rsidRDefault="00B77EAC" w:rsidP="00B77EA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6B781740" w14:textId="53A314AA" w:rsidR="00B77EAC" w:rsidRPr="00B77EAC" w:rsidRDefault="003405F4" w:rsidP="00B77EA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t>El director del HGZ No. 48 detalló que e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 xml:space="preserve">l 7 de noviembre </w:t>
      </w:r>
      <w:r w:rsidR="00091DE0">
        <w:rPr>
          <w:rFonts w:ascii="Montserrat" w:hAnsi="Montserrat"/>
          <w:color w:val="000000" w:themeColor="text1"/>
          <w:sz w:val="22"/>
          <w:szCs w:val="22"/>
        </w:rPr>
        <w:t xml:space="preserve">fue posible 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>realizar el trasplante de riñón</w:t>
      </w:r>
      <w:r>
        <w:rPr>
          <w:rFonts w:ascii="Montserrat" w:hAnsi="Montserrat"/>
          <w:color w:val="000000" w:themeColor="text1"/>
          <w:sz w:val="22"/>
          <w:szCs w:val="22"/>
        </w:rPr>
        <w:t xml:space="preserve"> y que actualmente 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 xml:space="preserve">muchos pacientes </w:t>
      </w:r>
      <w:r w:rsidR="00FB5EAB">
        <w:rPr>
          <w:rFonts w:ascii="Montserrat" w:hAnsi="Montserrat"/>
          <w:color w:val="000000" w:themeColor="text1"/>
          <w:sz w:val="22"/>
          <w:szCs w:val="22"/>
        </w:rPr>
        <w:t xml:space="preserve">están 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>en lista de espera de un órgano</w:t>
      </w:r>
      <w:r w:rsidR="00600098">
        <w:rPr>
          <w:rFonts w:ascii="Montserrat" w:hAnsi="Montserrat"/>
          <w:color w:val="000000" w:themeColor="text1"/>
          <w:sz w:val="22"/>
          <w:szCs w:val="22"/>
        </w:rPr>
        <w:t xml:space="preserve">; 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 xml:space="preserve">en el </w:t>
      </w:r>
      <w:r w:rsidR="00600098">
        <w:rPr>
          <w:rFonts w:ascii="Montserrat" w:hAnsi="Montserrat"/>
          <w:color w:val="000000" w:themeColor="text1"/>
          <w:sz w:val="22"/>
          <w:szCs w:val="22"/>
        </w:rPr>
        <w:t xml:space="preserve">Seguro Social actualmente </w:t>
      </w:r>
      <w:r w:rsidR="00B77EAC" w:rsidRPr="00B77EAC">
        <w:rPr>
          <w:rFonts w:ascii="Montserrat" w:hAnsi="Montserrat"/>
          <w:color w:val="000000" w:themeColor="text1"/>
          <w:sz w:val="22"/>
          <w:szCs w:val="22"/>
        </w:rPr>
        <w:t xml:space="preserve">más de 15 mil personas que necesitan un trasplante. </w:t>
      </w:r>
    </w:p>
    <w:p w14:paraId="7920D108" w14:textId="77777777" w:rsidR="00B77EAC" w:rsidRPr="00B77EAC" w:rsidRDefault="00B77EAC" w:rsidP="00B77EA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49D1694" w14:textId="325C9161" w:rsidR="00B77EAC" w:rsidRDefault="00B77EAC" w:rsidP="00B77EA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77EAC">
        <w:rPr>
          <w:rFonts w:ascii="Montserrat" w:hAnsi="Montserrat"/>
          <w:color w:val="000000" w:themeColor="text1"/>
          <w:sz w:val="22"/>
          <w:szCs w:val="22"/>
        </w:rPr>
        <w:t>“</w:t>
      </w:r>
      <w:r w:rsidR="00600098">
        <w:rPr>
          <w:rFonts w:ascii="Montserrat" w:hAnsi="Montserrat"/>
          <w:color w:val="000000" w:themeColor="text1"/>
          <w:sz w:val="22"/>
          <w:szCs w:val="22"/>
        </w:rPr>
        <w:t>I</w:t>
      </w:r>
      <w:r w:rsidRPr="00B77EAC">
        <w:rPr>
          <w:rFonts w:ascii="Montserrat" w:hAnsi="Montserrat"/>
          <w:color w:val="000000" w:themeColor="text1"/>
          <w:sz w:val="22"/>
          <w:szCs w:val="22"/>
        </w:rPr>
        <w:t>nvito a la población a que decidan donar sus órganos ya que mejoran la calidad de vida de personas que esperan esa segunda oportunidad, como es el caso de Beatriz”, concluyó.</w:t>
      </w:r>
    </w:p>
    <w:p w14:paraId="1F673B6F" w14:textId="77777777" w:rsidR="00B77EAC" w:rsidRPr="002A7400" w:rsidRDefault="00B77EAC" w:rsidP="005B04EC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1A4F52A" w14:textId="75CEECBF" w:rsidR="00402FE4" w:rsidRDefault="003826DA" w:rsidP="005B04EC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  <w:r w:rsidRPr="002A7400">
        <w:rPr>
          <w:rFonts w:ascii="Montserrat" w:hAnsi="Montserrat"/>
          <w:b/>
          <w:bCs/>
          <w:color w:val="000000" w:themeColor="text1"/>
          <w:lang w:eastAsia="es-MX"/>
        </w:rPr>
        <w:t>-</w:t>
      </w:r>
      <w:r w:rsidR="00E655AB" w:rsidRPr="002A7400">
        <w:rPr>
          <w:rFonts w:ascii="Montserrat" w:hAnsi="Montserrat"/>
          <w:b/>
          <w:bCs/>
          <w:color w:val="000000" w:themeColor="text1"/>
          <w:lang w:eastAsia="es-MX"/>
        </w:rPr>
        <w:t>--o0</w:t>
      </w:r>
      <w:r w:rsidRPr="002A7400">
        <w:rPr>
          <w:rFonts w:ascii="Montserrat" w:hAnsi="Montserrat"/>
          <w:b/>
          <w:bCs/>
          <w:color w:val="000000" w:themeColor="text1"/>
          <w:lang w:eastAsia="es-MX"/>
        </w:rPr>
        <w:t>o---</w:t>
      </w:r>
    </w:p>
    <w:p w14:paraId="2B8A3EE5" w14:textId="77777777" w:rsidR="006F0AA4" w:rsidRDefault="006F0AA4" w:rsidP="006F0AA4">
      <w:pPr>
        <w:spacing w:line="240" w:lineRule="atLeast"/>
        <w:rPr>
          <w:rFonts w:ascii="Montserrat" w:hAnsi="Montserrat"/>
          <w:b/>
          <w:bCs/>
          <w:color w:val="000000" w:themeColor="text1"/>
          <w:lang w:eastAsia="es-MX"/>
        </w:rPr>
      </w:pPr>
    </w:p>
    <w:p w14:paraId="515BB147" w14:textId="77777777" w:rsidR="00CD494D" w:rsidRPr="00C8094F" w:rsidRDefault="00CD494D" w:rsidP="00CD494D">
      <w:pPr>
        <w:rPr>
          <w:b/>
        </w:rPr>
      </w:pPr>
      <w:r w:rsidRPr="00C8094F">
        <w:rPr>
          <w:b/>
        </w:rPr>
        <w:t>LINK DE FOTOS</w:t>
      </w:r>
    </w:p>
    <w:p w14:paraId="45ACE156" w14:textId="77777777" w:rsidR="00CD494D" w:rsidRPr="00274FA4" w:rsidRDefault="001865AD" w:rsidP="00CD494D">
      <w:pPr>
        <w:rPr>
          <w:b/>
          <w:bCs/>
        </w:rPr>
      </w:pPr>
      <w:hyperlink r:id="rId7" w:history="1">
        <w:r w:rsidR="00CD494D" w:rsidRPr="00274FA4">
          <w:rPr>
            <w:rStyle w:val="Hipervnculo"/>
            <w:b/>
            <w:bCs/>
          </w:rPr>
          <w:t>https://drive.google.com/drive/folders/10Fk4IJf1KwqRc3rB9wxGn2qgmBME2THb?usp=drive_link</w:t>
        </w:r>
      </w:hyperlink>
    </w:p>
    <w:p w14:paraId="144D7357" w14:textId="77777777" w:rsidR="00CD494D" w:rsidRPr="00C8094F" w:rsidRDefault="00CD494D" w:rsidP="00CD494D">
      <w:pPr>
        <w:rPr>
          <w:b/>
        </w:rPr>
      </w:pPr>
    </w:p>
    <w:p w14:paraId="7A4E94F0" w14:textId="77777777" w:rsidR="00CD494D" w:rsidRDefault="00CD494D" w:rsidP="00CD494D">
      <w:r w:rsidRPr="00C8094F">
        <w:rPr>
          <w:b/>
        </w:rPr>
        <w:t>LINK DE VIDEO</w:t>
      </w:r>
      <w:r w:rsidRPr="00F3074D">
        <w:t xml:space="preserve"> </w:t>
      </w:r>
    </w:p>
    <w:p w14:paraId="4A5F9ECB" w14:textId="33B4AE34" w:rsidR="00CD494D" w:rsidRDefault="001865AD" w:rsidP="00CD494D">
      <w:pPr>
        <w:spacing w:line="240" w:lineRule="atLeast"/>
        <w:rPr>
          <w:rFonts w:ascii="Montserrat" w:hAnsi="Montserrat"/>
          <w:b/>
          <w:bCs/>
          <w:color w:val="000000" w:themeColor="text1"/>
          <w:lang w:eastAsia="es-MX"/>
        </w:rPr>
      </w:pPr>
      <w:hyperlink r:id="rId8" w:history="1">
        <w:r w:rsidR="00CD494D" w:rsidRPr="003D79BA">
          <w:rPr>
            <w:rStyle w:val="Hipervnculo"/>
          </w:rPr>
          <w:t>https://imssmx.sharepoint.com/:v:/s/comunicacionsocial/EXyIZl9WBclMnivan7uXwM4B1l_GPDLlPYkVvNUMQHguUA?e=wQUdAf</w:t>
        </w:r>
      </w:hyperlink>
    </w:p>
    <w:p w14:paraId="5A750880" w14:textId="77777777" w:rsidR="006F0AA4" w:rsidRDefault="006F0AA4" w:rsidP="006F0AA4">
      <w:pPr>
        <w:spacing w:line="240" w:lineRule="atLeast"/>
        <w:rPr>
          <w:color w:val="000000" w:themeColor="text1"/>
        </w:rPr>
      </w:pPr>
    </w:p>
    <w:p w14:paraId="1E8EEBA2" w14:textId="77777777" w:rsidR="006F0AA4" w:rsidRDefault="006F0AA4" w:rsidP="006F0AA4">
      <w:pPr>
        <w:spacing w:line="240" w:lineRule="atLeast"/>
        <w:rPr>
          <w:color w:val="000000" w:themeColor="text1"/>
        </w:rPr>
      </w:pPr>
    </w:p>
    <w:p w14:paraId="4ED4067E" w14:textId="77777777" w:rsidR="006F0AA4" w:rsidRDefault="006F0AA4" w:rsidP="006F0AA4">
      <w:pPr>
        <w:spacing w:line="240" w:lineRule="atLeast"/>
        <w:rPr>
          <w:color w:val="000000" w:themeColor="text1"/>
        </w:rPr>
      </w:pPr>
    </w:p>
    <w:p w14:paraId="74F59285" w14:textId="77777777" w:rsidR="006F0AA4" w:rsidRPr="002A7400" w:rsidRDefault="006F0AA4" w:rsidP="006F0AA4">
      <w:pPr>
        <w:spacing w:line="240" w:lineRule="atLeast"/>
        <w:rPr>
          <w:color w:val="000000" w:themeColor="text1"/>
        </w:rPr>
      </w:pPr>
    </w:p>
    <w:sectPr w:rsidR="006F0AA4" w:rsidRPr="002A740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1076" w14:textId="77777777" w:rsidR="00266BA3" w:rsidRDefault="00266BA3">
      <w:r>
        <w:separator/>
      </w:r>
    </w:p>
  </w:endnote>
  <w:endnote w:type="continuationSeparator" w:id="0">
    <w:p w14:paraId="2200006E" w14:textId="77777777" w:rsidR="00266BA3" w:rsidRDefault="0026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7C2A" w14:textId="77777777" w:rsidR="00266BA3" w:rsidRDefault="00266BA3">
      <w:r>
        <w:separator/>
      </w:r>
    </w:p>
  </w:footnote>
  <w:footnote w:type="continuationSeparator" w:id="0">
    <w:p w14:paraId="05D6207D" w14:textId="77777777" w:rsidR="00266BA3" w:rsidRDefault="0026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F0AA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1005"/>
    <w:multiLevelType w:val="hybridMultilevel"/>
    <w:tmpl w:val="D6C00BC6"/>
    <w:lvl w:ilvl="0" w:tplc="1996D358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1041">
    <w:abstractNumId w:val="6"/>
  </w:num>
  <w:num w:numId="2" w16cid:durableId="1196037552">
    <w:abstractNumId w:val="4"/>
  </w:num>
  <w:num w:numId="3" w16cid:durableId="447627123">
    <w:abstractNumId w:val="1"/>
  </w:num>
  <w:num w:numId="4" w16cid:durableId="1945308276">
    <w:abstractNumId w:val="2"/>
  </w:num>
  <w:num w:numId="5" w16cid:durableId="1854759884">
    <w:abstractNumId w:val="7"/>
  </w:num>
  <w:num w:numId="6" w16cid:durableId="1074008315">
    <w:abstractNumId w:val="0"/>
  </w:num>
  <w:num w:numId="7" w16cid:durableId="612982569">
    <w:abstractNumId w:val="5"/>
  </w:num>
  <w:num w:numId="8" w16cid:durableId="15045140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1B00"/>
    <w:rsid w:val="00017E02"/>
    <w:rsid w:val="0002135A"/>
    <w:rsid w:val="000223E6"/>
    <w:rsid w:val="00030120"/>
    <w:rsid w:val="000353F6"/>
    <w:rsid w:val="0004176A"/>
    <w:rsid w:val="00046543"/>
    <w:rsid w:val="00047846"/>
    <w:rsid w:val="00047874"/>
    <w:rsid w:val="00050130"/>
    <w:rsid w:val="00053B1D"/>
    <w:rsid w:val="000543B2"/>
    <w:rsid w:val="000629BE"/>
    <w:rsid w:val="00065258"/>
    <w:rsid w:val="00072C2F"/>
    <w:rsid w:val="000759B6"/>
    <w:rsid w:val="0009068E"/>
    <w:rsid w:val="0009091C"/>
    <w:rsid w:val="000917CF"/>
    <w:rsid w:val="00091DE0"/>
    <w:rsid w:val="00093FC9"/>
    <w:rsid w:val="00097F37"/>
    <w:rsid w:val="000B063B"/>
    <w:rsid w:val="000B6B34"/>
    <w:rsid w:val="000C4356"/>
    <w:rsid w:val="000C43E9"/>
    <w:rsid w:val="000C4BA2"/>
    <w:rsid w:val="000C7024"/>
    <w:rsid w:val="000D4806"/>
    <w:rsid w:val="000D5518"/>
    <w:rsid w:val="000D5904"/>
    <w:rsid w:val="000F10C6"/>
    <w:rsid w:val="000F121F"/>
    <w:rsid w:val="000F51ED"/>
    <w:rsid w:val="000F6F99"/>
    <w:rsid w:val="00100CB1"/>
    <w:rsid w:val="00101C5D"/>
    <w:rsid w:val="001026E4"/>
    <w:rsid w:val="00103935"/>
    <w:rsid w:val="00103A97"/>
    <w:rsid w:val="00106A36"/>
    <w:rsid w:val="00114DCA"/>
    <w:rsid w:val="00116869"/>
    <w:rsid w:val="0012661D"/>
    <w:rsid w:val="001339D1"/>
    <w:rsid w:val="00136F30"/>
    <w:rsid w:val="0014672B"/>
    <w:rsid w:val="0014767A"/>
    <w:rsid w:val="00154920"/>
    <w:rsid w:val="00156C18"/>
    <w:rsid w:val="00164426"/>
    <w:rsid w:val="00166ADF"/>
    <w:rsid w:val="00167ABE"/>
    <w:rsid w:val="00176975"/>
    <w:rsid w:val="001865AD"/>
    <w:rsid w:val="00194005"/>
    <w:rsid w:val="001956B8"/>
    <w:rsid w:val="00197915"/>
    <w:rsid w:val="001A257C"/>
    <w:rsid w:val="001A57A5"/>
    <w:rsid w:val="001C16B8"/>
    <w:rsid w:val="001D1619"/>
    <w:rsid w:val="001E3E78"/>
    <w:rsid w:val="001E5BCF"/>
    <w:rsid w:val="001E6000"/>
    <w:rsid w:val="001F64B8"/>
    <w:rsid w:val="002067FA"/>
    <w:rsid w:val="00220051"/>
    <w:rsid w:val="002271BA"/>
    <w:rsid w:val="002324E7"/>
    <w:rsid w:val="0023565D"/>
    <w:rsid w:val="00236272"/>
    <w:rsid w:val="002454BA"/>
    <w:rsid w:val="00246FA4"/>
    <w:rsid w:val="0025404F"/>
    <w:rsid w:val="00257E11"/>
    <w:rsid w:val="002617F2"/>
    <w:rsid w:val="00263B62"/>
    <w:rsid w:val="002640D8"/>
    <w:rsid w:val="002644A6"/>
    <w:rsid w:val="00266BA3"/>
    <w:rsid w:val="00274598"/>
    <w:rsid w:val="00274FA4"/>
    <w:rsid w:val="0029782A"/>
    <w:rsid w:val="002A1BC1"/>
    <w:rsid w:val="002A2058"/>
    <w:rsid w:val="002A31E6"/>
    <w:rsid w:val="002A7400"/>
    <w:rsid w:val="002A7BAB"/>
    <w:rsid w:val="002A7BDA"/>
    <w:rsid w:val="002C0A31"/>
    <w:rsid w:val="002C48AC"/>
    <w:rsid w:val="002E23C2"/>
    <w:rsid w:val="002E2EE0"/>
    <w:rsid w:val="002E556D"/>
    <w:rsid w:val="002F163B"/>
    <w:rsid w:val="002F7820"/>
    <w:rsid w:val="0030081D"/>
    <w:rsid w:val="00303458"/>
    <w:rsid w:val="003040F0"/>
    <w:rsid w:val="00307ADD"/>
    <w:rsid w:val="0031180D"/>
    <w:rsid w:val="003273A5"/>
    <w:rsid w:val="0033587A"/>
    <w:rsid w:val="00335B50"/>
    <w:rsid w:val="00336554"/>
    <w:rsid w:val="003405F4"/>
    <w:rsid w:val="0034397D"/>
    <w:rsid w:val="00343D8B"/>
    <w:rsid w:val="003530E1"/>
    <w:rsid w:val="003660C3"/>
    <w:rsid w:val="00376655"/>
    <w:rsid w:val="003778D1"/>
    <w:rsid w:val="00381617"/>
    <w:rsid w:val="003826DA"/>
    <w:rsid w:val="00382C1B"/>
    <w:rsid w:val="00384D60"/>
    <w:rsid w:val="00395553"/>
    <w:rsid w:val="003957D9"/>
    <w:rsid w:val="00396484"/>
    <w:rsid w:val="003A063B"/>
    <w:rsid w:val="003A2CAB"/>
    <w:rsid w:val="003A3592"/>
    <w:rsid w:val="003A6811"/>
    <w:rsid w:val="003B3AC0"/>
    <w:rsid w:val="003B4D20"/>
    <w:rsid w:val="003B59B7"/>
    <w:rsid w:val="003B6C50"/>
    <w:rsid w:val="003B70F1"/>
    <w:rsid w:val="003C2BD6"/>
    <w:rsid w:val="003C4B39"/>
    <w:rsid w:val="003C7C69"/>
    <w:rsid w:val="003D0FC4"/>
    <w:rsid w:val="003D7F2A"/>
    <w:rsid w:val="003E0BF0"/>
    <w:rsid w:val="003F0140"/>
    <w:rsid w:val="003F4924"/>
    <w:rsid w:val="003F6101"/>
    <w:rsid w:val="003F68E6"/>
    <w:rsid w:val="003F6C48"/>
    <w:rsid w:val="003F7942"/>
    <w:rsid w:val="00401474"/>
    <w:rsid w:val="00402FE4"/>
    <w:rsid w:val="00410FF5"/>
    <w:rsid w:val="00413F85"/>
    <w:rsid w:val="0041537A"/>
    <w:rsid w:val="0043089E"/>
    <w:rsid w:val="00433C08"/>
    <w:rsid w:val="00435859"/>
    <w:rsid w:val="0043758A"/>
    <w:rsid w:val="00443DA2"/>
    <w:rsid w:val="00445AE3"/>
    <w:rsid w:val="004460AD"/>
    <w:rsid w:val="00447360"/>
    <w:rsid w:val="0044758F"/>
    <w:rsid w:val="00450CAD"/>
    <w:rsid w:val="00466080"/>
    <w:rsid w:val="0046736D"/>
    <w:rsid w:val="00472B12"/>
    <w:rsid w:val="00474D30"/>
    <w:rsid w:val="00476472"/>
    <w:rsid w:val="0047652B"/>
    <w:rsid w:val="0049154A"/>
    <w:rsid w:val="00494380"/>
    <w:rsid w:val="00496DEB"/>
    <w:rsid w:val="004B3097"/>
    <w:rsid w:val="004B7224"/>
    <w:rsid w:val="004C1BA7"/>
    <w:rsid w:val="004C67AB"/>
    <w:rsid w:val="004D2519"/>
    <w:rsid w:val="004D5852"/>
    <w:rsid w:val="004E1472"/>
    <w:rsid w:val="004F2C33"/>
    <w:rsid w:val="00502C32"/>
    <w:rsid w:val="005037AF"/>
    <w:rsid w:val="00504D4A"/>
    <w:rsid w:val="00507017"/>
    <w:rsid w:val="00510F2A"/>
    <w:rsid w:val="00511C0C"/>
    <w:rsid w:val="00515A74"/>
    <w:rsid w:val="00515D6F"/>
    <w:rsid w:val="005202BA"/>
    <w:rsid w:val="00523D75"/>
    <w:rsid w:val="00525C77"/>
    <w:rsid w:val="00525D4F"/>
    <w:rsid w:val="00533CB5"/>
    <w:rsid w:val="00537609"/>
    <w:rsid w:val="00546D08"/>
    <w:rsid w:val="005475EE"/>
    <w:rsid w:val="00550155"/>
    <w:rsid w:val="00551089"/>
    <w:rsid w:val="00552A45"/>
    <w:rsid w:val="005571BE"/>
    <w:rsid w:val="00561690"/>
    <w:rsid w:val="00571C0C"/>
    <w:rsid w:val="0057281A"/>
    <w:rsid w:val="005753AD"/>
    <w:rsid w:val="00583E95"/>
    <w:rsid w:val="00583F1E"/>
    <w:rsid w:val="005849D4"/>
    <w:rsid w:val="005905BB"/>
    <w:rsid w:val="00594E51"/>
    <w:rsid w:val="005A351F"/>
    <w:rsid w:val="005A3B05"/>
    <w:rsid w:val="005B04EC"/>
    <w:rsid w:val="005B74C6"/>
    <w:rsid w:val="005C19D1"/>
    <w:rsid w:val="005C2C7A"/>
    <w:rsid w:val="005C58FD"/>
    <w:rsid w:val="005C6549"/>
    <w:rsid w:val="005D5A3E"/>
    <w:rsid w:val="005E6BD5"/>
    <w:rsid w:val="005F3D20"/>
    <w:rsid w:val="00600098"/>
    <w:rsid w:val="00600926"/>
    <w:rsid w:val="006009C9"/>
    <w:rsid w:val="00601B15"/>
    <w:rsid w:val="006073BF"/>
    <w:rsid w:val="00612DF9"/>
    <w:rsid w:val="006313DB"/>
    <w:rsid w:val="00644451"/>
    <w:rsid w:val="006510DC"/>
    <w:rsid w:val="006522F2"/>
    <w:rsid w:val="00654670"/>
    <w:rsid w:val="0066197B"/>
    <w:rsid w:val="00662E5D"/>
    <w:rsid w:val="00664FE3"/>
    <w:rsid w:val="00671877"/>
    <w:rsid w:val="00673C1D"/>
    <w:rsid w:val="00684158"/>
    <w:rsid w:val="00684CD9"/>
    <w:rsid w:val="006875BF"/>
    <w:rsid w:val="00691B18"/>
    <w:rsid w:val="00692712"/>
    <w:rsid w:val="006952BE"/>
    <w:rsid w:val="006A0A6C"/>
    <w:rsid w:val="006A51BC"/>
    <w:rsid w:val="006A6364"/>
    <w:rsid w:val="006B7681"/>
    <w:rsid w:val="006D20D4"/>
    <w:rsid w:val="006D464A"/>
    <w:rsid w:val="006E0137"/>
    <w:rsid w:val="006E1412"/>
    <w:rsid w:val="006E2D7E"/>
    <w:rsid w:val="006E794C"/>
    <w:rsid w:val="006F0AA4"/>
    <w:rsid w:val="006F172A"/>
    <w:rsid w:val="006F55CA"/>
    <w:rsid w:val="00701613"/>
    <w:rsid w:val="00703973"/>
    <w:rsid w:val="00703C6D"/>
    <w:rsid w:val="007056DD"/>
    <w:rsid w:val="007175A9"/>
    <w:rsid w:val="0072061B"/>
    <w:rsid w:val="0072192F"/>
    <w:rsid w:val="007237FC"/>
    <w:rsid w:val="00731F85"/>
    <w:rsid w:val="00742EEC"/>
    <w:rsid w:val="00745692"/>
    <w:rsid w:val="00753101"/>
    <w:rsid w:val="00764594"/>
    <w:rsid w:val="007652C9"/>
    <w:rsid w:val="00766D5A"/>
    <w:rsid w:val="00771120"/>
    <w:rsid w:val="00771F15"/>
    <w:rsid w:val="00773769"/>
    <w:rsid w:val="00777FDD"/>
    <w:rsid w:val="007819C4"/>
    <w:rsid w:val="00784139"/>
    <w:rsid w:val="00785133"/>
    <w:rsid w:val="007861A6"/>
    <w:rsid w:val="00790E4C"/>
    <w:rsid w:val="00791117"/>
    <w:rsid w:val="00791C66"/>
    <w:rsid w:val="00791CA4"/>
    <w:rsid w:val="00794AE5"/>
    <w:rsid w:val="007A585C"/>
    <w:rsid w:val="007B64C5"/>
    <w:rsid w:val="007C4229"/>
    <w:rsid w:val="007C572B"/>
    <w:rsid w:val="007C71A0"/>
    <w:rsid w:val="007D5CD3"/>
    <w:rsid w:val="007E07FF"/>
    <w:rsid w:val="007E3726"/>
    <w:rsid w:val="007F0094"/>
    <w:rsid w:val="00800562"/>
    <w:rsid w:val="00803E69"/>
    <w:rsid w:val="00804082"/>
    <w:rsid w:val="00805B54"/>
    <w:rsid w:val="008069CA"/>
    <w:rsid w:val="00821765"/>
    <w:rsid w:val="00834149"/>
    <w:rsid w:val="008346B6"/>
    <w:rsid w:val="00841AE4"/>
    <w:rsid w:val="008421F5"/>
    <w:rsid w:val="00847883"/>
    <w:rsid w:val="008521A5"/>
    <w:rsid w:val="00853904"/>
    <w:rsid w:val="00853994"/>
    <w:rsid w:val="0087079F"/>
    <w:rsid w:val="00875F9A"/>
    <w:rsid w:val="008762DA"/>
    <w:rsid w:val="00881600"/>
    <w:rsid w:val="0088288F"/>
    <w:rsid w:val="00883B26"/>
    <w:rsid w:val="0088495F"/>
    <w:rsid w:val="00884F5A"/>
    <w:rsid w:val="0088563D"/>
    <w:rsid w:val="00890346"/>
    <w:rsid w:val="008D2D05"/>
    <w:rsid w:val="008D4692"/>
    <w:rsid w:val="008D7B76"/>
    <w:rsid w:val="008D7CE2"/>
    <w:rsid w:val="008E6C90"/>
    <w:rsid w:val="008E76B6"/>
    <w:rsid w:val="008E7CB6"/>
    <w:rsid w:val="008F7B22"/>
    <w:rsid w:val="00905353"/>
    <w:rsid w:val="00906B26"/>
    <w:rsid w:val="00924282"/>
    <w:rsid w:val="00926346"/>
    <w:rsid w:val="009361EE"/>
    <w:rsid w:val="009445D0"/>
    <w:rsid w:val="00945243"/>
    <w:rsid w:val="00956766"/>
    <w:rsid w:val="0096489C"/>
    <w:rsid w:val="00966E60"/>
    <w:rsid w:val="00971A85"/>
    <w:rsid w:val="00974343"/>
    <w:rsid w:val="0097671F"/>
    <w:rsid w:val="00984C42"/>
    <w:rsid w:val="00985BCE"/>
    <w:rsid w:val="00987761"/>
    <w:rsid w:val="00995031"/>
    <w:rsid w:val="009A3127"/>
    <w:rsid w:val="009B0363"/>
    <w:rsid w:val="009C342A"/>
    <w:rsid w:val="009C3E20"/>
    <w:rsid w:val="009C5F17"/>
    <w:rsid w:val="009C71A9"/>
    <w:rsid w:val="009D0DC7"/>
    <w:rsid w:val="009D31FC"/>
    <w:rsid w:val="009D4D5D"/>
    <w:rsid w:val="009D6D25"/>
    <w:rsid w:val="009D6F70"/>
    <w:rsid w:val="009E447D"/>
    <w:rsid w:val="009E5B2A"/>
    <w:rsid w:val="009F0101"/>
    <w:rsid w:val="009F21D7"/>
    <w:rsid w:val="009F7879"/>
    <w:rsid w:val="00A03807"/>
    <w:rsid w:val="00A0439B"/>
    <w:rsid w:val="00A04F40"/>
    <w:rsid w:val="00A07063"/>
    <w:rsid w:val="00A10F3F"/>
    <w:rsid w:val="00A1123E"/>
    <w:rsid w:val="00A122C9"/>
    <w:rsid w:val="00A12E8C"/>
    <w:rsid w:val="00A207B9"/>
    <w:rsid w:val="00A20B7D"/>
    <w:rsid w:val="00A266FF"/>
    <w:rsid w:val="00A27FBF"/>
    <w:rsid w:val="00A37EC6"/>
    <w:rsid w:val="00A4143B"/>
    <w:rsid w:val="00A51584"/>
    <w:rsid w:val="00A55306"/>
    <w:rsid w:val="00A648FC"/>
    <w:rsid w:val="00A67325"/>
    <w:rsid w:val="00A742C0"/>
    <w:rsid w:val="00A77288"/>
    <w:rsid w:val="00A8203C"/>
    <w:rsid w:val="00A83FAA"/>
    <w:rsid w:val="00A935C6"/>
    <w:rsid w:val="00A9592E"/>
    <w:rsid w:val="00A96D2B"/>
    <w:rsid w:val="00AA1C27"/>
    <w:rsid w:val="00AA3A1F"/>
    <w:rsid w:val="00AA6D25"/>
    <w:rsid w:val="00AC0CDF"/>
    <w:rsid w:val="00AC3CBB"/>
    <w:rsid w:val="00AC5757"/>
    <w:rsid w:val="00AE1DC2"/>
    <w:rsid w:val="00AF0661"/>
    <w:rsid w:val="00AF148D"/>
    <w:rsid w:val="00AF33DF"/>
    <w:rsid w:val="00AF5085"/>
    <w:rsid w:val="00B01FB0"/>
    <w:rsid w:val="00B0545D"/>
    <w:rsid w:val="00B0564C"/>
    <w:rsid w:val="00B1296D"/>
    <w:rsid w:val="00B149E7"/>
    <w:rsid w:val="00B15C98"/>
    <w:rsid w:val="00B200F6"/>
    <w:rsid w:val="00B21036"/>
    <w:rsid w:val="00B313B2"/>
    <w:rsid w:val="00B33494"/>
    <w:rsid w:val="00B54E2E"/>
    <w:rsid w:val="00B55E67"/>
    <w:rsid w:val="00B572C7"/>
    <w:rsid w:val="00B610BC"/>
    <w:rsid w:val="00B62AD8"/>
    <w:rsid w:val="00B760FD"/>
    <w:rsid w:val="00B77A59"/>
    <w:rsid w:val="00B77EAC"/>
    <w:rsid w:val="00B855CB"/>
    <w:rsid w:val="00B9385A"/>
    <w:rsid w:val="00B95AA0"/>
    <w:rsid w:val="00BA0BF5"/>
    <w:rsid w:val="00BA0F14"/>
    <w:rsid w:val="00BA2714"/>
    <w:rsid w:val="00BA3E60"/>
    <w:rsid w:val="00BB3E83"/>
    <w:rsid w:val="00BB3F83"/>
    <w:rsid w:val="00BC52DD"/>
    <w:rsid w:val="00BC54D5"/>
    <w:rsid w:val="00BE3C60"/>
    <w:rsid w:val="00BE59C0"/>
    <w:rsid w:val="00BF12A8"/>
    <w:rsid w:val="00BF7DF2"/>
    <w:rsid w:val="00C03011"/>
    <w:rsid w:val="00C11FEB"/>
    <w:rsid w:val="00C13178"/>
    <w:rsid w:val="00C14C09"/>
    <w:rsid w:val="00C164C3"/>
    <w:rsid w:val="00C30CD4"/>
    <w:rsid w:val="00C45BFF"/>
    <w:rsid w:val="00C50FB3"/>
    <w:rsid w:val="00C531CC"/>
    <w:rsid w:val="00C60894"/>
    <w:rsid w:val="00C621BA"/>
    <w:rsid w:val="00C74668"/>
    <w:rsid w:val="00C7467D"/>
    <w:rsid w:val="00C80660"/>
    <w:rsid w:val="00C86D88"/>
    <w:rsid w:val="00C93572"/>
    <w:rsid w:val="00C959DE"/>
    <w:rsid w:val="00C97124"/>
    <w:rsid w:val="00CA2233"/>
    <w:rsid w:val="00CA426B"/>
    <w:rsid w:val="00CB75BF"/>
    <w:rsid w:val="00CC4C76"/>
    <w:rsid w:val="00CD494D"/>
    <w:rsid w:val="00CD7F19"/>
    <w:rsid w:val="00CE0BE3"/>
    <w:rsid w:val="00CE1BEC"/>
    <w:rsid w:val="00CE519C"/>
    <w:rsid w:val="00CF154E"/>
    <w:rsid w:val="00CF3D84"/>
    <w:rsid w:val="00D0295C"/>
    <w:rsid w:val="00D07FFC"/>
    <w:rsid w:val="00D1449E"/>
    <w:rsid w:val="00D160F7"/>
    <w:rsid w:val="00D17C9F"/>
    <w:rsid w:val="00D3073C"/>
    <w:rsid w:val="00D30A38"/>
    <w:rsid w:val="00D33251"/>
    <w:rsid w:val="00D36381"/>
    <w:rsid w:val="00D43AFC"/>
    <w:rsid w:val="00D46D67"/>
    <w:rsid w:val="00D476BF"/>
    <w:rsid w:val="00D6107D"/>
    <w:rsid w:val="00D777C9"/>
    <w:rsid w:val="00D818FC"/>
    <w:rsid w:val="00D8734B"/>
    <w:rsid w:val="00DA1122"/>
    <w:rsid w:val="00DA37B0"/>
    <w:rsid w:val="00DB140F"/>
    <w:rsid w:val="00DB74A5"/>
    <w:rsid w:val="00DB768F"/>
    <w:rsid w:val="00DC330A"/>
    <w:rsid w:val="00DC747C"/>
    <w:rsid w:val="00DD4DD3"/>
    <w:rsid w:val="00DD5BCF"/>
    <w:rsid w:val="00DD5EBE"/>
    <w:rsid w:val="00DE57F4"/>
    <w:rsid w:val="00E022A2"/>
    <w:rsid w:val="00E12A79"/>
    <w:rsid w:val="00E2222B"/>
    <w:rsid w:val="00E3016F"/>
    <w:rsid w:val="00E323DF"/>
    <w:rsid w:val="00E34354"/>
    <w:rsid w:val="00E35628"/>
    <w:rsid w:val="00E373AA"/>
    <w:rsid w:val="00E40AF2"/>
    <w:rsid w:val="00E42DCB"/>
    <w:rsid w:val="00E454B8"/>
    <w:rsid w:val="00E52861"/>
    <w:rsid w:val="00E57583"/>
    <w:rsid w:val="00E63C42"/>
    <w:rsid w:val="00E64116"/>
    <w:rsid w:val="00E655AB"/>
    <w:rsid w:val="00E72F85"/>
    <w:rsid w:val="00E754B4"/>
    <w:rsid w:val="00E757F8"/>
    <w:rsid w:val="00E81201"/>
    <w:rsid w:val="00E81A9A"/>
    <w:rsid w:val="00E84857"/>
    <w:rsid w:val="00E97414"/>
    <w:rsid w:val="00E9747E"/>
    <w:rsid w:val="00EA31E5"/>
    <w:rsid w:val="00EB02BC"/>
    <w:rsid w:val="00EB0EDF"/>
    <w:rsid w:val="00EB6738"/>
    <w:rsid w:val="00F02078"/>
    <w:rsid w:val="00F0441F"/>
    <w:rsid w:val="00F07BF7"/>
    <w:rsid w:val="00F15198"/>
    <w:rsid w:val="00F164BB"/>
    <w:rsid w:val="00F20635"/>
    <w:rsid w:val="00F26569"/>
    <w:rsid w:val="00F2746A"/>
    <w:rsid w:val="00F30CC4"/>
    <w:rsid w:val="00F31CCD"/>
    <w:rsid w:val="00F33906"/>
    <w:rsid w:val="00F3409D"/>
    <w:rsid w:val="00F34707"/>
    <w:rsid w:val="00F3774E"/>
    <w:rsid w:val="00F473DB"/>
    <w:rsid w:val="00F51B03"/>
    <w:rsid w:val="00F73C55"/>
    <w:rsid w:val="00F86C89"/>
    <w:rsid w:val="00F91285"/>
    <w:rsid w:val="00F956CC"/>
    <w:rsid w:val="00F95839"/>
    <w:rsid w:val="00FA35C7"/>
    <w:rsid w:val="00FA7576"/>
    <w:rsid w:val="00FB5EAB"/>
    <w:rsid w:val="00FB609B"/>
    <w:rsid w:val="00FC2DB0"/>
    <w:rsid w:val="00FC4275"/>
    <w:rsid w:val="00FC54C7"/>
    <w:rsid w:val="00FD0A3F"/>
    <w:rsid w:val="00FE648E"/>
    <w:rsid w:val="00FF04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B6A9AA0A-CCE4-4008-B25D-23D83C3D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D332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F0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XyIZl9WBclMnivan7uXwM4B1l_GPDLlPYkVvNUMQHguUA?e=wQUd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Fk4IJf1KwqRc3rB9wxGn2qgmBME2THb?usp=drive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Martinez Carranza</dc:creator>
  <cp:keywords/>
  <dc:description/>
  <cp:lastModifiedBy>Luz Maria Rico Jardon</cp:lastModifiedBy>
  <cp:revision>2</cp:revision>
  <dcterms:created xsi:type="dcterms:W3CDTF">2023-12-12T21:13:00Z</dcterms:created>
  <dcterms:modified xsi:type="dcterms:W3CDTF">2023-12-12T21:13:00Z</dcterms:modified>
</cp:coreProperties>
</file>