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4BBEC0" w14:textId="77777777" w:rsidR="00DD160B" w:rsidRPr="00CF2ADE" w:rsidRDefault="00DD160B" w:rsidP="00E6359D">
      <w:pPr>
        <w:spacing w:after="0" w:line="240" w:lineRule="atLeast"/>
        <w:jc w:val="both"/>
        <w:rPr>
          <w:rFonts w:ascii="Montserrat Light" w:eastAsia="Batang" w:hAnsi="Montserrat Light" w:cs="Arial"/>
          <w:sz w:val="18"/>
          <w:szCs w:val="18"/>
        </w:rPr>
      </w:pPr>
    </w:p>
    <w:p w14:paraId="50E1848C" w14:textId="475ED89C" w:rsidR="00DD160B" w:rsidRPr="00DD160B" w:rsidRDefault="00393CD0" w:rsidP="00902883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3B2706">
        <w:rPr>
          <w:rFonts w:ascii="Montserrat Light" w:eastAsia="Batang" w:hAnsi="Montserrat Light" w:cs="Arial"/>
          <w:sz w:val="24"/>
          <w:szCs w:val="24"/>
        </w:rPr>
        <w:t>,</w:t>
      </w:r>
      <w:r w:rsidR="008007A4">
        <w:rPr>
          <w:rFonts w:ascii="Montserrat Light" w:eastAsia="Batang" w:hAnsi="Montserrat Light" w:cs="Arial"/>
          <w:sz w:val="24"/>
          <w:szCs w:val="24"/>
        </w:rPr>
        <w:t xml:space="preserve"> jueves 10</w:t>
      </w:r>
      <w:r w:rsidR="003B2706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900A28">
        <w:rPr>
          <w:rFonts w:ascii="Montserrat Light" w:eastAsia="Batang" w:hAnsi="Montserrat Light" w:cs="Arial"/>
          <w:sz w:val="24"/>
          <w:szCs w:val="24"/>
        </w:rPr>
        <w:t xml:space="preserve">de </w:t>
      </w:r>
      <w:r w:rsidR="0082161A">
        <w:rPr>
          <w:rFonts w:ascii="Montserrat Light" w:eastAsia="Batang" w:hAnsi="Montserrat Light" w:cs="Arial"/>
          <w:sz w:val="24"/>
          <w:szCs w:val="24"/>
        </w:rPr>
        <w:t>septiembre</w:t>
      </w:r>
      <w:r w:rsidR="00DD160B" w:rsidRPr="00DD160B">
        <w:rPr>
          <w:rFonts w:ascii="Montserrat Light" w:eastAsia="Batang" w:hAnsi="Montserrat Light" w:cs="Arial"/>
          <w:sz w:val="24"/>
          <w:szCs w:val="24"/>
        </w:rPr>
        <w:t xml:space="preserve"> de 2020</w:t>
      </w:r>
    </w:p>
    <w:p w14:paraId="76A6BC8F" w14:textId="151BD2FE" w:rsidR="00DD160B" w:rsidRPr="00DD160B" w:rsidRDefault="00CF6688" w:rsidP="00902883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AE4E32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0C7595">
        <w:rPr>
          <w:rFonts w:ascii="Montserrat Light" w:eastAsia="Batang" w:hAnsi="Montserrat Light" w:cs="Arial"/>
          <w:sz w:val="24"/>
          <w:szCs w:val="24"/>
        </w:rPr>
        <w:t>623</w:t>
      </w:r>
      <w:r w:rsidR="00DD160B" w:rsidRPr="00DD160B">
        <w:rPr>
          <w:rFonts w:ascii="Montserrat Light" w:eastAsia="Batang" w:hAnsi="Montserrat Light" w:cs="Arial"/>
          <w:sz w:val="24"/>
          <w:szCs w:val="24"/>
        </w:rPr>
        <w:t>/2020</w:t>
      </w:r>
    </w:p>
    <w:p w14:paraId="759CA1A6" w14:textId="77777777" w:rsidR="00DD160B" w:rsidRPr="00DD160B" w:rsidRDefault="00DD160B" w:rsidP="00E6359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4F24622" w14:textId="77777777" w:rsidR="00DD160B" w:rsidRPr="00DD160B" w:rsidRDefault="00DD160B" w:rsidP="00902883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DD160B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2D793E53" w14:textId="77777777" w:rsidR="00DD160B" w:rsidRPr="00DD160B" w:rsidRDefault="00DD160B" w:rsidP="00902883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</w:p>
    <w:p w14:paraId="1F58C3EE" w14:textId="70898E0C" w:rsidR="00DD160B" w:rsidRPr="00B750C8" w:rsidRDefault="0082161A" w:rsidP="00902883">
      <w:pPr>
        <w:spacing w:after="0" w:line="240" w:lineRule="atLeast"/>
        <w:jc w:val="center"/>
        <w:rPr>
          <w:rFonts w:ascii="Montserrat Light" w:eastAsia="Montserrat" w:hAnsi="Montserrat Light" w:cs="Montserrat"/>
          <w:b/>
          <w:color w:val="000000"/>
          <w:sz w:val="28"/>
          <w:szCs w:val="28"/>
        </w:rPr>
      </w:pPr>
      <w:r>
        <w:rPr>
          <w:rFonts w:ascii="Montserrat Light" w:eastAsia="Montserrat" w:hAnsi="Montserrat Light" w:cs="Montserrat"/>
          <w:b/>
          <w:color w:val="000000"/>
          <w:sz w:val="28"/>
          <w:szCs w:val="28"/>
        </w:rPr>
        <w:t>El suicidio es prevenible con detección y tratamiento oportuno de trastornos mentales: IMSS</w:t>
      </w:r>
    </w:p>
    <w:p w14:paraId="2B6149C5" w14:textId="77777777" w:rsidR="00DD160B" w:rsidRPr="00DD160B" w:rsidRDefault="00DD160B" w:rsidP="00E6359D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</w:rPr>
      </w:pPr>
    </w:p>
    <w:p w14:paraId="171DDCA9" w14:textId="02B10C2C" w:rsidR="00DD160B" w:rsidRDefault="0082161A" w:rsidP="005038B2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Montserrat" w:hAnsi="Montserrat Light" w:cs="Montserrat"/>
          <w:b/>
          <w:color w:val="000000"/>
        </w:rPr>
      </w:pPr>
      <w:r>
        <w:rPr>
          <w:rFonts w:ascii="Montserrat Light" w:eastAsia="Montserrat" w:hAnsi="Montserrat Light" w:cs="Montserrat"/>
          <w:b/>
          <w:color w:val="000000"/>
        </w:rPr>
        <w:t>Hasta el 90 por ciento de los intentos por quitarse la vida o consumar este acto, son por depresión, esquizofrenia, trastorno de personalidad y anorexia.</w:t>
      </w:r>
    </w:p>
    <w:p w14:paraId="7A9DF3C2" w14:textId="12418A4C" w:rsidR="0082161A" w:rsidRPr="005038B2" w:rsidRDefault="0082161A" w:rsidP="005038B2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Montserrat" w:hAnsi="Montserrat Light" w:cs="Montserrat"/>
          <w:b/>
          <w:color w:val="000000"/>
        </w:rPr>
      </w:pPr>
      <w:r>
        <w:rPr>
          <w:rFonts w:ascii="Montserrat Light" w:eastAsia="Montserrat" w:hAnsi="Montserrat Light" w:cs="Montserrat"/>
          <w:b/>
          <w:color w:val="000000"/>
        </w:rPr>
        <w:t xml:space="preserve">En la emergencia sanitaria por COVID-19, </w:t>
      </w:r>
      <w:r w:rsidR="000E7711">
        <w:rPr>
          <w:rFonts w:ascii="Montserrat Light" w:eastAsia="Montserrat" w:hAnsi="Montserrat Light" w:cs="Montserrat"/>
          <w:b/>
          <w:color w:val="000000"/>
        </w:rPr>
        <w:t>se implementó</w:t>
      </w:r>
      <w:r>
        <w:rPr>
          <w:rFonts w:ascii="Montserrat Light" w:eastAsia="Montserrat" w:hAnsi="Montserrat Light" w:cs="Montserrat"/>
          <w:b/>
          <w:color w:val="000000"/>
        </w:rPr>
        <w:t xml:space="preserve"> el Programa de Protección de la Salud Mental </w:t>
      </w:r>
      <w:r w:rsidR="007F6409">
        <w:rPr>
          <w:rFonts w:ascii="Montserrat Light" w:eastAsia="Montserrat" w:hAnsi="Montserrat Light" w:cs="Montserrat"/>
          <w:b/>
          <w:color w:val="000000"/>
        </w:rPr>
        <w:t xml:space="preserve">para </w:t>
      </w:r>
      <w:r>
        <w:rPr>
          <w:rFonts w:ascii="Montserrat Light" w:eastAsia="Montserrat" w:hAnsi="Montserrat Light" w:cs="Montserrat"/>
          <w:b/>
          <w:color w:val="000000"/>
        </w:rPr>
        <w:t xml:space="preserve">derechohabientes, sus familiares y trabajadores del </w:t>
      </w:r>
      <w:r w:rsidR="007F6409">
        <w:rPr>
          <w:rFonts w:ascii="Montserrat Light" w:eastAsia="Montserrat" w:hAnsi="Montserrat Light" w:cs="Montserrat"/>
          <w:b/>
          <w:color w:val="000000"/>
        </w:rPr>
        <w:t>Instituto</w:t>
      </w:r>
      <w:r>
        <w:rPr>
          <w:rFonts w:ascii="Montserrat Light" w:eastAsia="Montserrat" w:hAnsi="Montserrat Light" w:cs="Montserrat"/>
          <w:b/>
          <w:color w:val="000000"/>
        </w:rPr>
        <w:t>.</w:t>
      </w:r>
    </w:p>
    <w:p w14:paraId="19A8CFDD" w14:textId="77777777" w:rsidR="005038B2" w:rsidRPr="00DD160B" w:rsidRDefault="005038B2" w:rsidP="00E6359D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6C67FA66" w14:textId="7E5F4181" w:rsidR="000C7595" w:rsidRDefault="000C7595" w:rsidP="000C7595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>
        <w:rPr>
          <w:rFonts w:ascii="Montserrat Light" w:eastAsia="Montserrat" w:hAnsi="Montserrat Light" w:cs="Montserrat"/>
          <w:color w:val="000000"/>
          <w:sz w:val="24"/>
          <w:szCs w:val="24"/>
        </w:rPr>
        <w:t>E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>l suicidio es prevenible con la detección y tratamiento oportuno de trastornos mentales, ya que éstos se asocian hasta en nueve de diez casos de personas que intentan quitarse la vida o consuman este acto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>, señaló e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l doctor </w:t>
      </w:r>
      <w:r w:rsidRPr="00410207">
        <w:rPr>
          <w:rFonts w:ascii="Montserrat Light" w:eastAsia="Montserrat" w:hAnsi="Montserrat Light" w:cs="Montserrat"/>
          <w:color w:val="000000"/>
          <w:sz w:val="24"/>
          <w:szCs w:val="24"/>
        </w:rPr>
        <w:t>Jes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>ú</w:t>
      </w:r>
      <w:r w:rsidRPr="00410207">
        <w:rPr>
          <w:rFonts w:ascii="Montserrat Light" w:eastAsia="Montserrat" w:hAnsi="Montserrat Light" w:cs="Montserrat"/>
          <w:color w:val="000000"/>
          <w:sz w:val="24"/>
          <w:szCs w:val="24"/>
        </w:rPr>
        <w:t>s Maya Mondragón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>, c</w:t>
      </w:r>
      <w:r w:rsidRPr="00410207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oordinador 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>d</w:t>
      </w:r>
      <w:r w:rsidRPr="00410207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e Programas 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>d</w:t>
      </w:r>
      <w:r w:rsidRPr="00410207">
        <w:rPr>
          <w:rFonts w:ascii="Montserrat Light" w:eastAsia="Montserrat" w:hAnsi="Montserrat Light" w:cs="Montserrat"/>
          <w:color w:val="000000"/>
          <w:sz w:val="24"/>
          <w:szCs w:val="24"/>
        </w:rPr>
        <w:t>e Salud Mental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de la </w:t>
      </w:r>
      <w:r w:rsidRPr="00410207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División 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>d</w:t>
      </w:r>
      <w:r w:rsidRPr="00410207">
        <w:rPr>
          <w:rFonts w:ascii="Montserrat Light" w:eastAsia="Montserrat" w:hAnsi="Montserrat Light" w:cs="Montserrat"/>
          <w:color w:val="000000"/>
          <w:sz w:val="24"/>
          <w:szCs w:val="24"/>
        </w:rPr>
        <w:t>e Medicina Familiar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del Instituto Mexicano del Seguro Social (IMSS).</w:t>
      </w:r>
    </w:p>
    <w:p w14:paraId="76A615C1" w14:textId="77777777" w:rsidR="000C7595" w:rsidRDefault="000C7595" w:rsidP="0082161A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2E2E78FE" w14:textId="1CC2D4B8" w:rsidR="000E7711" w:rsidRDefault="0082161A" w:rsidP="000C7595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>
        <w:rPr>
          <w:rFonts w:ascii="Montserrat Light" w:eastAsia="Montserrat" w:hAnsi="Montserrat Light" w:cs="Montserrat"/>
          <w:color w:val="000000"/>
          <w:sz w:val="24"/>
          <w:szCs w:val="24"/>
        </w:rPr>
        <w:t>Con motivo de</w:t>
      </w:r>
      <w:r w:rsidRPr="0082161A">
        <w:rPr>
          <w:rFonts w:ascii="Montserrat Light" w:eastAsia="Montserrat" w:hAnsi="Montserrat Light" w:cs="Montserrat"/>
          <w:color w:val="000000"/>
          <w:sz w:val="24"/>
          <w:szCs w:val="24"/>
        </w:rPr>
        <w:t>l Día Mundial para la Prevención del Suicidio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, que se conmemora </w:t>
      </w:r>
      <w:r w:rsidR="000C7595">
        <w:rPr>
          <w:rFonts w:ascii="Montserrat Light" w:eastAsia="Montserrat" w:hAnsi="Montserrat Light" w:cs="Montserrat"/>
          <w:color w:val="000000"/>
          <w:sz w:val="24"/>
          <w:szCs w:val="24"/>
        </w:rPr>
        <w:t>este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</w:t>
      </w:r>
      <w:r w:rsidRPr="0082161A">
        <w:rPr>
          <w:rFonts w:ascii="Montserrat Light" w:eastAsia="Montserrat" w:hAnsi="Montserrat Light" w:cs="Montserrat"/>
          <w:color w:val="000000"/>
          <w:sz w:val="24"/>
          <w:szCs w:val="24"/>
        </w:rPr>
        <w:t>10 de septiembre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, </w:t>
      </w:r>
      <w:r w:rsidR="00410207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el </w:t>
      </w:r>
      <w:r w:rsidR="000C7595">
        <w:rPr>
          <w:rFonts w:ascii="Montserrat Light" w:eastAsia="Montserrat" w:hAnsi="Montserrat Light" w:cs="Montserrat"/>
          <w:color w:val="000000"/>
          <w:sz w:val="24"/>
          <w:szCs w:val="24"/>
        </w:rPr>
        <w:t>especialista del Seguro Social i</w:t>
      </w:r>
      <w:r w:rsidR="00410207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nformó que </w:t>
      </w:r>
      <w:r w:rsidR="000C7595">
        <w:rPr>
          <w:rFonts w:ascii="Montserrat Light" w:eastAsia="Montserrat" w:hAnsi="Montserrat Light" w:cs="Montserrat"/>
          <w:color w:val="000000"/>
          <w:sz w:val="24"/>
          <w:szCs w:val="24"/>
        </w:rPr>
        <w:t>una</w:t>
      </w:r>
      <w:r w:rsidR="00DD4026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persona con </w:t>
      </w:r>
      <w:r w:rsidR="000E7711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depresión </w:t>
      </w:r>
      <w:r w:rsidR="00DD4026">
        <w:rPr>
          <w:rFonts w:ascii="Montserrat Light" w:eastAsia="Montserrat" w:hAnsi="Montserrat Light" w:cs="Montserrat"/>
          <w:color w:val="000000"/>
          <w:sz w:val="24"/>
          <w:szCs w:val="24"/>
        </w:rPr>
        <w:t>tiene un</w:t>
      </w:r>
      <w:r w:rsidR="000E7711" w:rsidRPr="000E7711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estado de ánimo melancólico devastador </w:t>
      </w:r>
      <w:r w:rsidR="00DD4026">
        <w:rPr>
          <w:rFonts w:ascii="Montserrat Light" w:eastAsia="Montserrat" w:hAnsi="Montserrat Light" w:cs="Montserrat"/>
          <w:color w:val="000000"/>
          <w:sz w:val="24"/>
          <w:szCs w:val="24"/>
        </w:rPr>
        <w:t>y al acompañarse</w:t>
      </w:r>
      <w:r w:rsidR="000E7711" w:rsidRPr="000E7711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</w:t>
      </w:r>
      <w:r w:rsidR="00DD4026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de </w:t>
      </w:r>
      <w:r w:rsidR="000E7711" w:rsidRPr="000E7711">
        <w:rPr>
          <w:rFonts w:ascii="Montserrat Light" w:eastAsia="Montserrat" w:hAnsi="Montserrat Light" w:cs="Montserrat"/>
          <w:color w:val="000000"/>
          <w:sz w:val="24"/>
          <w:szCs w:val="24"/>
        </w:rPr>
        <w:t>soledad y autoagresión</w:t>
      </w:r>
      <w:r w:rsidR="00DD4026">
        <w:rPr>
          <w:rFonts w:ascii="Montserrat Light" w:eastAsia="Montserrat" w:hAnsi="Montserrat Light" w:cs="Montserrat"/>
          <w:color w:val="000000"/>
          <w:sz w:val="24"/>
          <w:szCs w:val="24"/>
        </w:rPr>
        <w:t>,</w:t>
      </w:r>
      <w:r w:rsidR="000E7711" w:rsidRPr="000E7711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</w:t>
      </w:r>
      <w:r w:rsidR="00DD4026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estos elementos </w:t>
      </w:r>
      <w:r w:rsidR="000E7711" w:rsidRPr="000E7711">
        <w:rPr>
          <w:rFonts w:ascii="Montserrat Light" w:eastAsia="Montserrat" w:hAnsi="Montserrat Light" w:cs="Montserrat"/>
          <w:color w:val="000000"/>
          <w:sz w:val="24"/>
          <w:szCs w:val="24"/>
        </w:rPr>
        <w:t>se potencian entre sí y afe</w:t>
      </w:r>
      <w:r w:rsidR="000C7595">
        <w:rPr>
          <w:rFonts w:ascii="Montserrat Light" w:eastAsia="Montserrat" w:hAnsi="Montserrat Light" w:cs="Montserrat"/>
          <w:color w:val="000000"/>
          <w:sz w:val="24"/>
          <w:szCs w:val="24"/>
        </w:rPr>
        <w:t>ctan el deseo natural de vivir.</w:t>
      </w:r>
    </w:p>
    <w:p w14:paraId="2AB1F78C" w14:textId="77777777" w:rsidR="00DD4026" w:rsidRPr="000E7711" w:rsidRDefault="00DD4026" w:rsidP="00DD4026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2AEA58AA" w14:textId="498919F6" w:rsidR="00410207" w:rsidRDefault="00DD4026" w:rsidP="00410207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Destacó que </w:t>
      </w:r>
      <w:r w:rsidR="00697D37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también son vulnerables al suicidio 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>quienes padecen de trastornos psicóticos como esquizofrenia, que condiciona a alucinaciones o ideas delirantes; de personalidad que lleva a impulsividad e inestabilidad emocional</w:t>
      </w:r>
      <w:r w:rsidR="00697D37">
        <w:rPr>
          <w:rFonts w:ascii="Montserrat Light" w:eastAsia="Montserrat" w:hAnsi="Montserrat Light" w:cs="Montserrat"/>
          <w:color w:val="000000"/>
          <w:sz w:val="24"/>
          <w:szCs w:val="24"/>
        </w:rPr>
        <w:t>,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</w:t>
      </w:r>
      <w:r w:rsidR="00697D37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y 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la anorexia </w:t>
      </w:r>
      <w:r w:rsidR="00697D37">
        <w:rPr>
          <w:rFonts w:ascii="Montserrat Light" w:eastAsia="Montserrat" w:hAnsi="Montserrat Light" w:cs="Montserrat"/>
          <w:color w:val="000000"/>
          <w:sz w:val="24"/>
          <w:szCs w:val="24"/>
        </w:rPr>
        <w:t>por el fracaso de un ideal inalcanzable de perfección física y un organismo muy deteriorado.</w:t>
      </w:r>
    </w:p>
    <w:p w14:paraId="2BB5DB6B" w14:textId="7AAF64AB" w:rsidR="00697D37" w:rsidRDefault="00697D37" w:rsidP="00410207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5FD3B991" w14:textId="77777777" w:rsidR="001B38AB" w:rsidRDefault="00697D37" w:rsidP="00410207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A estos trastornos mentales, dijo, se </w:t>
      </w:r>
      <w:r w:rsidR="001B38AB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pueden 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>su</w:t>
      </w:r>
      <w:r w:rsidR="001B38AB">
        <w:rPr>
          <w:rFonts w:ascii="Montserrat Light" w:eastAsia="Montserrat" w:hAnsi="Montserrat Light" w:cs="Montserrat"/>
          <w:color w:val="000000"/>
          <w:sz w:val="24"/>
          <w:szCs w:val="24"/>
        </w:rPr>
        <w:t>mar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</w:t>
      </w:r>
      <w:r w:rsidRPr="00697D37">
        <w:rPr>
          <w:rFonts w:ascii="Montserrat Light" w:eastAsia="Montserrat" w:hAnsi="Montserrat Light" w:cs="Montserrat"/>
          <w:color w:val="000000"/>
          <w:sz w:val="24"/>
          <w:szCs w:val="24"/>
        </w:rPr>
        <w:t>consumo excesivo de alcohol, dependencia a las drogas</w:t>
      </w:r>
      <w:r w:rsidR="00E162C4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, </w:t>
      </w:r>
      <w:r w:rsidRPr="00697D37">
        <w:rPr>
          <w:rFonts w:ascii="Montserrat Light" w:eastAsia="Montserrat" w:hAnsi="Montserrat Light" w:cs="Montserrat"/>
          <w:color w:val="000000"/>
          <w:sz w:val="24"/>
          <w:szCs w:val="24"/>
        </w:rPr>
        <w:t>juego patológico,</w:t>
      </w:r>
      <w:r w:rsidR="00E162C4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o </w:t>
      </w:r>
      <w:r w:rsidR="001B38AB">
        <w:rPr>
          <w:rFonts w:ascii="Montserrat Light" w:eastAsia="Montserrat" w:hAnsi="Montserrat Light" w:cs="Montserrat"/>
          <w:color w:val="000000"/>
          <w:sz w:val="24"/>
          <w:szCs w:val="24"/>
        </w:rPr>
        <w:t>circunstancias</w:t>
      </w:r>
      <w:r w:rsidR="00E162C4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</w:t>
      </w:r>
      <w:r w:rsidR="00A91D7B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que se consideran como </w:t>
      </w:r>
      <w:r w:rsidR="00E162C4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inaceptables o imprevistas </w:t>
      </w:r>
      <w:r w:rsidR="00E162C4" w:rsidRPr="00E162C4">
        <w:rPr>
          <w:rFonts w:ascii="Montserrat Light" w:eastAsia="Montserrat" w:hAnsi="Montserrat Light" w:cs="Montserrat"/>
          <w:color w:val="000000"/>
          <w:sz w:val="24"/>
          <w:szCs w:val="24"/>
        </w:rPr>
        <w:t>como la pérdida de un familiar</w:t>
      </w:r>
      <w:r w:rsidR="004A651B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o</w:t>
      </w:r>
      <w:r w:rsidR="00E162C4" w:rsidRPr="00E162C4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del trabajo, la expulsión de la escuela</w:t>
      </w:r>
      <w:r w:rsidR="00A91D7B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u </w:t>
      </w:r>
      <w:r w:rsidR="00BD6AB8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situaciones </w:t>
      </w:r>
      <w:r w:rsidR="00E162C4" w:rsidRPr="00E162C4">
        <w:rPr>
          <w:rFonts w:ascii="Montserrat Light" w:eastAsia="Montserrat" w:hAnsi="Montserrat Light" w:cs="Montserrat"/>
          <w:color w:val="000000"/>
          <w:sz w:val="24"/>
          <w:szCs w:val="24"/>
        </w:rPr>
        <w:t>que no permite</w:t>
      </w:r>
      <w:r w:rsidR="00A91D7B">
        <w:rPr>
          <w:rFonts w:ascii="Montserrat Light" w:eastAsia="Montserrat" w:hAnsi="Montserrat Light" w:cs="Montserrat"/>
          <w:color w:val="000000"/>
          <w:sz w:val="24"/>
          <w:szCs w:val="24"/>
        </w:rPr>
        <w:t>n</w:t>
      </w:r>
      <w:r w:rsidR="00E162C4" w:rsidRPr="00E162C4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ver </w:t>
      </w:r>
      <w:r w:rsidR="00BD6AB8">
        <w:rPr>
          <w:rFonts w:ascii="Montserrat Light" w:eastAsia="Montserrat" w:hAnsi="Montserrat Light" w:cs="Montserrat"/>
          <w:color w:val="000000"/>
          <w:sz w:val="24"/>
          <w:szCs w:val="24"/>
        </w:rPr>
        <w:t>una posible solución</w:t>
      </w:r>
      <w:r w:rsidR="001B38AB">
        <w:rPr>
          <w:rFonts w:ascii="Montserrat Light" w:eastAsia="Montserrat" w:hAnsi="Montserrat Light" w:cs="Montserrat"/>
          <w:color w:val="000000"/>
          <w:sz w:val="24"/>
          <w:szCs w:val="24"/>
        </w:rPr>
        <w:t>.</w:t>
      </w:r>
    </w:p>
    <w:p w14:paraId="300BB580" w14:textId="77777777" w:rsidR="001B38AB" w:rsidRDefault="001B38AB" w:rsidP="00410207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35B5FB4B" w14:textId="5D5666D4" w:rsidR="00697D37" w:rsidRDefault="000705FA" w:rsidP="00410207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>
        <w:rPr>
          <w:rFonts w:ascii="Montserrat Light" w:eastAsia="Montserrat" w:hAnsi="Montserrat Light" w:cs="Montserrat"/>
          <w:color w:val="000000"/>
          <w:sz w:val="24"/>
          <w:szCs w:val="24"/>
        </w:rPr>
        <w:lastRenderedPageBreak/>
        <w:t>Estas situaciones, destacó</w:t>
      </w:r>
      <w:r w:rsidR="001B38AB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el doctor Maya Mondragón, pueden haber aumentado durante esta emergencia sanitaria por COVID-19, a causa de las medidas de confinamiento y la situación económica y laboral que ocurre en todo el mundo.</w:t>
      </w:r>
    </w:p>
    <w:p w14:paraId="0044A031" w14:textId="63C21B2A" w:rsidR="001B38AB" w:rsidRDefault="001B38AB" w:rsidP="00410207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6C8DC82C" w14:textId="1AC332AB" w:rsidR="00FB7CA0" w:rsidRDefault="001B38AB" w:rsidP="00875AF0">
      <w:pPr>
        <w:spacing w:after="0" w:line="240" w:lineRule="atLeast"/>
        <w:jc w:val="both"/>
        <w:rPr>
          <w:rFonts w:ascii="Montserrat Light" w:eastAsia="Montserrat" w:hAnsi="Montserrat Light" w:cs="Montserrat"/>
          <w:bCs/>
          <w:sz w:val="24"/>
          <w:szCs w:val="24"/>
        </w:rPr>
      </w:pP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Por ello, </w:t>
      </w:r>
      <w:r w:rsidR="009649DF">
        <w:rPr>
          <w:rFonts w:ascii="Montserrat Light" w:eastAsia="Montserrat" w:hAnsi="Montserrat Light" w:cs="Montserrat"/>
          <w:color w:val="000000"/>
          <w:sz w:val="24"/>
          <w:szCs w:val="24"/>
        </w:rPr>
        <w:t>el Seguro Social</w:t>
      </w:r>
      <w:r w:rsidRPr="001B38AB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implement</w:t>
      </w:r>
      <w:r w:rsidR="009649DF">
        <w:rPr>
          <w:rFonts w:ascii="Montserrat Light" w:eastAsia="Montserrat" w:hAnsi="Montserrat Light" w:cs="Montserrat"/>
          <w:color w:val="000000"/>
          <w:sz w:val="24"/>
          <w:szCs w:val="24"/>
        </w:rPr>
        <w:t>ó</w:t>
      </w:r>
      <w:r w:rsidRPr="001B38AB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el Programa de Protección de la Salud Mental para los trabajadores IMSS, los derechohabientes y sus familiares, en</w:t>
      </w:r>
      <w:r w:rsidR="000705FA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los tres niveles de atención mé</w:t>
      </w:r>
      <w:r w:rsidRPr="001B38AB">
        <w:rPr>
          <w:rFonts w:ascii="Montserrat Light" w:eastAsia="Montserrat" w:hAnsi="Montserrat Light" w:cs="Montserrat"/>
          <w:color w:val="000000"/>
          <w:sz w:val="24"/>
          <w:szCs w:val="24"/>
        </w:rPr>
        <w:t>dica del Instituto</w:t>
      </w:r>
      <w:r w:rsidR="009649DF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, </w:t>
      </w:r>
      <w:r w:rsidR="00FB7CA0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en las </w:t>
      </w:r>
      <w:r w:rsidR="009649DF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que </w:t>
      </w:r>
      <w:r w:rsidR="00FB7CA0" w:rsidRPr="00FB7CA0">
        <w:rPr>
          <w:rFonts w:ascii="Montserrat Light" w:eastAsia="Montserrat" w:hAnsi="Montserrat Light" w:cs="Montserrat"/>
          <w:bCs/>
          <w:sz w:val="24"/>
          <w:szCs w:val="24"/>
        </w:rPr>
        <w:t xml:space="preserve">se han atendido al momento </w:t>
      </w:r>
      <w:r w:rsidR="00A80DE8">
        <w:rPr>
          <w:rFonts w:ascii="Montserrat Light" w:eastAsia="Montserrat" w:hAnsi="Montserrat Light" w:cs="Montserrat"/>
          <w:bCs/>
          <w:sz w:val="24"/>
          <w:szCs w:val="24"/>
        </w:rPr>
        <w:t xml:space="preserve">a </w:t>
      </w:r>
      <w:r w:rsidR="00FB7CA0" w:rsidRPr="00FB7CA0">
        <w:rPr>
          <w:rFonts w:ascii="Montserrat Light" w:eastAsia="Montserrat" w:hAnsi="Montserrat Light" w:cs="Montserrat"/>
          <w:bCs/>
          <w:sz w:val="24"/>
          <w:szCs w:val="24"/>
        </w:rPr>
        <w:t>48</w:t>
      </w:r>
      <w:r w:rsidR="00FB7CA0">
        <w:rPr>
          <w:rFonts w:ascii="Montserrat Light" w:eastAsia="Montserrat" w:hAnsi="Montserrat Light" w:cs="Montserrat"/>
          <w:bCs/>
          <w:sz w:val="24"/>
          <w:szCs w:val="24"/>
        </w:rPr>
        <w:t xml:space="preserve"> mil </w:t>
      </w:r>
      <w:r w:rsidR="00FB7CA0" w:rsidRPr="00FB7CA0">
        <w:rPr>
          <w:rFonts w:ascii="Montserrat Light" w:eastAsia="Montserrat" w:hAnsi="Montserrat Light" w:cs="Montserrat"/>
          <w:bCs/>
          <w:sz w:val="24"/>
          <w:szCs w:val="24"/>
        </w:rPr>
        <w:t xml:space="preserve">868 derechohabientes por </w:t>
      </w:r>
      <w:r w:rsidR="00FB7CA0">
        <w:rPr>
          <w:rFonts w:ascii="Montserrat Light" w:eastAsia="Montserrat" w:hAnsi="Montserrat Light" w:cs="Montserrat"/>
          <w:bCs/>
          <w:sz w:val="24"/>
          <w:szCs w:val="24"/>
        </w:rPr>
        <w:t xml:space="preserve">problemas de </w:t>
      </w:r>
      <w:r w:rsidR="00FB7CA0" w:rsidRPr="00FB7CA0">
        <w:rPr>
          <w:rFonts w:ascii="Montserrat Light" w:eastAsia="Montserrat" w:hAnsi="Montserrat Light" w:cs="Montserrat"/>
          <w:bCs/>
          <w:sz w:val="24"/>
          <w:szCs w:val="24"/>
        </w:rPr>
        <w:t>ansiedad, trastornos del sueño, depresión</w:t>
      </w:r>
      <w:r w:rsidR="00FB7CA0">
        <w:rPr>
          <w:rFonts w:ascii="Montserrat Light" w:eastAsia="Montserrat" w:hAnsi="Montserrat Light" w:cs="Montserrat"/>
          <w:bCs/>
          <w:sz w:val="24"/>
          <w:szCs w:val="24"/>
        </w:rPr>
        <w:t>,</w:t>
      </w:r>
      <w:r w:rsidR="00FB7CA0" w:rsidRPr="00FB7CA0">
        <w:rPr>
          <w:rFonts w:ascii="Montserrat Light" w:eastAsia="Montserrat" w:hAnsi="Montserrat Light" w:cs="Montserrat"/>
          <w:bCs/>
          <w:sz w:val="24"/>
          <w:szCs w:val="24"/>
        </w:rPr>
        <w:t xml:space="preserve"> abuso en el consumo de alcohol y drogas. </w:t>
      </w:r>
    </w:p>
    <w:p w14:paraId="786072E8" w14:textId="77777777" w:rsidR="00FB7CA0" w:rsidRDefault="00FB7CA0" w:rsidP="00875AF0">
      <w:pPr>
        <w:spacing w:after="0" w:line="240" w:lineRule="atLeast"/>
        <w:jc w:val="both"/>
        <w:rPr>
          <w:rFonts w:ascii="Montserrat Light" w:eastAsia="Montserrat" w:hAnsi="Montserrat Light" w:cs="Montserrat"/>
          <w:bCs/>
          <w:sz w:val="24"/>
          <w:szCs w:val="24"/>
        </w:rPr>
      </w:pPr>
    </w:p>
    <w:p w14:paraId="7BEF25E1" w14:textId="53D18A81" w:rsidR="00410207" w:rsidRDefault="00FB7CA0" w:rsidP="00875AF0">
      <w:pPr>
        <w:spacing w:after="0" w:line="240" w:lineRule="atLeast"/>
        <w:jc w:val="both"/>
        <w:rPr>
          <w:rFonts w:ascii="Montserrat Light" w:eastAsia="Montserrat" w:hAnsi="Montserrat Light" w:cs="Montserrat"/>
          <w:b/>
          <w:bCs/>
          <w:color w:val="FF0000"/>
          <w:sz w:val="24"/>
          <w:szCs w:val="24"/>
        </w:rPr>
      </w:pPr>
      <w:r>
        <w:rPr>
          <w:rFonts w:ascii="Montserrat Light" w:eastAsia="Montserrat" w:hAnsi="Montserrat Light" w:cs="Montserrat"/>
          <w:bCs/>
          <w:sz w:val="24"/>
          <w:szCs w:val="24"/>
        </w:rPr>
        <w:t>“E</w:t>
      </w:r>
      <w:r w:rsidRPr="00FB7CA0">
        <w:rPr>
          <w:rFonts w:ascii="Montserrat Light" w:eastAsia="Montserrat" w:hAnsi="Montserrat Light" w:cs="Montserrat"/>
          <w:bCs/>
          <w:sz w:val="24"/>
          <w:szCs w:val="24"/>
        </w:rPr>
        <w:t xml:space="preserve">s importante resaltar que se atendieron </w:t>
      </w:r>
      <w:r>
        <w:rPr>
          <w:rFonts w:ascii="Montserrat Light" w:eastAsia="Montserrat" w:hAnsi="Montserrat Light" w:cs="Montserrat"/>
          <w:bCs/>
          <w:sz w:val="24"/>
          <w:szCs w:val="24"/>
        </w:rPr>
        <w:t xml:space="preserve">tres mil </w:t>
      </w:r>
      <w:r w:rsidRPr="00FB7CA0">
        <w:rPr>
          <w:rFonts w:ascii="Montserrat Light" w:eastAsia="Montserrat" w:hAnsi="Montserrat Light" w:cs="Montserrat"/>
          <w:bCs/>
          <w:sz w:val="24"/>
          <w:szCs w:val="24"/>
        </w:rPr>
        <w:t>144 personas con riesgo suicida, evitando que avanzaran al suicidio</w:t>
      </w:r>
      <w:r>
        <w:rPr>
          <w:rFonts w:ascii="Montserrat Light" w:eastAsia="Montserrat" w:hAnsi="Montserrat Light" w:cs="Montserrat"/>
          <w:bCs/>
          <w:sz w:val="24"/>
          <w:szCs w:val="24"/>
        </w:rPr>
        <w:t>”, destacó</w:t>
      </w:r>
      <w:r w:rsidRPr="00FB7CA0">
        <w:rPr>
          <w:rFonts w:ascii="Montserrat Light" w:eastAsia="Montserrat" w:hAnsi="Montserrat Light" w:cs="Montserrat"/>
          <w:bCs/>
          <w:sz w:val="24"/>
          <w:szCs w:val="24"/>
        </w:rPr>
        <w:t xml:space="preserve">. </w:t>
      </w:r>
    </w:p>
    <w:p w14:paraId="7CEAFC55" w14:textId="77777777" w:rsidR="00FB7CA0" w:rsidRDefault="00FB7CA0" w:rsidP="00875AF0">
      <w:pPr>
        <w:spacing w:after="0" w:line="240" w:lineRule="atLeast"/>
        <w:jc w:val="both"/>
        <w:rPr>
          <w:rFonts w:ascii="Montserrat Light" w:eastAsia="Montserrat" w:hAnsi="Montserrat Light" w:cs="Montserrat"/>
          <w:b/>
          <w:bCs/>
          <w:color w:val="FF0000"/>
          <w:sz w:val="24"/>
          <w:szCs w:val="24"/>
        </w:rPr>
      </w:pPr>
    </w:p>
    <w:p w14:paraId="5DDF4E2D" w14:textId="4101E76E" w:rsidR="00FB7CA0" w:rsidRPr="00EE6370" w:rsidRDefault="00FB7CA0" w:rsidP="00875AF0">
      <w:pPr>
        <w:spacing w:after="0" w:line="240" w:lineRule="atLeast"/>
        <w:jc w:val="both"/>
        <w:rPr>
          <w:rFonts w:ascii="Montserrat Light" w:eastAsia="Montserrat" w:hAnsi="Montserrat Light" w:cs="Montserrat"/>
          <w:color w:val="FF0000"/>
          <w:sz w:val="24"/>
          <w:szCs w:val="24"/>
        </w:rPr>
      </w:pP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Las </w:t>
      </w:r>
      <w:r w:rsidRPr="001B38AB">
        <w:rPr>
          <w:rFonts w:ascii="Montserrat Light" w:eastAsia="Montserrat" w:hAnsi="Montserrat Light" w:cs="Montserrat"/>
          <w:color w:val="000000"/>
          <w:sz w:val="24"/>
          <w:szCs w:val="24"/>
        </w:rPr>
        <w:t>acciones se focalizaron en seis líneas de acción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>:</w:t>
      </w:r>
    </w:p>
    <w:p w14:paraId="658214B7" w14:textId="373FD7A0" w:rsidR="0082161A" w:rsidRDefault="0082161A" w:rsidP="0082161A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422E5645" w14:textId="7E4D5609" w:rsidR="00422844" w:rsidRDefault="00422844" w:rsidP="006373CE">
      <w:pPr>
        <w:pStyle w:val="Prrafodelista"/>
        <w:numPr>
          <w:ilvl w:val="0"/>
          <w:numId w:val="5"/>
        </w:numPr>
        <w:spacing w:after="0" w:line="240" w:lineRule="atLeast"/>
        <w:ind w:left="567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 w:rsidRPr="00F75929">
        <w:rPr>
          <w:rFonts w:ascii="Montserrat Light" w:eastAsia="Montserrat" w:hAnsi="Montserrat Light" w:cs="Montserrat"/>
          <w:b/>
          <w:bCs/>
          <w:color w:val="000000"/>
          <w:sz w:val="24"/>
          <w:szCs w:val="24"/>
        </w:rPr>
        <w:t>Capacitación en Salud Mental COVID-19</w:t>
      </w:r>
      <w:r w:rsidRPr="00F75929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del personal de salud que otorga atención directa a la población derechohabiente en </w:t>
      </w:r>
      <w:r w:rsidR="00F75929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mil </w:t>
      </w:r>
      <w:r w:rsidRPr="00F75929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500 Unidades de Medicina Familiar </w:t>
      </w:r>
      <w:r w:rsidR="006373CE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(UMF) </w:t>
      </w:r>
      <w:r w:rsidRPr="00F75929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y en 184 Hospitales COVID e </w:t>
      </w:r>
      <w:r w:rsidR="00F75929">
        <w:rPr>
          <w:rFonts w:ascii="Montserrat Light" w:eastAsia="Montserrat" w:hAnsi="Montserrat Light" w:cs="Montserrat"/>
          <w:color w:val="000000"/>
          <w:sz w:val="24"/>
          <w:szCs w:val="24"/>
        </w:rPr>
        <w:t>h</w:t>
      </w:r>
      <w:r w:rsidRPr="00F75929">
        <w:rPr>
          <w:rFonts w:ascii="Montserrat Light" w:eastAsia="Montserrat" w:hAnsi="Montserrat Light" w:cs="Montserrat"/>
          <w:color w:val="000000"/>
          <w:sz w:val="24"/>
          <w:szCs w:val="24"/>
        </w:rPr>
        <w:t>íbridos, por medio de cursos en línea.</w:t>
      </w:r>
      <w:r w:rsidR="00F75929" w:rsidRPr="00F75929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</w:t>
      </w:r>
    </w:p>
    <w:p w14:paraId="06B05F06" w14:textId="1B71284E" w:rsidR="00422844" w:rsidRPr="00F75929" w:rsidRDefault="00422844" w:rsidP="006373CE">
      <w:pPr>
        <w:pStyle w:val="Prrafodelista"/>
        <w:numPr>
          <w:ilvl w:val="0"/>
          <w:numId w:val="5"/>
        </w:numPr>
        <w:spacing w:after="0" w:line="240" w:lineRule="atLeast"/>
        <w:ind w:left="567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 w:rsidRPr="00AB7041">
        <w:rPr>
          <w:rFonts w:ascii="Montserrat Light" w:eastAsia="Montserrat" w:hAnsi="Montserrat Light" w:cs="Montserrat"/>
          <w:b/>
          <w:bCs/>
          <w:color w:val="000000"/>
          <w:sz w:val="24"/>
          <w:szCs w:val="24"/>
        </w:rPr>
        <w:t>Orientación e intervención médica y psicológica vía telefónica</w:t>
      </w:r>
      <w:r w:rsidRPr="00F75929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para derechohabientes y trabajadores IMSS</w:t>
      </w:r>
      <w:r w:rsidR="004B39D1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a través de un </w:t>
      </w:r>
      <w:proofErr w:type="spellStart"/>
      <w:r w:rsidRPr="004B39D1">
        <w:rPr>
          <w:rFonts w:ascii="Montserrat Light" w:eastAsia="Montserrat" w:hAnsi="Montserrat Light" w:cs="Montserrat"/>
          <w:i/>
          <w:iCs/>
          <w:color w:val="000000"/>
          <w:sz w:val="24"/>
          <w:szCs w:val="24"/>
        </w:rPr>
        <w:t>Call</w:t>
      </w:r>
      <w:proofErr w:type="spellEnd"/>
      <w:r w:rsidRPr="004B39D1">
        <w:rPr>
          <w:rFonts w:ascii="Montserrat Light" w:eastAsia="Montserrat" w:hAnsi="Montserrat Light" w:cs="Montserrat"/>
          <w:i/>
          <w:iCs/>
          <w:color w:val="000000"/>
          <w:sz w:val="24"/>
          <w:szCs w:val="24"/>
        </w:rPr>
        <w:t xml:space="preserve"> Center</w:t>
      </w:r>
      <w:r w:rsidRPr="00F75929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y </w:t>
      </w:r>
      <w:r w:rsidR="004B39D1">
        <w:rPr>
          <w:rFonts w:ascii="Montserrat Light" w:eastAsia="Montserrat" w:hAnsi="Montserrat Light" w:cs="Montserrat"/>
          <w:color w:val="000000"/>
          <w:sz w:val="24"/>
          <w:szCs w:val="24"/>
        </w:rPr>
        <w:t>m</w:t>
      </w:r>
      <w:r w:rsidRPr="00F75929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ódulos instalados en </w:t>
      </w:r>
      <w:r w:rsidR="004B39D1">
        <w:rPr>
          <w:rFonts w:ascii="Montserrat Light" w:eastAsia="Montserrat" w:hAnsi="Montserrat Light" w:cs="Montserrat"/>
          <w:color w:val="000000"/>
          <w:sz w:val="24"/>
          <w:szCs w:val="24"/>
        </w:rPr>
        <w:t>h</w:t>
      </w:r>
      <w:r w:rsidRPr="00F75929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ospitales psiquiátricos de la Ciudad de México, en caso de presentar síntomas de </w:t>
      </w:r>
      <w:r w:rsidR="00A8201D">
        <w:rPr>
          <w:rFonts w:ascii="Montserrat Light" w:eastAsia="Montserrat" w:hAnsi="Montserrat Light" w:cs="Montserrat"/>
          <w:color w:val="000000"/>
          <w:sz w:val="24"/>
          <w:szCs w:val="24"/>
        </w:rPr>
        <w:t>problemas suicidas</w:t>
      </w:r>
      <w:r w:rsidRPr="00F75929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. </w:t>
      </w:r>
    </w:p>
    <w:p w14:paraId="4D053836" w14:textId="521B042F" w:rsidR="00422844" w:rsidRPr="00E9403F" w:rsidRDefault="00422844" w:rsidP="006373CE">
      <w:pPr>
        <w:pStyle w:val="Prrafodelista"/>
        <w:numPr>
          <w:ilvl w:val="0"/>
          <w:numId w:val="5"/>
        </w:numPr>
        <w:spacing w:after="0" w:line="240" w:lineRule="atLeast"/>
        <w:ind w:left="567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 w:rsidRPr="00B35C45">
        <w:rPr>
          <w:rFonts w:ascii="Montserrat Light" w:eastAsia="Montserrat" w:hAnsi="Montserrat Light" w:cs="Montserrat"/>
          <w:b/>
          <w:bCs/>
          <w:color w:val="000000"/>
          <w:sz w:val="24"/>
          <w:szCs w:val="24"/>
        </w:rPr>
        <w:t xml:space="preserve">Redes de comunicación </w:t>
      </w:r>
      <w:r w:rsidRPr="00E9403F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para establecer un puente </w:t>
      </w:r>
      <w:r w:rsidR="000705FA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de comunicación entre pacientes </w:t>
      </w:r>
      <w:r w:rsidRPr="00E9403F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COVID-19 hospitalizados y sus familiares, se implementaron mecanismos y herramientas tecnológicas como </w:t>
      </w:r>
      <w:proofErr w:type="spellStart"/>
      <w:r w:rsidRPr="00E9403F">
        <w:rPr>
          <w:rFonts w:ascii="Montserrat Light" w:eastAsia="Montserrat" w:hAnsi="Montserrat Light" w:cs="Montserrat"/>
          <w:color w:val="000000"/>
          <w:sz w:val="24"/>
          <w:szCs w:val="24"/>
        </w:rPr>
        <w:t>video</w:t>
      </w:r>
      <w:r w:rsidR="006373CE">
        <w:rPr>
          <w:rFonts w:ascii="Montserrat Light" w:eastAsia="Montserrat" w:hAnsi="Montserrat Light" w:cs="Montserrat"/>
          <w:color w:val="000000"/>
          <w:sz w:val="24"/>
          <w:szCs w:val="24"/>
        </w:rPr>
        <w:t>llamadas</w:t>
      </w:r>
      <w:proofErr w:type="spellEnd"/>
      <w:r w:rsidRPr="00E9403F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, además </w:t>
      </w:r>
      <w:r w:rsidR="006373CE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de </w:t>
      </w:r>
      <w:r w:rsidRPr="006373CE">
        <w:rPr>
          <w:rFonts w:ascii="Montserrat Light" w:eastAsia="Montserrat" w:hAnsi="Montserrat Light" w:cs="Montserrat"/>
          <w:b/>
          <w:bCs/>
          <w:color w:val="000000"/>
          <w:sz w:val="24"/>
          <w:szCs w:val="24"/>
        </w:rPr>
        <w:t>apoyo psicológico</w:t>
      </w:r>
      <w:r w:rsidRPr="00E9403F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con personal especializado.</w:t>
      </w:r>
    </w:p>
    <w:p w14:paraId="5C4A3B25" w14:textId="3B5E162B" w:rsidR="00422844" w:rsidRPr="006373CE" w:rsidRDefault="00422844" w:rsidP="006373CE">
      <w:pPr>
        <w:pStyle w:val="Prrafodelista"/>
        <w:numPr>
          <w:ilvl w:val="0"/>
          <w:numId w:val="5"/>
        </w:numPr>
        <w:spacing w:after="0" w:line="240" w:lineRule="atLeast"/>
        <w:ind w:left="567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 w:rsidRPr="006373CE">
        <w:rPr>
          <w:rFonts w:ascii="Montserrat Light" w:eastAsia="Montserrat" w:hAnsi="Montserrat Light" w:cs="Montserrat"/>
          <w:b/>
          <w:bCs/>
          <w:color w:val="000000"/>
          <w:sz w:val="24"/>
          <w:szCs w:val="24"/>
        </w:rPr>
        <w:t xml:space="preserve">Integración de equipos de salud mental en </w:t>
      </w:r>
      <w:bookmarkStart w:id="0" w:name="_GoBack"/>
      <w:bookmarkEnd w:id="0"/>
      <w:r w:rsidRPr="006373CE">
        <w:rPr>
          <w:rFonts w:ascii="Montserrat Light" w:eastAsia="Montserrat" w:hAnsi="Montserrat Light" w:cs="Montserrat"/>
          <w:b/>
          <w:bCs/>
          <w:color w:val="000000"/>
          <w:sz w:val="24"/>
          <w:szCs w:val="24"/>
        </w:rPr>
        <w:t>184 Hospitales COVID</w:t>
      </w:r>
      <w:r w:rsidRPr="006373CE">
        <w:rPr>
          <w:rFonts w:ascii="Montserrat Light" w:eastAsia="Montserrat" w:hAnsi="Montserrat Light" w:cs="Montserrat"/>
          <w:color w:val="000000"/>
          <w:sz w:val="24"/>
          <w:szCs w:val="24"/>
        </w:rPr>
        <w:t>, con médicos psiquiatras y psicólogos, para la protección de la salud mental de los trabajadores de la salud y administrativos, ubicados en la primera línea de atención.</w:t>
      </w:r>
    </w:p>
    <w:p w14:paraId="7525999E" w14:textId="2D7E3C98" w:rsidR="00422844" w:rsidRPr="006373CE" w:rsidRDefault="00422844" w:rsidP="006373CE">
      <w:pPr>
        <w:pStyle w:val="Prrafodelista"/>
        <w:numPr>
          <w:ilvl w:val="0"/>
          <w:numId w:val="5"/>
        </w:numPr>
        <w:spacing w:after="0" w:line="240" w:lineRule="atLeast"/>
        <w:ind w:left="567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 w:rsidRPr="006373CE">
        <w:rPr>
          <w:rFonts w:ascii="Montserrat Light" w:eastAsia="Montserrat" w:hAnsi="Montserrat Light" w:cs="Montserrat"/>
          <w:b/>
          <w:bCs/>
          <w:color w:val="000000"/>
          <w:sz w:val="24"/>
          <w:szCs w:val="24"/>
        </w:rPr>
        <w:t>Detección de trastornos mentales asociados a la contingencia COVID,</w:t>
      </w:r>
      <w:r w:rsidRPr="006373CE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por medio de cuestionarios </w:t>
      </w:r>
      <w:r w:rsidR="006373CE" w:rsidRPr="006373CE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en </w:t>
      </w:r>
      <w:r w:rsidR="006373CE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UMF </w:t>
      </w:r>
      <w:r w:rsidR="006373CE" w:rsidRPr="006373CE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y Hospitales COVID </w:t>
      </w:r>
      <w:r w:rsidRPr="006373CE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se identifica depresión, ansiedad, </w:t>
      </w:r>
      <w:r w:rsidR="006373CE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abuso en </w:t>
      </w:r>
      <w:r w:rsidRPr="006373CE">
        <w:rPr>
          <w:rFonts w:ascii="Montserrat Light" w:eastAsia="Montserrat" w:hAnsi="Montserrat Light" w:cs="Montserrat"/>
          <w:color w:val="000000"/>
          <w:sz w:val="24"/>
          <w:szCs w:val="24"/>
        </w:rPr>
        <w:t>consumo de alcohol</w:t>
      </w:r>
      <w:r w:rsidR="006373CE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y</w:t>
      </w:r>
      <w:r w:rsidRPr="006373CE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drogas, violencia, burnout y riesgo suicida. </w:t>
      </w:r>
    </w:p>
    <w:p w14:paraId="273FDDE2" w14:textId="1B8F6F2E" w:rsidR="009649DF" w:rsidRPr="006373CE" w:rsidRDefault="00422844" w:rsidP="006373CE">
      <w:pPr>
        <w:pStyle w:val="Prrafodelista"/>
        <w:numPr>
          <w:ilvl w:val="0"/>
          <w:numId w:val="5"/>
        </w:numPr>
        <w:spacing w:after="0" w:line="240" w:lineRule="atLeast"/>
        <w:ind w:left="567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 w:rsidRPr="006373CE">
        <w:rPr>
          <w:rFonts w:ascii="Montserrat Light" w:eastAsia="Montserrat" w:hAnsi="Montserrat Light" w:cs="Montserrat"/>
          <w:b/>
          <w:bCs/>
          <w:color w:val="000000"/>
          <w:sz w:val="24"/>
          <w:szCs w:val="24"/>
        </w:rPr>
        <w:t>Atención integral psiquiátrica, psicológica y de seguimiento</w:t>
      </w:r>
      <w:r w:rsidRPr="006373CE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de trabajadores IMSS y </w:t>
      </w:r>
      <w:r w:rsidR="006373CE">
        <w:rPr>
          <w:rFonts w:ascii="Montserrat Light" w:eastAsia="Montserrat" w:hAnsi="Montserrat Light" w:cs="Montserrat"/>
          <w:color w:val="000000"/>
          <w:sz w:val="24"/>
          <w:szCs w:val="24"/>
        </w:rPr>
        <w:t>d</w:t>
      </w:r>
      <w:r w:rsidRPr="006373CE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erechohabientes diagnosticados con trastornos mentales, derivados de la </w:t>
      </w:r>
      <w:r w:rsidR="006373CE">
        <w:rPr>
          <w:rFonts w:ascii="Montserrat Light" w:eastAsia="Montserrat" w:hAnsi="Montserrat Light" w:cs="Montserrat"/>
          <w:color w:val="000000"/>
          <w:sz w:val="24"/>
          <w:szCs w:val="24"/>
        </w:rPr>
        <w:t>emergencia sanitaria.</w:t>
      </w:r>
    </w:p>
    <w:p w14:paraId="6AB7DFE3" w14:textId="7162F993" w:rsidR="00393CD0" w:rsidRDefault="00393CD0" w:rsidP="009E30B0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7D0D7F73" w14:textId="3E384BBE" w:rsidR="006373CE" w:rsidRDefault="003E2722" w:rsidP="006373CE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 w:rsidRPr="003E2722">
        <w:rPr>
          <w:rFonts w:ascii="Montserrat Light" w:eastAsia="Montserrat" w:hAnsi="Montserrat Light" w:cs="Montserrat"/>
          <w:color w:val="000000"/>
          <w:sz w:val="24"/>
          <w:szCs w:val="24"/>
        </w:rPr>
        <w:lastRenderedPageBreak/>
        <w:t xml:space="preserve">El doctor Maya Mondragón </w:t>
      </w:r>
      <w:r w:rsidR="008E7EAF" w:rsidRPr="00FB7CA0">
        <w:rPr>
          <w:rFonts w:ascii="Montserrat Light" w:eastAsia="Montserrat" w:hAnsi="Montserrat Light" w:cs="Montserrat"/>
          <w:bCs/>
          <w:sz w:val="24"/>
          <w:szCs w:val="24"/>
        </w:rPr>
        <w:t>expres</w:t>
      </w:r>
      <w:r w:rsidR="00FB7CA0" w:rsidRPr="00FB7CA0">
        <w:rPr>
          <w:rFonts w:ascii="Montserrat Light" w:eastAsia="Montserrat" w:hAnsi="Montserrat Light" w:cs="Montserrat"/>
          <w:bCs/>
          <w:sz w:val="24"/>
          <w:szCs w:val="24"/>
        </w:rPr>
        <w:t>ó</w:t>
      </w:r>
      <w:r w:rsidR="008E7EAF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</w:t>
      </w:r>
      <w:r w:rsidRPr="003E2722">
        <w:rPr>
          <w:rFonts w:ascii="Montserrat Light" w:eastAsia="Montserrat" w:hAnsi="Montserrat Light" w:cs="Montserrat"/>
          <w:color w:val="000000"/>
          <w:sz w:val="24"/>
          <w:szCs w:val="24"/>
        </w:rPr>
        <w:t>que e</w:t>
      </w:r>
      <w:r w:rsidR="006373CE" w:rsidRPr="003E2722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n los servicios de los Hospitales COVID se desarrollan sesiones </w:t>
      </w:r>
      <w:r w:rsidR="006A612E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psicoeducativas, </w:t>
      </w:r>
      <w:r w:rsidR="006373CE" w:rsidRPr="003E2722">
        <w:rPr>
          <w:rFonts w:ascii="Montserrat Light" w:eastAsia="Montserrat" w:hAnsi="Montserrat Light" w:cs="Montserrat"/>
          <w:color w:val="000000"/>
          <w:sz w:val="24"/>
          <w:szCs w:val="24"/>
        </w:rPr>
        <w:t>de apoyo emocional y entre pares, para prevenir, detectar y tratar oportunamente los trastornos mentales</w:t>
      </w:r>
      <w:r w:rsidRPr="003E2722">
        <w:rPr>
          <w:rFonts w:ascii="Montserrat Light" w:eastAsia="Montserrat" w:hAnsi="Montserrat Light" w:cs="Montserrat"/>
          <w:color w:val="000000"/>
          <w:sz w:val="24"/>
          <w:szCs w:val="24"/>
        </w:rPr>
        <w:t>,</w:t>
      </w:r>
      <w:r w:rsidR="006373CE" w:rsidRPr="003E2722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acciones</w:t>
      </w:r>
      <w:r w:rsidR="006A612E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que</w:t>
      </w:r>
      <w:r w:rsidR="006373CE" w:rsidRPr="003E2722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se fortalecieron con la contratación de 435 psicólogos que </w:t>
      </w:r>
      <w:r w:rsidRPr="003E2722">
        <w:rPr>
          <w:rFonts w:ascii="Montserrat Light" w:eastAsia="Montserrat" w:hAnsi="Montserrat Light" w:cs="Montserrat"/>
          <w:color w:val="000000"/>
          <w:sz w:val="24"/>
          <w:szCs w:val="24"/>
        </w:rPr>
        <w:t>fueron</w:t>
      </w:r>
      <w:r w:rsidR="006373CE" w:rsidRPr="003E2722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asigna</w:t>
      </w:r>
      <w:r w:rsidRPr="003E2722">
        <w:rPr>
          <w:rFonts w:ascii="Montserrat Light" w:eastAsia="Montserrat" w:hAnsi="Montserrat Light" w:cs="Montserrat"/>
          <w:color w:val="000000"/>
          <w:sz w:val="24"/>
          <w:szCs w:val="24"/>
        </w:rPr>
        <w:t>dos</w:t>
      </w:r>
      <w:r w:rsidR="006373CE" w:rsidRPr="003E2722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a dichos </w:t>
      </w:r>
      <w:r w:rsidRPr="003E2722">
        <w:rPr>
          <w:rFonts w:ascii="Montserrat Light" w:eastAsia="Montserrat" w:hAnsi="Montserrat Light" w:cs="Montserrat"/>
          <w:color w:val="000000"/>
          <w:sz w:val="24"/>
          <w:szCs w:val="24"/>
        </w:rPr>
        <w:t>nosocomios</w:t>
      </w:r>
      <w:r w:rsidR="006373CE" w:rsidRPr="003E2722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.  </w:t>
      </w:r>
    </w:p>
    <w:p w14:paraId="28DB38BC" w14:textId="7D1C513F" w:rsidR="003E2722" w:rsidRDefault="003E2722" w:rsidP="006373CE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7E55EE0E" w14:textId="770F632B" w:rsidR="00F54F4B" w:rsidRDefault="00F54F4B" w:rsidP="00F54F4B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>
        <w:rPr>
          <w:rFonts w:ascii="Montserrat Light" w:eastAsia="Montserrat" w:hAnsi="Montserrat Light" w:cs="Montserrat"/>
          <w:color w:val="000000"/>
          <w:sz w:val="24"/>
          <w:szCs w:val="24"/>
        </w:rPr>
        <w:t>Indicó que e</w:t>
      </w:r>
      <w:r w:rsidRPr="00F54F4B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n México anualmente se reportan más de 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>seis</w:t>
      </w:r>
      <w:r w:rsidRPr="00F54F4B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mil suicidios consumados, que afectan a todos los grupos de edad, pero principalmente adolescentes y adultos jóvenes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>,</w:t>
      </w:r>
      <w:r w:rsidRPr="00F54F4B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grupos de edad 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en los que </w:t>
      </w:r>
      <w:r w:rsidRPr="00F54F4B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el suicidio se ubica como una de las primeras causas de muerte. </w:t>
      </w:r>
    </w:p>
    <w:p w14:paraId="61863AE8" w14:textId="77777777" w:rsidR="00F54F4B" w:rsidRDefault="00F54F4B" w:rsidP="00F54F4B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3ECA0749" w14:textId="7B6FCBA0" w:rsidR="00F54F4B" w:rsidRPr="00F54F4B" w:rsidRDefault="00F54F4B" w:rsidP="00F54F4B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 w:rsidRPr="00F54F4B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En el 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>Seguro Social</w:t>
      </w:r>
      <w:r w:rsidRPr="00F54F4B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en 2019 se reportaron más de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mil </w:t>
      </w:r>
      <w:r w:rsidRPr="00F54F4B">
        <w:rPr>
          <w:rFonts w:ascii="Montserrat Light" w:eastAsia="Montserrat" w:hAnsi="Montserrat Light" w:cs="Montserrat"/>
          <w:color w:val="000000"/>
          <w:sz w:val="24"/>
          <w:szCs w:val="24"/>
        </w:rPr>
        <w:t>400 intentos suicidas al año por ingesta de medicamentos, el 69 por ciento ocurrió en mujeres y el 31 por ciento en hombres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>;</w:t>
      </w:r>
      <w:r w:rsidRPr="00F54F4B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el grupo de edad más afectado fue el de 19 a 60 años de edad.</w:t>
      </w:r>
    </w:p>
    <w:p w14:paraId="5785695D" w14:textId="77B598A1" w:rsidR="006373CE" w:rsidRDefault="006373CE" w:rsidP="009E30B0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0C29A6E2" w14:textId="63A911D6" w:rsidR="00F54F4B" w:rsidRDefault="00F54F4B" w:rsidP="00F54F4B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El médico psiquiatra y doctor en salud pública hizo un llamado a la población para conocer los principales signos de alarma de riesgo suicida: intentos previos por quitarse la vida, antecedente de suicidio en la familia, expresión verbal o explícita de un gran sufrimiento, </w:t>
      </w:r>
      <w:r w:rsidR="00D8592D">
        <w:rPr>
          <w:rFonts w:ascii="Montserrat Light" w:eastAsia="Montserrat" w:hAnsi="Montserrat Light" w:cs="Montserrat"/>
          <w:color w:val="000000"/>
          <w:sz w:val="24"/>
          <w:szCs w:val="24"/>
        </w:rPr>
        <w:t>y/o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planificación de la muerte </w:t>
      </w:r>
      <w:r w:rsidR="00D460C9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al 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>cambi</w:t>
      </w:r>
      <w:r w:rsidR="00D460C9">
        <w:rPr>
          <w:rFonts w:ascii="Montserrat Light" w:eastAsia="Montserrat" w:hAnsi="Montserrat Light" w:cs="Montserrat"/>
          <w:color w:val="000000"/>
          <w:sz w:val="24"/>
          <w:szCs w:val="24"/>
        </w:rPr>
        <w:t>ar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el testamento, notas de despedida, regalar objetos o disculparse con personas que pudo ofender o dañar, </w:t>
      </w:r>
      <w:r w:rsidR="00FB7CA0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para 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>que el personal de salud intervenga con la mayor oportunidad posible.</w:t>
      </w:r>
    </w:p>
    <w:p w14:paraId="0CAD5566" w14:textId="1C3A35BC" w:rsidR="00F54F4B" w:rsidRDefault="00F54F4B" w:rsidP="009E30B0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1B4F2318" w14:textId="0DC97244" w:rsidR="000C5804" w:rsidRPr="00393CD0" w:rsidRDefault="00BF6A45" w:rsidP="009E30B0">
      <w:pPr>
        <w:spacing w:after="0" w:line="240" w:lineRule="atLeast"/>
        <w:jc w:val="center"/>
        <w:rPr>
          <w:rFonts w:ascii="Montserrat Light" w:hAnsi="Montserrat Light"/>
        </w:rPr>
      </w:pPr>
      <w:r w:rsidRPr="00393CD0">
        <w:rPr>
          <w:rFonts w:ascii="Montserrat Light" w:eastAsia="Batang" w:hAnsi="Montserrat Light" w:cs="Arial"/>
          <w:b/>
          <w:sz w:val="24"/>
          <w:szCs w:val="24"/>
        </w:rPr>
        <w:t>-</w:t>
      </w:r>
      <w:r w:rsidR="00DD160B" w:rsidRPr="00393CD0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0C5804" w:rsidRPr="00393CD0" w:rsidSect="0054102E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FE62B0" w14:textId="77777777" w:rsidR="00177331" w:rsidRDefault="00177331">
      <w:pPr>
        <w:spacing w:after="0" w:line="240" w:lineRule="auto"/>
      </w:pPr>
      <w:r>
        <w:separator/>
      </w:r>
    </w:p>
  </w:endnote>
  <w:endnote w:type="continuationSeparator" w:id="0">
    <w:p w14:paraId="17B2AB69" w14:textId="77777777" w:rsidR="00177331" w:rsidRDefault="001773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3127F4" w14:textId="77777777" w:rsidR="00177331" w:rsidRDefault="00177331">
      <w:pPr>
        <w:spacing w:after="0" w:line="240" w:lineRule="auto"/>
      </w:pPr>
      <w:r>
        <w:separator/>
      </w:r>
    </w:p>
  </w:footnote>
  <w:footnote w:type="continuationSeparator" w:id="0">
    <w:p w14:paraId="182B4A99" w14:textId="77777777" w:rsidR="00177331" w:rsidRDefault="001773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BDBC71" w14:textId="77777777" w:rsidR="0054102E" w:rsidRDefault="00610CBD" w:rsidP="0054102E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22FB6F21" wp14:editId="22E3008F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D71AD"/>
    <w:multiLevelType w:val="hybridMultilevel"/>
    <w:tmpl w:val="9A68FF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9EAB1A">
      <w:numFmt w:val="bullet"/>
      <w:lvlText w:val="·"/>
      <w:lvlJc w:val="left"/>
      <w:pPr>
        <w:ind w:left="1632" w:hanging="552"/>
      </w:pPr>
      <w:rPr>
        <w:rFonts w:ascii="Montserrat Light" w:eastAsia="Montserrat" w:hAnsi="Montserrat Light" w:cs="Montserrat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2304BA"/>
    <w:multiLevelType w:val="multilevel"/>
    <w:tmpl w:val="1C7AD1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7C3A7F98"/>
    <w:multiLevelType w:val="hybridMultilevel"/>
    <w:tmpl w:val="A224C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F3060D"/>
    <w:multiLevelType w:val="hybridMultilevel"/>
    <w:tmpl w:val="ED3A4E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60B"/>
    <w:rsid w:val="00010109"/>
    <w:rsid w:val="0005225F"/>
    <w:rsid w:val="000705FA"/>
    <w:rsid w:val="000944E9"/>
    <w:rsid w:val="000A3D26"/>
    <w:rsid w:val="000C5804"/>
    <w:rsid w:val="000C7595"/>
    <w:rsid w:val="000D0DA7"/>
    <w:rsid w:val="000E7711"/>
    <w:rsid w:val="000E7C90"/>
    <w:rsid w:val="000F1B61"/>
    <w:rsid w:val="000F384D"/>
    <w:rsid w:val="00116A99"/>
    <w:rsid w:val="00126B9B"/>
    <w:rsid w:val="001352C5"/>
    <w:rsid w:val="0015094F"/>
    <w:rsid w:val="00151ACE"/>
    <w:rsid w:val="00161BCD"/>
    <w:rsid w:val="00165D23"/>
    <w:rsid w:val="00177331"/>
    <w:rsid w:val="001901E0"/>
    <w:rsid w:val="001B17DD"/>
    <w:rsid w:val="001B38AB"/>
    <w:rsid w:val="001C48BB"/>
    <w:rsid w:val="001C5BFE"/>
    <w:rsid w:val="001C667F"/>
    <w:rsid w:val="001D38ED"/>
    <w:rsid w:val="001E60DB"/>
    <w:rsid w:val="002113A2"/>
    <w:rsid w:val="002366A5"/>
    <w:rsid w:val="00247467"/>
    <w:rsid w:val="00247F5D"/>
    <w:rsid w:val="00257C15"/>
    <w:rsid w:val="0028468A"/>
    <w:rsid w:val="00285CA7"/>
    <w:rsid w:val="00291E86"/>
    <w:rsid w:val="00297C91"/>
    <w:rsid w:val="002B54C5"/>
    <w:rsid w:val="002C6318"/>
    <w:rsid w:val="003170B3"/>
    <w:rsid w:val="003323EB"/>
    <w:rsid w:val="00346CB7"/>
    <w:rsid w:val="00354CB8"/>
    <w:rsid w:val="00364A47"/>
    <w:rsid w:val="00393CD0"/>
    <w:rsid w:val="003B2706"/>
    <w:rsid w:val="003B6751"/>
    <w:rsid w:val="003E2722"/>
    <w:rsid w:val="003E5D73"/>
    <w:rsid w:val="003F7F64"/>
    <w:rsid w:val="00406A6A"/>
    <w:rsid w:val="00410207"/>
    <w:rsid w:val="00422844"/>
    <w:rsid w:val="004254C3"/>
    <w:rsid w:val="004437C0"/>
    <w:rsid w:val="00451C04"/>
    <w:rsid w:val="00452E08"/>
    <w:rsid w:val="00453803"/>
    <w:rsid w:val="004731F0"/>
    <w:rsid w:val="00475C2D"/>
    <w:rsid w:val="004868E4"/>
    <w:rsid w:val="00493B0B"/>
    <w:rsid w:val="004A651B"/>
    <w:rsid w:val="004B39D1"/>
    <w:rsid w:val="004B41E4"/>
    <w:rsid w:val="004C4135"/>
    <w:rsid w:val="004C5D5C"/>
    <w:rsid w:val="004E4171"/>
    <w:rsid w:val="004F5B26"/>
    <w:rsid w:val="005038B2"/>
    <w:rsid w:val="0054102E"/>
    <w:rsid w:val="005507CD"/>
    <w:rsid w:val="00552F91"/>
    <w:rsid w:val="00555209"/>
    <w:rsid w:val="00560689"/>
    <w:rsid w:val="005757EF"/>
    <w:rsid w:val="00585322"/>
    <w:rsid w:val="00586ACD"/>
    <w:rsid w:val="0059132B"/>
    <w:rsid w:val="005B2F00"/>
    <w:rsid w:val="005C6904"/>
    <w:rsid w:val="005D4967"/>
    <w:rsid w:val="005E701A"/>
    <w:rsid w:val="005F018C"/>
    <w:rsid w:val="0060399B"/>
    <w:rsid w:val="00610CBD"/>
    <w:rsid w:val="006301EE"/>
    <w:rsid w:val="00630E87"/>
    <w:rsid w:val="006310EC"/>
    <w:rsid w:val="006373CE"/>
    <w:rsid w:val="006550E5"/>
    <w:rsid w:val="00697D37"/>
    <w:rsid w:val="006A612E"/>
    <w:rsid w:val="006B0400"/>
    <w:rsid w:val="006B73C0"/>
    <w:rsid w:val="006D07A6"/>
    <w:rsid w:val="006E01B0"/>
    <w:rsid w:val="006E4554"/>
    <w:rsid w:val="006F5FDD"/>
    <w:rsid w:val="007151E5"/>
    <w:rsid w:val="00724C06"/>
    <w:rsid w:val="007267C6"/>
    <w:rsid w:val="00742EF5"/>
    <w:rsid w:val="00756F94"/>
    <w:rsid w:val="00761C15"/>
    <w:rsid w:val="00763B27"/>
    <w:rsid w:val="00763B3E"/>
    <w:rsid w:val="007975FD"/>
    <w:rsid w:val="007A65F1"/>
    <w:rsid w:val="007F6409"/>
    <w:rsid w:val="007F7D95"/>
    <w:rsid w:val="008007A4"/>
    <w:rsid w:val="008203AF"/>
    <w:rsid w:val="0082161A"/>
    <w:rsid w:val="00843E8D"/>
    <w:rsid w:val="00866285"/>
    <w:rsid w:val="00872BAE"/>
    <w:rsid w:val="00875AF0"/>
    <w:rsid w:val="008A46AF"/>
    <w:rsid w:val="008A7A9D"/>
    <w:rsid w:val="008D5135"/>
    <w:rsid w:val="008E7EAF"/>
    <w:rsid w:val="00900A28"/>
    <w:rsid w:val="00902883"/>
    <w:rsid w:val="00921986"/>
    <w:rsid w:val="00925C3D"/>
    <w:rsid w:val="0092733F"/>
    <w:rsid w:val="0093239E"/>
    <w:rsid w:val="009330E7"/>
    <w:rsid w:val="00950EDF"/>
    <w:rsid w:val="00961DE0"/>
    <w:rsid w:val="00964728"/>
    <w:rsid w:val="009649DF"/>
    <w:rsid w:val="00983804"/>
    <w:rsid w:val="00992D14"/>
    <w:rsid w:val="009E30B0"/>
    <w:rsid w:val="009E5E45"/>
    <w:rsid w:val="009F001B"/>
    <w:rsid w:val="00A022A9"/>
    <w:rsid w:val="00A0286A"/>
    <w:rsid w:val="00A13C97"/>
    <w:rsid w:val="00A14949"/>
    <w:rsid w:val="00A16C77"/>
    <w:rsid w:val="00A30161"/>
    <w:rsid w:val="00A35C87"/>
    <w:rsid w:val="00A401D1"/>
    <w:rsid w:val="00A40781"/>
    <w:rsid w:val="00A5019E"/>
    <w:rsid w:val="00A80DE8"/>
    <w:rsid w:val="00A8193E"/>
    <w:rsid w:val="00A8201D"/>
    <w:rsid w:val="00A91D7B"/>
    <w:rsid w:val="00A93BF0"/>
    <w:rsid w:val="00AA49F1"/>
    <w:rsid w:val="00AA71E3"/>
    <w:rsid w:val="00AB59A3"/>
    <w:rsid w:val="00AB7041"/>
    <w:rsid w:val="00AE4812"/>
    <w:rsid w:val="00AE4E32"/>
    <w:rsid w:val="00B07D12"/>
    <w:rsid w:val="00B15CDF"/>
    <w:rsid w:val="00B2686E"/>
    <w:rsid w:val="00B35C45"/>
    <w:rsid w:val="00B42216"/>
    <w:rsid w:val="00B572DE"/>
    <w:rsid w:val="00B750C8"/>
    <w:rsid w:val="00B95064"/>
    <w:rsid w:val="00BC267F"/>
    <w:rsid w:val="00BC3241"/>
    <w:rsid w:val="00BC6E85"/>
    <w:rsid w:val="00BD6AB8"/>
    <w:rsid w:val="00BF6A45"/>
    <w:rsid w:val="00C17763"/>
    <w:rsid w:val="00C329F7"/>
    <w:rsid w:val="00C3664F"/>
    <w:rsid w:val="00C60D53"/>
    <w:rsid w:val="00C70C22"/>
    <w:rsid w:val="00C725F6"/>
    <w:rsid w:val="00C86A4E"/>
    <w:rsid w:val="00CA20E6"/>
    <w:rsid w:val="00CD4B8C"/>
    <w:rsid w:val="00CE2221"/>
    <w:rsid w:val="00CE2D2C"/>
    <w:rsid w:val="00CE4EB5"/>
    <w:rsid w:val="00CF2ADE"/>
    <w:rsid w:val="00CF6688"/>
    <w:rsid w:val="00D16D5C"/>
    <w:rsid w:val="00D37A3C"/>
    <w:rsid w:val="00D460C9"/>
    <w:rsid w:val="00D71BCF"/>
    <w:rsid w:val="00D8592D"/>
    <w:rsid w:val="00D9765A"/>
    <w:rsid w:val="00DD160B"/>
    <w:rsid w:val="00DD4026"/>
    <w:rsid w:val="00DE3811"/>
    <w:rsid w:val="00DE71C1"/>
    <w:rsid w:val="00DF160E"/>
    <w:rsid w:val="00E024FD"/>
    <w:rsid w:val="00E162C4"/>
    <w:rsid w:val="00E23B46"/>
    <w:rsid w:val="00E337A5"/>
    <w:rsid w:val="00E37AD0"/>
    <w:rsid w:val="00E56B4F"/>
    <w:rsid w:val="00E571ED"/>
    <w:rsid w:val="00E6359D"/>
    <w:rsid w:val="00E637ED"/>
    <w:rsid w:val="00E6482A"/>
    <w:rsid w:val="00E86BC3"/>
    <w:rsid w:val="00E9403F"/>
    <w:rsid w:val="00EB0B1A"/>
    <w:rsid w:val="00EB2CEA"/>
    <w:rsid w:val="00EE2D98"/>
    <w:rsid w:val="00EE5CB3"/>
    <w:rsid w:val="00EE5F71"/>
    <w:rsid w:val="00EE6370"/>
    <w:rsid w:val="00EF6515"/>
    <w:rsid w:val="00F12A9D"/>
    <w:rsid w:val="00F3121F"/>
    <w:rsid w:val="00F36048"/>
    <w:rsid w:val="00F54F4B"/>
    <w:rsid w:val="00F55815"/>
    <w:rsid w:val="00F569D9"/>
    <w:rsid w:val="00F63A1F"/>
    <w:rsid w:val="00F7322A"/>
    <w:rsid w:val="00F75929"/>
    <w:rsid w:val="00FB5E55"/>
    <w:rsid w:val="00FB7CA0"/>
    <w:rsid w:val="00FE07F8"/>
    <w:rsid w:val="00FF37DD"/>
    <w:rsid w:val="00FF5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F729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60B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D160B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link w:val="Encabezado"/>
    <w:uiPriority w:val="99"/>
    <w:rsid w:val="00DD160B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DD160B"/>
    <w:pPr>
      <w:ind w:left="720"/>
      <w:contextualSpacing/>
    </w:pPr>
    <w:rPr>
      <w:rFonts w:ascii="Arial" w:hAnsi="Arial"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10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0CBD"/>
    <w:rPr>
      <w:rFonts w:ascii="Tahoma" w:hAnsi="Tahoma" w:cs="Tahoma"/>
      <w:sz w:val="16"/>
      <w:szCs w:val="16"/>
      <w:lang w:eastAsia="en-US"/>
    </w:rPr>
  </w:style>
  <w:style w:type="character" w:styleId="Hipervnculo">
    <w:name w:val="Hyperlink"/>
    <w:basedOn w:val="Fuentedeprrafopredeter"/>
    <w:uiPriority w:val="99"/>
    <w:unhideWhenUsed/>
    <w:rsid w:val="002C6318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C6318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60B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D160B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link w:val="Encabezado"/>
    <w:uiPriority w:val="99"/>
    <w:rsid w:val="00DD160B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DD160B"/>
    <w:pPr>
      <w:ind w:left="720"/>
      <w:contextualSpacing/>
    </w:pPr>
    <w:rPr>
      <w:rFonts w:ascii="Arial" w:hAnsi="Arial"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10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0CBD"/>
    <w:rPr>
      <w:rFonts w:ascii="Tahoma" w:hAnsi="Tahoma" w:cs="Tahoma"/>
      <w:sz w:val="16"/>
      <w:szCs w:val="16"/>
      <w:lang w:eastAsia="en-US"/>
    </w:rPr>
  </w:style>
  <w:style w:type="character" w:styleId="Hipervnculo">
    <w:name w:val="Hyperlink"/>
    <w:basedOn w:val="Fuentedeprrafopredeter"/>
    <w:uiPriority w:val="99"/>
    <w:unhideWhenUsed/>
    <w:rsid w:val="002C6318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C63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832</Words>
  <Characters>4576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5398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Rogelio Alberto Ruiz Alemán</cp:lastModifiedBy>
  <cp:revision>3</cp:revision>
  <dcterms:created xsi:type="dcterms:W3CDTF">2020-09-10T13:38:00Z</dcterms:created>
  <dcterms:modified xsi:type="dcterms:W3CDTF">2020-09-10T14:28:00Z</dcterms:modified>
</cp:coreProperties>
</file>