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E558" w14:textId="77777777" w:rsidR="00053963" w:rsidRPr="00053963" w:rsidRDefault="00053963" w:rsidP="00053963">
      <w:pPr>
        <w:spacing w:after="0" w:line="240" w:lineRule="auto"/>
        <w:rPr>
          <w:rFonts w:ascii="Times New Roman" w:eastAsia="Times New Roman" w:hAnsi="Times New Roman" w:cs="Times New Roman"/>
          <w:kern w:val="0"/>
          <w:sz w:val="24"/>
          <w:szCs w:val="24"/>
          <w:lang w:eastAsia="es-MX"/>
          <w14:ligatures w14:val="none"/>
        </w:rPr>
      </w:pPr>
      <w:r w:rsidRPr="00053963">
        <w:rPr>
          <w:rFonts w:ascii="Calibri" w:eastAsia="Times New Roman" w:hAnsi="Calibri" w:cs="Calibri"/>
          <w:noProof/>
          <w:color w:val="000000"/>
          <w:kern w:val="0"/>
          <w:sz w:val="24"/>
          <w:szCs w:val="24"/>
          <w:shd w:val="clear" w:color="auto" w:fill="FFFFFF"/>
          <w:lang w:eastAsia="es-MX"/>
          <w14:ligatures w14:val="none"/>
        </w:rPr>
        <w:drawing>
          <wp:inline distT="0" distB="0" distL="0" distR="0" wp14:anchorId="3E965FD9" wp14:editId="2CA238A0">
            <wp:extent cx="6762750" cy="1152525"/>
            <wp:effectExtent l="0" t="0" r="0" b="9525"/>
            <wp:docPr id="2"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Text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0" cy="1152525"/>
                    </a:xfrm>
                    <a:prstGeom prst="rect">
                      <a:avLst/>
                    </a:prstGeom>
                    <a:noFill/>
                    <a:ln>
                      <a:noFill/>
                    </a:ln>
                  </pic:spPr>
                </pic:pic>
              </a:graphicData>
            </a:graphic>
          </wp:inline>
        </w:drawing>
      </w:r>
    </w:p>
    <w:p w14:paraId="5D44406D" w14:textId="77777777" w:rsidR="00053963" w:rsidRPr="00053963" w:rsidRDefault="00053963" w:rsidP="00053963">
      <w:pPr>
        <w:shd w:val="clear" w:color="auto" w:fill="FFFFFF"/>
        <w:spacing w:after="0" w:line="240" w:lineRule="auto"/>
        <w:rPr>
          <w:rFonts w:ascii="Calibri" w:eastAsia="Times New Roman" w:hAnsi="Calibri" w:cs="Calibri"/>
          <w:color w:val="000000"/>
          <w:kern w:val="0"/>
          <w:sz w:val="24"/>
          <w:szCs w:val="24"/>
          <w:lang w:eastAsia="es-MX"/>
          <w14:ligatures w14:val="none"/>
        </w:rPr>
      </w:pPr>
    </w:p>
    <w:p w14:paraId="1E687F2D" w14:textId="77777777" w:rsidR="00053963" w:rsidRPr="00053963" w:rsidRDefault="00053963" w:rsidP="00053963">
      <w:pPr>
        <w:shd w:val="clear" w:color="auto" w:fill="FFFFFF"/>
        <w:spacing w:before="120" w:after="40" w:line="220" w:lineRule="atLeast"/>
        <w:jc w:val="right"/>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BA8C54"/>
          <w:kern w:val="0"/>
          <w:sz w:val="28"/>
          <w:szCs w:val="28"/>
          <w:lang w:val="es-ES" w:eastAsia="es-MX"/>
          <w14:ligatures w14:val="none"/>
        </w:rPr>
        <w:t>BOLETÍN DE PRENSA</w:t>
      </w:r>
    </w:p>
    <w:p w14:paraId="29E39234" w14:textId="77777777" w:rsidR="00053963" w:rsidRPr="00053963" w:rsidRDefault="00053963" w:rsidP="00053963">
      <w:pPr>
        <w:shd w:val="clear" w:color="auto" w:fill="FFFFFF"/>
        <w:spacing w:before="120" w:after="40" w:line="220" w:lineRule="atLeast"/>
        <w:jc w:val="right"/>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sz w:val="20"/>
          <w:szCs w:val="20"/>
          <w:lang w:eastAsia="es-MX"/>
          <w14:ligatures w14:val="none"/>
        </w:rPr>
        <w:t>Ciudad de México, jueves 04 de diciembre de 2025</w:t>
      </w:r>
    </w:p>
    <w:p w14:paraId="1A6C98DA" w14:textId="77777777" w:rsidR="00053963" w:rsidRPr="00053963" w:rsidRDefault="00053963" w:rsidP="00053963">
      <w:pPr>
        <w:shd w:val="clear" w:color="auto" w:fill="FFFFFF"/>
        <w:spacing w:before="120" w:after="40" w:line="220" w:lineRule="atLeast"/>
        <w:jc w:val="right"/>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sz w:val="20"/>
          <w:szCs w:val="20"/>
          <w:lang w:eastAsia="es-MX"/>
          <w14:ligatures w14:val="none"/>
        </w:rPr>
        <w:t>No. 610/2025</w:t>
      </w:r>
    </w:p>
    <w:p w14:paraId="5330B35E" w14:textId="77777777" w:rsidR="00053963" w:rsidRPr="00053963" w:rsidRDefault="00053963" w:rsidP="00053963">
      <w:pPr>
        <w:shd w:val="clear" w:color="auto" w:fill="FFFFFF"/>
        <w:spacing w:before="120" w:after="40" w:line="220" w:lineRule="atLeast"/>
        <w:jc w:val="right"/>
        <w:rPr>
          <w:rFonts w:ascii="Calibri" w:eastAsia="Times New Roman" w:hAnsi="Calibri" w:cs="Calibri"/>
          <w:color w:val="000000"/>
          <w:kern w:val="0"/>
          <w:sz w:val="24"/>
          <w:szCs w:val="24"/>
          <w:lang w:eastAsia="es-MX"/>
          <w14:ligatures w14:val="none"/>
        </w:rPr>
      </w:pPr>
    </w:p>
    <w:p w14:paraId="0E5E04A1" w14:textId="77777777" w:rsidR="00053963" w:rsidRPr="00053963" w:rsidRDefault="00053963" w:rsidP="00053963">
      <w:pPr>
        <w:shd w:val="clear" w:color="auto" w:fill="FFFFFF"/>
        <w:spacing w:after="0" w:line="240" w:lineRule="auto"/>
        <w:jc w:val="center"/>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b/>
          <w:bCs/>
          <w:color w:val="000000"/>
          <w:kern w:val="0"/>
          <w:sz w:val="30"/>
          <w:szCs w:val="30"/>
          <w:lang w:val="es-ES" w:eastAsia="es-MX"/>
          <w14:ligatures w14:val="none"/>
        </w:rPr>
        <w:t>Fundación IMSS ha entregado más de 13 mil 500 juguetes en hospitales con la campaña </w:t>
      </w:r>
      <w:r w:rsidRPr="00053963">
        <w:rPr>
          <w:rFonts w:ascii="Calibri" w:eastAsia="Times New Roman" w:hAnsi="Calibri" w:cs="Calibri"/>
          <w:b/>
          <w:bCs/>
          <w:i/>
          <w:iCs/>
          <w:color w:val="000000"/>
          <w:kern w:val="0"/>
          <w:sz w:val="24"/>
          <w:szCs w:val="24"/>
          <w:lang w:eastAsia="es-MX"/>
          <w14:ligatures w14:val="none"/>
        </w:rPr>
        <w:t>Dona un juguete, Regala una sonrisa</w:t>
      </w:r>
    </w:p>
    <w:p w14:paraId="47E4420B" w14:textId="77777777" w:rsidR="00053963" w:rsidRPr="00053963" w:rsidRDefault="00053963" w:rsidP="00053963">
      <w:pPr>
        <w:shd w:val="clear" w:color="auto" w:fill="FFFFFF"/>
        <w:spacing w:after="0" w:line="240" w:lineRule="auto"/>
        <w:jc w:val="center"/>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b/>
          <w:bCs/>
          <w:color w:val="000000"/>
          <w:kern w:val="0"/>
          <w:sz w:val="24"/>
          <w:szCs w:val="24"/>
          <w:lang w:val="es-ES" w:eastAsia="es-MX"/>
          <w14:ligatures w14:val="none"/>
        </w:rPr>
        <w:t> </w:t>
      </w:r>
    </w:p>
    <w:p w14:paraId="1AC68A9F" w14:textId="77777777" w:rsidR="00053963" w:rsidRPr="00053963" w:rsidRDefault="00053963" w:rsidP="00053963">
      <w:pPr>
        <w:shd w:val="clear" w:color="auto" w:fill="FFFFFF"/>
        <w:spacing w:after="0" w:line="240" w:lineRule="auto"/>
        <w:ind w:left="720"/>
        <w:jc w:val="both"/>
        <w:rPr>
          <w:rFonts w:ascii="Calibri" w:eastAsia="Times New Roman" w:hAnsi="Calibri" w:cs="Calibri"/>
          <w:color w:val="000000"/>
          <w:kern w:val="0"/>
          <w:sz w:val="24"/>
          <w:szCs w:val="24"/>
          <w:lang w:eastAsia="es-MX"/>
          <w14:ligatures w14:val="none"/>
        </w:rPr>
      </w:pPr>
      <w:r w:rsidRPr="00053963">
        <w:rPr>
          <w:rFonts w:ascii="Symbol" w:eastAsia="Times New Roman" w:hAnsi="Symbol" w:cs="Calibri"/>
          <w:color w:val="000000"/>
          <w:kern w:val="0"/>
          <w:lang w:val="es-ES" w:eastAsia="es-MX"/>
          <w14:ligatures w14:val="none"/>
        </w:rPr>
        <w:t>·</w:t>
      </w:r>
      <w:r w:rsidRPr="00053963">
        <w:rPr>
          <w:rFonts w:ascii="Times New Roman" w:eastAsia="Times New Roman" w:hAnsi="Times New Roman" w:cs="Times New Roman"/>
          <w:color w:val="000000"/>
          <w:kern w:val="0"/>
          <w:sz w:val="14"/>
          <w:szCs w:val="14"/>
          <w:lang w:val="es-ES" w:eastAsia="es-MX"/>
          <w14:ligatures w14:val="none"/>
        </w:rPr>
        <w:t>         </w:t>
      </w:r>
      <w:r w:rsidRPr="00053963">
        <w:rPr>
          <w:rFonts w:ascii="Noto Sans" w:eastAsia="Times New Roman" w:hAnsi="Noto Sans" w:cs="Noto Sans"/>
          <w:b/>
          <w:bCs/>
          <w:color w:val="000000"/>
          <w:kern w:val="0"/>
          <w:lang w:val="es-ES" w:eastAsia="es-MX"/>
          <w14:ligatures w14:val="none"/>
        </w:rPr>
        <w:t>La colecta finaliza el 19 de diciembre, los obsequios se reciben de lunes a viernes en las oficinas de Fundación IMSS ubicadas en Paseo de la Reforma No. 476, colonia Juárez, en la Ciudad de México.</w:t>
      </w:r>
    </w:p>
    <w:p w14:paraId="4DC0BB72" w14:textId="77777777" w:rsidR="00053963" w:rsidRPr="00053963" w:rsidRDefault="00053963" w:rsidP="00053963">
      <w:pPr>
        <w:shd w:val="clear" w:color="auto" w:fill="FFFFFF"/>
        <w:spacing w:after="0" w:line="240" w:lineRule="auto"/>
        <w:ind w:left="720"/>
        <w:jc w:val="both"/>
        <w:rPr>
          <w:rFonts w:ascii="Calibri" w:eastAsia="Times New Roman" w:hAnsi="Calibri" w:cs="Calibri"/>
          <w:color w:val="000000"/>
          <w:kern w:val="0"/>
          <w:sz w:val="24"/>
          <w:szCs w:val="24"/>
          <w:lang w:eastAsia="es-MX"/>
          <w14:ligatures w14:val="none"/>
        </w:rPr>
      </w:pPr>
      <w:r w:rsidRPr="00053963">
        <w:rPr>
          <w:rFonts w:ascii="Symbol" w:eastAsia="Times New Roman" w:hAnsi="Symbol" w:cs="Calibri"/>
          <w:color w:val="000000"/>
          <w:kern w:val="0"/>
          <w:lang w:val="es-ES" w:eastAsia="es-MX"/>
          <w14:ligatures w14:val="none"/>
        </w:rPr>
        <w:t>·</w:t>
      </w:r>
      <w:r w:rsidRPr="00053963">
        <w:rPr>
          <w:rFonts w:ascii="Times New Roman" w:eastAsia="Times New Roman" w:hAnsi="Times New Roman" w:cs="Times New Roman"/>
          <w:color w:val="000000"/>
          <w:kern w:val="0"/>
          <w:sz w:val="14"/>
          <w:szCs w:val="14"/>
          <w:lang w:val="es-ES" w:eastAsia="es-MX"/>
          <w14:ligatures w14:val="none"/>
        </w:rPr>
        <w:t>         </w:t>
      </w:r>
      <w:r w:rsidRPr="00053963">
        <w:rPr>
          <w:rFonts w:ascii="Noto Sans" w:eastAsia="Times New Roman" w:hAnsi="Noto Sans" w:cs="Noto Sans"/>
          <w:b/>
          <w:bCs/>
          <w:color w:val="000000"/>
          <w:kern w:val="0"/>
          <w:lang w:val="es-ES" w:eastAsia="es-MX"/>
          <w14:ligatures w14:val="none"/>
        </w:rPr>
        <w:t>Con el apoyo de personas voluntarias, aliados estratégicos y Trabajo Social, los juguetes serán entregados en hospitales del IMSS con áreas de Pediatría los días 25 de diciembre y 6 de enero.</w:t>
      </w:r>
    </w:p>
    <w:p w14:paraId="75E3DB67" w14:textId="77777777" w:rsidR="00053963" w:rsidRPr="00053963" w:rsidRDefault="00053963" w:rsidP="00053963">
      <w:pPr>
        <w:shd w:val="clear" w:color="auto" w:fill="FFFFFF"/>
        <w:spacing w:after="0" w:line="240" w:lineRule="auto"/>
        <w:ind w:left="360"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b/>
          <w:bCs/>
          <w:color w:val="000000"/>
          <w:kern w:val="0"/>
          <w:sz w:val="20"/>
          <w:szCs w:val="20"/>
          <w:lang w:val="es-ES" w:eastAsia="es-MX"/>
          <w14:ligatures w14:val="none"/>
        </w:rPr>
        <w:t> </w:t>
      </w:r>
    </w:p>
    <w:p w14:paraId="4164FA33"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A través de la campaña </w:t>
      </w:r>
      <w:r w:rsidRPr="00053963">
        <w:rPr>
          <w:rFonts w:ascii="Noto Sans" w:eastAsia="Times New Roman" w:hAnsi="Noto Sans" w:cs="Noto Sans"/>
          <w:i/>
          <w:iCs/>
          <w:color w:val="000000"/>
          <w:kern w:val="0"/>
          <w:lang w:val="es-ES" w:eastAsia="es-MX"/>
          <w14:ligatures w14:val="none"/>
        </w:rPr>
        <w:t>Dona un juguete, Regala una sonrisa </w:t>
      </w:r>
      <w:r w:rsidRPr="00053963">
        <w:rPr>
          <w:rFonts w:ascii="Noto Sans" w:eastAsia="Times New Roman" w:hAnsi="Noto Sans" w:cs="Noto Sans"/>
          <w:color w:val="000000"/>
          <w:kern w:val="0"/>
          <w:lang w:val="es-ES" w:eastAsia="es-MX"/>
          <w14:ligatures w14:val="none"/>
        </w:rPr>
        <w:t>en poco más de diez años Fundación IMSS ha entregado más de 13 mil 500 juguetes a niñas y niños de todo el país, que se encuentran internados en áreas pediátricas en hospitales del Instituto Mexicano del Seguro Social (IMSS).</w:t>
      </w:r>
    </w:p>
    <w:p w14:paraId="59DF5310"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w:t>
      </w:r>
    </w:p>
    <w:p w14:paraId="6782732A"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El titular de la Coordinación de Responsabilidad Social de Fundación IMSS, Saúl Guadarrama Ruiz, resaltó que la campaña estará vigente hasta el 19 de diciembre e invitó a toda la población a sumarse a este esfuerzo y acudir a Fundación IMSS con un juguete didáctico para niñas y niños de cualquier edad.</w:t>
      </w:r>
    </w:p>
    <w:p w14:paraId="1288F0BF"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w:t>
      </w:r>
    </w:p>
    <w:p w14:paraId="2A8884BD"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Detalló que los horarios para la recepción de donativos son de lunes a jueves de 9:00 a 17:00 horas y los viernes de 9:00 a 14:00 horas, en las oficinas ubicadas en Paseo de la Reforma No. 476 en el mezanine poniente, colonia Juárez, Alcaldía Cuauhtémoc, en la Ciudad de México.</w:t>
      </w:r>
    </w:p>
    <w:p w14:paraId="525906B9"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w:t>
      </w:r>
    </w:p>
    <w:p w14:paraId="3C63CCA9"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xml:space="preserve">Explicó que por seguridad no se pueden aceptar juguetes bélicos, que requieran baterías, peluches ni pelotas; “entre más obsequios donen este año, vamos a poder llegar a más niñas y niños, les pedimos que piensen qué les hubiera gustado recibir </w:t>
      </w:r>
      <w:r w:rsidRPr="00053963">
        <w:rPr>
          <w:rFonts w:ascii="Noto Sans" w:eastAsia="Times New Roman" w:hAnsi="Noto Sans" w:cs="Noto Sans"/>
          <w:color w:val="000000"/>
          <w:kern w:val="0"/>
          <w:lang w:val="es-ES" w:eastAsia="es-MX"/>
          <w14:ligatures w14:val="none"/>
        </w:rPr>
        <w:lastRenderedPageBreak/>
        <w:t>en su infancia y así poder compartirlo con niñas y niños que están en hospitalización”.</w:t>
      </w:r>
    </w:p>
    <w:p w14:paraId="5BAF46FC"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w:t>
      </w:r>
    </w:p>
    <w:p w14:paraId="6E431859" w14:textId="77777777" w:rsidR="00053963" w:rsidRPr="00053963" w:rsidRDefault="00053963" w:rsidP="00053963">
      <w:pPr>
        <w:shd w:val="clear" w:color="auto" w:fill="FFFFFF"/>
        <w:spacing w:after="0" w:line="240" w:lineRule="auto"/>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xml:space="preserve">Dijo </w:t>
      </w:r>
      <w:proofErr w:type="gramStart"/>
      <w:r w:rsidRPr="00053963">
        <w:rPr>
          <w:rFonts w:ascii="Noto Sans" w:eastAsia="Times New Roman" w:hAnsi="Noto Sans" w:cs="Noto Sans"/>
          <w:color w:val="000000"/>
          <w:kern w:val="0"/>
          <w:lang w:val="es-ES" w:eastAsia="es-MX"/>
          <w14:ligatures w14:val="none"/>
        </w:rPr>
        <w:t>que</w:t>
      </w:r>
      <w:proofErr w:type="gramEnd"/>
      <w:r w:rsidRPr="00053963">
        <w:rPr>
          <w:rFonts w:ascii="Noto Sans" w:eastAsia="Times New Roman" w:hAnsi="Noto Sans" w:cs="Noto Sans"/>
          <w:color w:val="000000"/>
          <w:kern w:val="0"/>
          <w:lang w:val="es-ES" w:eastAsia="es-MX"/>
          <w14:ligatures w14:val="none"/>
        </w:rPr>
        <w:t xml:space="preserve"> con el apoyo de personas voluntarias, de aliados estratégicos y personal de Trabajo Social, los juguetes que se logren juntar hasta el 19 de diciembre serán entregados en hospitales del Seguro Social con áreas de Pediatría los días 25 de diciembre y 6 de enero.</w:t>
      </w:r>
    </w:p>
    <w:p w14:paraId="1F09F044"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b/>
          <w:bCs/>
          <w:color w:val="000000"/>
          <w:kern w:val="0"/>
          <w:sz w:val="20"/>
          <w:szCs w:val="20"/>
          <w:lang w:val="es-ES" w:eastAsia="es-MX"/>
          <w14:ligatures w14:val="none"/>
        </w:rPr>
        <w:t> </w:t>
      </w:r>
    </w:p>
    <w:p w14:paraId="5B5323C3"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El coordinador Guadarrama Ruiz indicó que, junto con el regalo, se invita a las y los donantes a escribir una tarjeta con un mensaje propositivo y palabras de aliento y motivación en estas fechas especiales que permitirán hacer de su estancia hospitalaria una experiencia más positiva.</w:t>
      </w:r>
    </w:p>
    <w:p w14:paraId="1F8FDF7C"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w:t>
      </w:r>
    </w:p>
    <w:p w14:paraId="6D7D643F"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Señaló que en el caso de personas que no puedan acudir a las oficinas de Reforma y desean participar en la campaña, pueden realizar un donativo económico con el cual se realizará la adquisición de juguetes mediante una transferencia a la cuenta de BBVA con el número 0121 8000 1120 310516 a nombre de Fundación IMSS.</w:t>
      </w:r>
    </w:p>
    <w:p w14:paraId="7E7BBAAC"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w:t>
      </w:r>
    </w:p>
    <w:p w14:paraId="6BB54700"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“La campaña </w:t>
      </w:r>
      <w:r w:rsidRPr="00053963">
        <w:rPr>
          <w:rFonts w:ascii="Noto Sans" w:eastAsia="Times New Roman" w:hAnsi="Noto Sans" w:cs="Noto Sans"/>
          <w:i/>
          <w:iCs/>
          <w:color w:val="000000"/>
          <w:kern w:val="0"/>
          <w:lang w:val="es-ES" w:eastAsia="es-MX"/>
          <w14:ligatures w14:val="none"/>
        </w:rPr>
        <w:t>Dona un juguete, Regala una sonrisa </w:t>
      </w:r>
      <w:r w:rsidRPr="00053963">
        <w:rPr>
          <w:rFonts w:ascii="Noto Sans" w:eastAsia="Times New Roman" w:hAnsi="Noto Sans" w:cs="Noto Sans"/>
          <w:color w:val="000000"/>
          <w:kern w:val="0"/>
          <w:lang w:val="es-ES" w:eastAsia="es-MX"/>
          <w14:ligatures w14:val="none"/>
        </w:rPr>
        <w:t>es una manera en que podemos compartir mensajes positivos con las niñas y niños, transmitirles nuestro apoyo y que también cuentan con persona que estamos fuera del hospital, además de transmitirles valores, emociones, cariño y amor”, enfatizó.</w:t>
      </w:r>
    </w:p>
    <w:p w14:paraId="2471C835" w14:textId="77777777" w:rsidR="00053963" w:rsidRPr="00053963" w:rsidRDefault="00053963" w:rsidP="00053963">
      <w:pPr>
        <w:shd w:val="clear" w:color="auto" w:fill="FFFFFF"/>
        <w:spacing w:after="0" w:line="240" w:lineRule="auto"/>
        <w:ind w:right="49"/>
        <w:jc w:val="both"/>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color w:val="000000"/>
          <w:kern w:val="0"/>
          <w:lang w:val="es-ES" w:eastAsia="es-MX"/>
          <w14:ligatures w14:val="none"/>
        </w:rPr>
        <w:t> </w:t>
      </w:r>
    </w:p>
    <w:p w14:paraId="3C1A60D0" w14:textId="77777777" w:rsidR="00053963" w:rsidRPr="00053963" w:rsidRDefault="00053963" w:rsidP="00053963">
      <w:pPr>
        <w:shd w:val="clear" w:color="auto" w:fill="FFFFFF"/>
        <w:spacing w:after="0" w:line="240" w:lineRule="auto"/>
        <w:ind w:right="49"/>
        <w:jc w:val="center"/>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b/>
          <w:bCs/>
          <w:color w:val="000000"/>
          <w:kern w:val="0"/>
          <w:lang w:val="es-ES" w:eastAsia="es-MX"/>
          <w14:ligatures w14:val="none"/>
        </w:rPr>
        <w:t>---o0o---</w:t>
      </w:r>
    </w:p>
    <w:p w14:paraId="5B00D0F2" w14:textId="77777777" w:rsidR="00053963" w:rsidRPr="00053963" w:rsidRDefault="00053963" w:rsidP="00053963">
      <w:pPr>
        <w:shd w:val="clear" w:color="auto" w:fill="FFFFFF"/>
        <w:spacing w:after="0" w:line="240" w:lineRule="auto"/>
        <w:ind w:right="49"/>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b/>
          <w:bCs/>
          <w:color w:val="000000"/>
          <w:kern w:val="0"/>
          <w:lang w:val="es-ES" w:eastAsia="es-MX"/>
          <w14:ligatures w14:val="none"/>
        </w:rPr>
        <w:t> </w:t>
      </w:r>
    </w:p>
    <w:p w14:paraId="495CB565" w14:textId="77777777" w:rsidR="00053963" w:rsidRPr="00053963" w:rsidRDefault="00053963" w:rsidP="00053963">
      <w:pPr>
        <w:shd w:val="clear" w:color="auto" w:fill="FFFFFF"/>
        <w:spacing w:after="0" w:line="240" w:lineRule="auto"/>
        <w:ind w:right="49"/>
        <w:rPr>
          <w:rFonts w:ascii="Calibri" w:eastAsia="Times New Roman" w:hAnsi="Calibri" w:cs="Calibri"/>
          <w:color w:val="000000"/>
          <w:kern w:val="0"/>
          <w:sz w:val="24"/>
          <w:szCs w:val="24"/>
          <w:lang w:eastAsia="es-MX"/>
          <w14:ligatures w14:val="none"/>
        </w:rPr>
      </w:pPr>
      <w:proofErr w:type="gramStart"/>
      <w:r w:rsidRPr="00053963">
        <w:rPr>
          <w:rFonts w:ascii="Noto Sans" w:eastAsia="Times New Roman" w:hAnsi="Noto Sans" w:cs="Noto Sans"/>
          <w:b/>
          <w:bCs/>
          <w:color w:val="000000"/>
          <w:kern w:val="0"/>
          <w:lang w:val="es-ES" w:eastAsia="es-MX"/>
          <w14:ligatures w14:val="none"/>
        </w:rPr>
        <w:t>LINK</w:t>
      </w:r>
      <w:proofErr w:type="gramEnd"/>
      <w:r w:rsidRPr="00053963">
        <w:rPr>
          <w:rFonts w:ascii="Noto Sans" w:eastAsia="Times New Roman" w:hAnsi="Noto Sans" w:cs="Noto Sans"/>
          <w:b/>
          <w:bCs/>
          <w:color w:val="000000"/>
          <w:kern w:val="0"/>
          <w:lang w:val="es-ES" w:eastAsia="es-MX"/>
          <w14:ligatures w14:val="none"/>
        </w:rPr>
        <w:t xml:space="preserve"> DE FOTOS</w:t>
      </w:r>
    </w:p>
    <w:p w14:paraId="04A7C999" w14:textId="77777777" w:rsidR="00053963" w:rsidRPr="00053963" w:rsidRDefault="00053963" w:rsidP="00053963">
      <w:pPr>
        <w:shd w:val="clear" w:color="auto" w:fill="FFFFFF"/>
        <w:spacing w:after="0" w:line="240" w:lineRule="auto"/>
        <w:ind w:right="49"/>
        <w:rPr>
          <w:rFonts w:ascii="Calibri" w:eastAsia="Times New Roman" w:hAnsi="Calibri" w:cs="Calibri"/>
          <w:color w:val="000000"/>
          <w:kern w:val="0"/>
          <w:sz w:val="24"/>
          <w:szCs w:val="24"/>
          <w:lang w:eastAsia="es-MX"/>
          <w14:ligatures w14:val="none"/>
        </w:rPr>
      </w:pPr>
      <w:hyperlink r:id="rId5" w:tgtFrame="_blank" w:history="1">
        <w:r w:rsidRPr="00053963">
          <w:rPr>
            <w:rFonts w:ascii="Noto Sans" w:eastAsia="Times New Roman" w:hAnsi="Noto Sans" w:cs="Noto Sans"/>
            <w:color w:val="0563C1"/>
            <w:kern w:val="0"/>
            <w:u w:val="single"/>
            <w:lang w:val="es-ES" w:eastAsia="es-MX"/>
            <w14:ligatures w14:val="none"/>
          </w:rPr>
          <w:t>https://imssmx.sharepoint.com/:f:/s/comunicacionsocial/EsqoXcvBPxtNjj65BTW7gGcB-ZBhxatxJTsmEKJ6LDwQfw?e=DHCqF1</w:t>
        </w:r>
      </w:hyperlink>
    </w:p>
    <w:p w14:paraId="33EDA742" w14:textId="77777777" w:rsidR="00053963" w:rsidRPr="00053963" w:rsidRDefault="00053963" w:rsidP="00053963">
      <w:pPr>
        <w:shd w:val="clear" w:color="auto" w:fill="FFFFFF"/>
        <w:spacing w:after="0" w:line="240" w:lineRule="auto"/>
        <w:ind w:right="49"/>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b/>
          <w:bCs/>
          <w:color w:val="000000"/>
          <w:kern w:val="0"/>
          <w:lang w:val="es-ES" w:eastAsia="es-MX"/>
          <w14:ligatures w14:val="none"/>
        </w:rPr>
        <w:t> </w:t>
      </w:r>
    </w:p>
    <w:p w14:paraId="3F365D0D" w14:textId="77777777" w:rsidR="00053963" w:rsidRPr="00053963" w:rsidRDefault="00053963" w:rsidP="00053963">
      <w:pPr>
        <w:shd w:val="clear" w:color="auto" w:fill="FFFFFF"/>
        <w:spacing w:after="0" w:line="240" w:lineRule="auto"/>
        <w:ind w:right="49"/>
        <w:rPr>
          <w:rFonts w:ascii="Calibri" w:eastAsia="Times New Roman" w:hAnsi="Calibri" w:cs="Calibri"/>
          <w:color w:val="000000"/>
          <w:kern w:val="0"/>
          <w:sz w:val="24"/>
          <w:szCs w:val="24"/>
          <w:lang w:eastAsia="es-MX"/>
          <w14:ligatures w14:val="none"/>
        </w:rPr>
      </w:pPr>
      <w:proofErr w:type="gramStart"/>
      <w:r w:rsidRPr="00053963">
        <w:rPr>
          <w:rFonts w:ascii="Noto Sans" w:eastAsia="Times New Roman" w:hAnsi="Noto Sans" w:cs="Noto Sans"/>
          <w:b/>
          <w:bCs/>
          <w:color w:val="000000"/>
          <w:kern w:val="0"/>
          <w:lang w:val="es-ES" w:eastAsia="es-MX"/>
          <w14:ligatures w14:val="none"/>
        </w:rPr>
        <w:t>LINK</w:t>
      </w:r>
      <w:proofErr w:type="gramEnd"/>
      <w:r w:rsidRPr="00053963">
        <w:rPr>
          <w:rFonts w:ascii="Noto Sans" w:eastAsia="Times New Roman" w:hAnsi="Noto Sans" w:cs="Noto Sans"/>
          <w:b/>
          <w:bCs/>
          <w:color w:val="000000"/>
          <w:kern w:val="0"/>
          <w:lang w:val="es-ES" w:eastAsia="es-MX"/>
          <w14:ligatures w14:val="none"/>
        </w:rPr>
        <w:t xml:space="preserve"> DE VIDEO</w:t>
      </w:r>
    </w:p>
    <w:p w14:paraId="239C9FE7" w14:textId="77777777" w:rsidR="00053963" w:rsidRPr="00053963" w:rsidRDefault="00053963" w:rsidP="00053963">
      <w:pPr>
        <w:shd w:val="clear" w:color="auto" w:fill="FFFFFF"/>
        <w:spacing w:after="0" w:line="240" w:lineRule="auto"/>
        <w:ind w:right="49"/>
        <w:rPr>
          <w:rFonts w:ascii="Calibri" w:eastAsia="Times New Roman" w:hAnsi="Calibri" w:cs="Calibri"/>
          <w:color w:val="000000"/>
          <w:kern w:val="0"/>
          <w:sz w:val="24"/>
          <w:szCs w:val="24"/>
          <w:lang w:eastAsia="es-MX"/>
          <w14:ligatures w14:val="none"/>
        </w:rPr>
      </w:pPr>
      <w:hyperlink r:id="rId6" w:tgtFrame="_blank" w:history="1">
        <w:r w:rsidRPr="00053963">
          <w:rPr>
            <w:rFonts w:ascii="Noto Sans" w:eastAsia="Times New Roman" w:hAnsi="Noto Sans" w:cs="Noto Sans"/>
            <w:color w:val="0563C1"/>
            <w:kern w:val="0"/>
            <w:u w:val="single"/>
            <w:lang w:val="es-ES" w:eastAsia="es-MX"/>
            <w14:ligatures w14:val="none"/>
          </w:rPr>
          <w:t>https://drive.google.com/file/d/16mesw3h8HRdeLUAbSKMtXDu0b1aLggFX/view?usp=sharing</w:t>
        </w:r>
      </w:hyperlink>
    </w:p>
    <w:p w14:paraId="4AAF3523" w14:textId="77777777" w:rsidR="00053963" w:rsidRPr="00053963" w:rsidRDefault="00053963" w:rsidP="00053963">
      <w:pPr>
        <w:shd w:val="clear" w:color="auto" w:fill="FFFFFF"/>
        <w:spacing w:after="0" w:line="240" w:lineRule="auto"/>
        <w:ind w:right="49"/>
        <w:rPr>
          <w:rFonts w:ascii="Calibri" w:eastAsia="Times New Roman" w:hAnsi="Calibri" w:cs="Calibri"/>
          <w:color w:val="000000"/>
          <w:kern w:val="0"/>
          <w:sz w:val="24"/>
          <w:szCs w:val="24"/>
          <w:lang w:eastAsia="es-MX"/>
          <w14:ligatures w14:val="none"/>
        </w:rPr>
      </w:pPr>
      <w:r w:rsidRPr="00053963">
        <w:rPr>
          <w:rFonts w:ascii="Noto Sans" w:eastAsia="Times New Roman" w:hAnsi="Noto Sans" w:cs="Noto Sans"/>
          <w:b/>
          <w:bCs/>
          <w:color w:val="000000"/>
          <w:kern w:val="0"/>
          <w:lang w:val="es-ES" w:eastAsia="es-MX"/>
          <w14:ligatures w14:val="none"/>
        </w:rPr>
        <w:t> </w:t>
      </w:r>
    </w:p>
    <w:p w14:paraId="57B4537E" w14:textId="77777777" w:rsidR="00B9610D" w:rsidRDefault="00B9610D"/>
    <w:sectPr w:rsidR="00B961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63"/>
    <w:rsid w:val="00053963"/>
    <w:rsid w:val="00B9610D"/>
    <w:rsid w:val="00D67EB5"/>
    <w:rsid w:val="00E13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03B5"/>
  <w15:chartTrackingRefBased/>
  <w15:docId w15:val="{454A37C1-2EEA-420F-80D4-3BA037E0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3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3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39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39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39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39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39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39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39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39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39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39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39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39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39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39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39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3963"/>
    <w:rPr>
      <w:rFonts w:eastAsiaTheme="majorEastAsia" w:cstheme="majorBidi"/>
      <w:color w:val="272727" w:themeColor="text1" w:themeTint="D8"/>
    </w:rPr>
  </w:style>
  <w:style w:type="paragraph" w:styleId="Ttulo">
    <w:name w:val="Title"/>
    <w:basedOn w:val="Normal"/>
    <w:next w:val="Normal"/>
    <w:link w:val="TtuloCar"/>
    <w:uiPriority w:val="10"/>
    <w:qFormat/>
    <w:rsid w:val="00053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39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39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39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3963"/>
    <w:pPr>
      <w:spacing w:before="160"/>
      <w:jc w:val="center"/>
    </w:pPr>
    <w:rPr>
      <w:i/>
      <w:iCs/>
      <w:color w:val="404040" w:themeColor="text1" w:themeTint="BF"/>
    </w:rPr>
  </w:style>
  <w:style w:type="character" w:customStyle="1" w:styleId="CitaCar">
    <w:name w:val="Cita Car"/>
    <w:basedOn w:val="Fuentedeprrafopredeter"/>
    <w:link w:val="Cita"/>
    <w:uiPriority w:val="29"/>
    <w:rsid w:val="00053963"/>
    <w:rPr>
      <w:i/>
      <w:iCs/>
      <w:color w:val="404040" w:themeColor="text1" w:themeTint="BF"/>
    </w:rPr>
  </w:style>
  <w:style w:type="paragraph" w:styleId="Prrafodelista">
    <w:name w:val="List Paragraph"/>
    <w:basedOn w:val="Normal"/>
    <w:uiPriority w:val="34"/>
    <w:qFormat/>
    <w:rsid w:val="00053963"/>
    <w:pPr>
      <w:ind w:left="720"/>
      <w:contextualSpacing/>
    </w:pPr>
  </w:style>
  <w:style w:type="character" w:styleId="nfasisintenso">
    <w:name w:val="Intense Emphasis"/>
    <w:basedOn w:val="Fuentedeprrafopredeter"/>
    <w:uiPriority w:val="21"/>
    <w:qFormat/>
    <w:rsid w:val="00053963"/>
    <w:rPr>
      <w:i/>
      <w:iCs/>
      <w:color w:val="0F4761" w:themeColor="accent1" w:themeShade="BF"/>
    </w:rPr>
  </w:style>
  <w:style w:type="paragraph" w:styleId="Citadestacada">
    <w:name w:val="Intense Quote"/>
    <w:basedOn w:val="Normal"/>
    <w:next w:val="Normal"/>
    <w:link w:val="CitadestacadaCar"/>
    <w:uiPriority w:val="30"/>
    <w:qFormat/>
    <w:rsid w:val="00053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3963"/>
    <w:rPr>
      <w:i/>
      <w:iCs/>
      <w:color w:val="0F4761" w:themeColor="accent1" w:themeShade="BF"/>
    </w:rPr>
  </w:style>
  <w:style w:type="character" w:styleId="Referenciaintensa">
    <w:name w:val="Intense Reference"/>
    <w:basedOn w:val="Fuentedeprrafopredeter"/>
    <w:uiPriority w:val="32"/>
    <w:qFormat/>
    <w:rsid w:val="000539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6mesw3h8HRdeLUAbSKMtXDu0b1aLggFX/view?usp=sharing" TargetMode="External"/><Relationship Id="rId5" Type="http://schemas.openxmlformats.org/officeDocument/2006/relationships/hyperlink" Target="https://imssmx.sharepoint.com/:f:/s/comunicacionsocial/EsqoXcvBPxtNjj65BTW7gGcB-ZBhxatxJTsmEKJ6LDwQfw?e=DHCqF1"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558</Words>
  <Characters>2932</Characters>
  <Application>Microsoft Office Word</Application>
  <DocSecurity>0</DocSecurity>
  <Lines>44</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Rico Jardon</dc:creator>
  <cp:keywords/>
  <dc:description/>
  <cp:lastModifiedBy>Luz Maria Rico Jardon</cp:lastModifiedBy>
  <cp:revision>1</cp:revision>
  <dcterms:created xsi:type="dcterms:W3CDTF">2025-12-05T16:55:00Z</dcterms:created>
  <dcterms:modified xsi:type="dcterms:W3CDTF">2025-12-05T17:21:00Z</dcterms:modified>
</cp:coreProperties>
</file>