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24F8416C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060E87">
        <w:rPr>
          <w:rFonts w:ascii="Montserrat" w:hAnsi="Montserrat"/>
          <w:sz w:val="20"/>
          <w:szCs w:val="20"/>
          <w:lang w:val="es-MX"/>
        </w:rPr>
        <w:t>miércoles 29</w:t>
      </w:r>
      <w:r w:rsidR="007C7FC1">
        <w:rPr>
          <w:rFonts w:ascii="Montserrat" w:hAnsi="Montserrat"/>
          <w:sz w:val="20"/>
          <w:szCs w:val="20"/>
          <w:lang w:val="es-MX"/>
        </w:rPr>
        <w:t xml:space="preserve"> de </w:t>
      </w:r>
      <w:r w:rsidR="0071252E">
        <w:rPr>
          <w:rFonts w:ascii="Montserrat" w:hAnsi="Montserrat"/>
          <w:sz w:val="20"/>
          <w:szCs w:val="20"/>
          <w:lang w:val="es-MX"/>
        </w:rPr>
        <w:t>noviembre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01E42A7D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0D06E0">
        <w:rPr>
          <w:rFonts w:ascii="Montserrat" w:hAnsi="Montserrat"/>
          <w:sz w:val="20"/>
          <w:szCs w:val="20"/>
          <w:lang w:val="es-MX"/>
        </w:rPr>
        <w:t>597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4E8646FC" w14:textId="0C576F5F" w:rsidR="00C85F15" w:rsidRPr="00E958F1" w:rsidRDefault="00B17059" w:rsidP="00C85F15">
      <w:pPr>
        <w:spacing w:line="240" w:lineRule="atLeast"/>
        <w:jc w:val="center"/>
        <w:rPr>
          <w:rFonts w:ascii="Montserrat" w:eastAsiaTheme="minorHAnsi" w:hAnsi="Montserrat"/>
          <w:b/>
          <w:bCs/>
          <w:sz w:val="36"/>
          <w:szCs w:val="36"/>
          <w:lang w:val="es-MX"/>
        </w:rPr>
      </w:pPr>
      <w:r w:rsidRPr="00E958F1">
        <w:rPr>
          <w:rFonts w:ascii="Montserrat" w:eastAsiaTheme="minorHAnsi" w:hAnsi="Montserrat"/>
          <w:b/>
          <w:bCs/>
          <w:sz w:val="36"/>
          <w:szCs w:val="36"/>
          <w:lang w:val="es-MX"/>
        </w:rPr>
        <w:t>Recomienda IMSS</w:t>
      </w:r>
      <w:r w:rsidR="00296117" w:rsidRPr="00E958F1">
        <w:rPr>
          <w:rFonts w:ascii="Montserrat" w:eastAsiaTheme="minorHAnsi" w:hAnsi="Montserrat"/>
          <w:b/>
          <w:bCs/>
          <w:sz w:val="36"/>
          <w:szCs w:val="36"/>
          <w:lang w:val="es-MX"/>
        </w:rPr>
        <w:t xml:space="preserve"> </w:t>
      </w:r>
      <w:r w:rsidR="00EF78D6" w:rsidRPr="00E958F1">
        <w:rPr>
          <w:rFonts w:ascii="Montserrat" w:eastAsiaTheme="minorHAnsi" w:hAnsi="Montserrat"/>
          <w:b/>
          <w:bCs/>
          <w:sz w:val="36"/>
          <w:szCs w:val="36"/>
          <w:lang w:val="es-MX"/>
        </w:rPr>
        <w:t xml:space="preserve">acudir a revisión de próstata a partir de los 45 </w:t>
      </w:r>
      <w:proofErr w:type="gramStart"/>
      <w:r w:rsidR="00EF78D6" w:rsidRPr="00E958F1">
        <w:rPr>
          <w:rFonts w:ascii="Montserrat" w:eastAsiaTheme="minorHAnsi" w:hAnsi="Montserrat"/>
          <w:b/>
          <w:bCs/>
          <w:sz w:val="36"/>
          <w:szCs w:val="36"/>
          <w:lang w:val="es-MX"/>
        </w:rPr>
        <w:t>años de edad</w:t>
      </w:r>
      <w:proofErr w:type="gramEnd"/>
    </w:p>
    <w:p w14:paraId="299D5CDE" w14:textId="77777777" w:rsidR="00886659" w:rsidRDefault="00886659" w:rsidP="00886659">
      <w:pPr>
        <w:pStyle w:val="Prrafodelista"/>
        <w:spacing w:line="240" w:lineRule="atLeast"/>
        <w:jc w:val="both"/>
        <w:rPr>
          <w:rFonts w:ascii="Montserrat" w:hAnsi="Montserrat"/>
          <w:b/>
          <w:bCs/>
        </w:rPr>
      </w:pPr>
    </w:p>
    <w:p w14:paraId="38D679FF" w14:textId="77777777" w:rsidR="00C0575D" w:rsidRPr="006B3B0F" w:rsidRDefault="00C0575D" w:rsidP="00E93267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  <w:sz w:val="20"/>
          <w:szCs w:val="20"/>
        </w:rPr>
      </w:pPr>
      <w:r w:rsidRPr="006B3B0F">
        <w:rPr>
          <w:rFonts w:ascii="Montserrat" w:hAnsi="Montserrat"/>
          <w:b/>
          <w:bCs/>
          <w:sz w:val="20"/>
          <w:szCs w:val="20"/>
        </w:rPr>
        <w:t>El 29 de noviembre se conmemora el Día Nacional de la Lucha contra el Cáncer de Próstata.</w:t>
      </w:r>
    </w:p>
    <w:p w14:paraId="253FBE47" w14:textId="523B455B" w:rsidR="00275918" w:rsidRPr="006B3B0F" w:rsidRDefault="00D74EFE" w:rsidP="00E93267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  <w:sz w:val="20"/>
          <w:szCs w:val="20"/>
        </w:rPr>
      </w:pPr>
      <w:r w:rsidRPr="006B3B0F">
        <w:rPr>
          <w:rFonts w:ascii="Montserrat" w:hAnsi="Montserrat"/>
          <w:b/>
          <w:bCs/>
          <w:sz w:val="20"/>
          <w:szCs w:val="20"/>
        </w:rPr>
        <w:t>El director general del IMSS, Zoé Robledo, destacó que se han efectuado más de 182 mil consultas de enero a septiembre de este año.</w:t>
      </w:r>
    </w:p>
    <w:p w14:paraId="35B44890" w14:textId="5E9E94F9" w:rsidR="00A51794" w:rsidRPr="006B3B0F" w:rsidRDefault="00D2380F" w:rsidP="00E93267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  <w:sz w:val="20"/>
          <w:szCs w:val="20"/>
        </w:rPr>
      </w:pPr>
      <w:r w:rsidRPr="006B3B0F">
        <w:rPr>
          <w:rFonts w:ascii="Montserrat" w:hAnsi="Montserrat"/>
          <w:b/>
          <w:bCs/>
          <w:sz w:val="20"/>
          <w:szCs w:val="20"/>
        </w:rPr>
        <w:t>A</w:t>
      </w:r>
      <w:r w:rsidR="00BC08C9" w:rsidRPr="006B3B0F">
        <w:rPr>
          <w:rFonts w:ascii="Montserrat" w:hAnsi="Montserrat"/>
          <w:b/>
          <w:bCs/>
          <w:sz w:val="20"/>
          <w:szCs w:val="20"/>
        </w:rPr>
        <w:t xml:space="preserve"> partir de los 65 años</w:t>
      </w:r>
      <w:r w:rsidRPr="006B3B0F">
        <w:rPr>
          <w:rFonts w:ascii="Montserrat" w:hAnsi="Montserrat"/>
          <w:b/>
          <w:bCs/>
          <w:sz w:val="20"/>
          <w:szCs w:val="20"/>
        </w:rPr>
        <w:t xml:space="preserve"> </w:t>
      </w:r>
      <w:r w:rsidR="00D702AA" w:rsidRPr="006B3B0F">
        <w:rPr>
          <w:rFonts w:ascii="Montserrat" w:hAnsi="Montserrat"/>
          <w:b/>
          <w:bCs/>
          <w:sz w:val="20"/>
          <w:szCs w:val="20"/>
        </w:rPr>
        <w:t xml:space="preserve">se presentan </w:t>
      </w:r>
      <w:r w:rsidR="003762C6" w:rsidRPr="006B3B0F">
        <w:rPr>
          <w:rFonts w:ascii="Montserrat" w:hAnsi="Montserrat"/>
          <w:b/>
          <w:bCs/>
          <w:sz w:val="20"/>
          <w:szCs w:val="20"/>
        </w:rPr>
        <w:t>6</w:t>
      </w:r>
      <w:r w:rsidR="00D702AA" w:rsidRPr="006B3B0F">
        <w:rPr>
          <w:rFonts w:ascii="Montserrat" w:hAnsi="Montserrat"/>
          <w:b/>
          <w:bCs/>
          <w:sz w:val="20"/>
          <w:szCs w:val="20"/>
        </w:rPr>
        <w:t xml:space="preserve"> de cada 10 casos; no produce síntomas </w:t>
      </w:r>
      <w:r w:rsidR="003E5A52" w:rsidRPr="006B3B0F">
        <w:rPr>
          <w:rFonts w:ascii="Montserrat" w:hAnsi="Montserrat"/>
          <w:b/>
          <w:bCs/>
          <w:sz w:val="20"/>
          <w:szCs w:val="20"/>
        </w:rPr>
        <w:t>en la mayoría</w:t>
      </w:r>
      <w:r w:rsidRPr="006B3B0F">
        <w:rPr>
          <w:rFonts w:ascii="Montserrat" w:hAnsi="Montserrat"/>
          <w:b/>
          <w:bCs/>
          <w:sz w:val="20"/>
          <w:szCs w:val="20"/>
        </w:rPr>
        <w:t xml:space="preserve"> de quienes lo padecen</w:t>
      </w:r>
      <w:r w:rsidR="00A21D01" w:rsidRPr="006B3B0F">
        <w:rPr>
          <w:rFonts w:ascii="Montserrat" w:hAnsi="Montserrat"/>
          <w:b/>
          <w:bCs/>
          <w:sz w:val="20"/>
          <w:szCs w:val="20"/>
        </w:rPr>
        <w:t>, de ahí la importancia de un diagnóstico oportuno</w:t>
      </w:r>
      <w:r w:rsidR="00525A27" w:rsidRPr="006B3B0F">
        <w:rPr>
          <w:rFonts w:ascii="Montserrat" w:hAnsi="Montserrat"/>
          <w:b/>
          <w:bCs/>
          <w:sz w:val="20"/>
          <w:szCs w:val="20"/>
        </w:rPr>
        <w:t>.</w:t>
      </w:r>
    </w:p>
    <w:p w14:paraId="1471EFE8" w14:textId="77777777" w:rsidR="00F30D5A" w:rsidRDefault="00F30D5A" w:rsidP="00CE5150">
      <w:pPr>
        <w:jc w:val="both"/>
        <w:rPr>
          <w:rFonts w:ascii="Montserrat" w:eastAsiaTheme="minorHAnsi" w:hAnsi="Montserrat"/>
          <w:sz w:val="22"/>
          <w:szCs w:val="22"/>
        </w:rPr>
      </w:pPr>
      <w:bookmarkStart w:id="0" w:name="_Hlk146186322"/>
    </w:p>
    <w:p w14:paraId="560B16AB" w14:textId="0C2EAA66" w:rsidR="00B4532B" w:rsidRPr="00F660B7" w:rsidRDefault="00B4532B" w:rsidP="00CE5150">
      <w:pPr>
        <w:jc w:val="both"/>
        <w:rPr>
          <w:rFonts w:ascii="Montserrat" w:eastAsiaTheme="minorHAnsi" w:hAnsi="Montserrat"/>
          <w:sz w:val="20"/>
          <w:szCs w:val="20"/>
        </w:rPr>
      </w:pPr>
      <w:r w:rsidRPr="00F660B7">
        <w:rPr>
          <w:rFonts w:ascii="Montserrat" w:eastAsiaTheme="minorHAnsi" w:hAnsi="Montserrat"/>
          <w:sz w:val="20"/>
          <w:szCs w:val="20"/>
        </w:rPr>
        <w:t>Especialistas de</w:t>
      </w:r>
      <w:r w:rsidR="002D43FD" w:rsidRPr="00F660B7">
        <w:rPr>
          <w:rFonts w:ascii="Montserrat" w:eastAsiaTheme="minorHAnsi" w:hAnsi="Montserrat"/>
          <w:sz w:val="20"/>
          <w:szCs w:val="20"/>
        </w:rPr>
        <w:t xml:space="preserve">l </w:t>
      </w:r>
      <w:r w:rsidR="003806AE" w:rsidRPr="00F660B7">
        <w:rPr>
          <w:rFonts w:ascii="Montserrat" w:eastAsiaTheme="minorHAnsi" w:hAnsi="Montserrat"/>
          <w:sz w:val="20"/>
          <w:szCs w:val="20"/>
        </w:rPr>
        <w:t xml:space="preserve">Instituto Mexicano del Seguro Social (IMSS) </w:t>
      </w:r>
      <w:bookmarkEnd w:id="0"/>
      <w:r w:rsidRPr="00F660B7">
        <w:rPr>
          <w:rFonts w:ascii="Montserrat" w:eastAsiaTheme="minorHAnsi" w:hAnsi="Montserrat"/>
          <w:sz w:val="20"/>
          <w:szCs w:val="20"/>
        </w:rPr>
        <w:t>recomiendan a la población masculina</w:t>
      </w:r>
      <w:r w:rsidR="00B00010" w:rsidRPr="00F660B7">
        <w:rPr>
          <w:rFonts w:ascii="Montserrat" w:eastAsiaTheme="minorHAnsi" w:hAnsi="Montserrat"/>
          <w:sz w:val="20"/>
          <w:szCs w:val="20"/>
        </w:rPr>
        <w:t xml:space="preserve"> que acuda </w:t>
      </w:r>
      <w:r w:rsidRPr="00F660B7">
        <w:rPr>
          <w:rFonts w:ascii="Montserrat" w:eastAsiaTheme="minorHAnsi" w:hAnsi="Montserrat"/>
          <w:sz w:val="20"/>
          <w:szCs w:val="20"/>
        </w:rPr>
        <w:t xml:space="preserve">a su Unidad de Medicina Familiar (UMF) </w:t>
      </w:r>
      <w:r w:rsidR="004861F0" w:rsidRPr="00F660B7">
        <w:rPr>
          <w:rFonts w:ascii="Montserrat" w:eastAsiaTheme="minorHAnsi" w:hAnsi="Montserrat"/>
          <w:sz w:val="20"/>
          <w:szCs w:val="20"/>
        </w:rPr>
        <w:t xml:space="preserve">a partir de los 45 </w:t>
      </w:r>
      <w:proofErr w:type="gramStart"/>
      <w:r w:rsidR="004861F0" w:rsidRPr="00F660B7">
        <w:rPr>
          <w:rFonts w:ascii="Montserrat" w:eastAsiaTheme="minorHAnsi" w:hAnsi="Montserrat"/>
          <w:sz w:val="20"/>
          <w:szCs w:val="20"/>
        </w:rPr>
        <w:t>años de edad</w:t>
      </w:r>
      <w:proofErr w:type="gramEnd"/>
      <w:r w:rsidR="004861F0" w:rsidRPr="00F660B7">
        <w:rPr>
          <w:rFonts w:ascii="Montserrat" w:eastAsiaTheme="minorHAnsi" w:hAnsi="Montserrat"/>
          <w:sz w:val="20"/>
          <w:szCs w:val="20"/>
        </w:rPr>
        <w:t xml:space="preserve">, </w:t>
      </w:r>
      <w:r w:rsidR="00B00010" w:rsidRPr="00F660B7">
        <w:rPr>
          <w:rFonts w:ascii="Montserrat" w:eastAsiaTheme="minorHAnsi" w:hAnsi="Montserrat"/>
          <w:sz w:val="20"/>
          <w:szCs w:val="20"/>
        </w:rPr>
        <w:t xml:space="preserve">a fin de </w:t>
      </w:r>
      <w:r w:rsidR="004861F0" w:rsidRPr="00F660B7">
        <w:rPr>
          <w:rFonts w:ascii="Montserrat" w:eastAsiaTheme="minorHAnsi" w:hAnsi="Montserrat"/>
          <w:sz w:val="20"/>
          <w:szCs w:val="20"/>
        </w:rPr>
        <w:t xml:space="preserve">realizar </w:t>
      </w:r>
      <w:r w:rsidR="009C332A" w:rsidRPr="00F660B7">
        <w:rPr>
          <w:rFonts w:ascii="Montserrat" w:eastAsiaTheme="minorHAnsi" w:hAnsi="Montserrat"/>
          <w:sz w:val="20"/>
          <w:szCs w:val="20"/>
        </w:rPr>
        <w:t xml:space="preserve">pruebas diagnósticas </w:t>
      </w:r>
      <w:r w:rsidR="008B2034" w:rsidRPr="00F660B7">
        <w:rPr>
          <w:rFonts w:ascii="Montserrat" w:eastAsiaTheme="minorHAnsi" w:hAnsi="Montserrat"/>
          <w:sz w:val="20"/>
          <w:szCs w:val="20"/>
        </w:rPr>
        <w:t xml:space="preserve">para detectar en forma </w:t>
      </w:r>
      <w:r w:rsidR="00454A75" w:rsidRPr="00F660B7">
        <w:rPr>
          <w:rFonts w:ascii="Montserrat" w:eastAsiaTheme="minorHAnsi" w:hAnsi="Montserrat"/>
          <w:sz w:val="20"/>
          <w:szCs w:val="20"/>
        </w:rPr>
        <w:t xml:space="preserve">oportuna del cáncer de próstata, </w:t>
      </w:r>
      <w:r w:rsidR="008B2034" w:rsidRPr="00F660B7">
        <w:rPr>
          <w:rFonts w:ascii="Montserrat" w:eastAsiaTheme="minorHAnsi" w:hAnsi="Montserrat"/>
          <w:sz w:val="20"/>
          <w:szCs w:val="20"/>
        </w:rPr>
        <w:t>ya que en la mayoría de los casos no produce síntomas o estos ocurren cuando la enfermedad está en etapa avanzada.</w:t>
      </w:r>
    </w:p>
    <w:p w14:paraId="4F92E325" w14:textId="77777777" w:rsidR="00FB0DE2" w:rsidRPr="00F660B7" w:rsidRDefault="00FB0DE2" w:rsidP="00CE5150">
      <w:pPr>
        <w:jc w:val="both"/>
        <w:rPr>
          <w:rFonts w:ascii="Montserrat" w:eastAsiaTheme="minorHAnsi" w:hAnsi="Montserrat"/>
          <w:sz w:val="20"/>
          <w:szCs w:val="20"/>
        </w:rPr>
      </w:pPr>
    </w:p>
    <w:p w14:paraId="4F5A431E" w14:textId="49E6A0EB" w:rsidR="00F60CD6" w:rsidRPr="00F660B7" w:rsidRDefault="00BA55A5" w:rsidP="00F60CD6">
      <w:pPr>
        <w:jc w:val="both"/>
        <w:rPr>
          <w:rFonts w:ascii="Montserrat" w:eastAsiaTheme="minorHAnsi" w:hAnsi="Montserrat"/>
          <w:sz w:val="20"/>
          <w:szCs w:val="20"/>
        </w:rPr>
      </w:pPr>
      <w:r w:rsidRPr="00F660B7">
        <w:rPr>
          <w:rFonts w:ascii="Montserrat" w:eastAsiaTheme="minorHAnsi" w:hAnsi="Montserrat"/>
          <w:sz w:val="20"/>
          <w:szCs w:val="20"/>
        </w:rPr>
        <w:t xml:space="preserve">En el marco del Día Nacional de la Lucha contra el Cáncer de Próstata, que se conmemora </w:t>
      </w:r>
      <w:r w:rsidR="00720D72" w:rsidRPr="00F660B7">
        <w:rPr>
          <w:rFonts w:ascii="Montserrat" w:eastAsiaTheme="minorHAnsi" w:hAnsi="Montserrat"/>
          <w:sz w:val="20"/>
          <w:szCs w:val="20"/>
        </w:rPr>
        <w:t>este</w:t>
      </w:r>
      <w:r w:rsidRPr="00F660B7">
        <w:rPr>
          <w:rFonts w:ascii="Montserrat" w:eastAsiaTheme="minorHAnsi" w:hAnsi="Montserrat"/>
          <w:sz w:val="20"/>
          <w:szCs w:val="20"/>
        </w:rPr>
        <w:t xml:space="preserve"> 29 de noviembre, </w:t>
      </w:r>
      <w:r w:rsidR="00720D72" w:rsidRPr="00F660B7">
        <w:rPr>
          <w:rFonts w:ascii="Montserrat" w:eastAsiaTheme="minorHAnsi" w:hAnsi="Montserrat"/>
          <w:sz w:val="20"/>
          <w:szCs w:val="20"/>
        </w:rPr>
        <w:t>e</w:t>
      </w:r>
      <w:r w:rsidR="00FB0DE2" w:rsidRPr="00F660B7">
        <w:rPr>
          <w:rFonts w:ascii="Montserrat" w:eastAsiaTheme="minorHAnsi" w:hAnsi="Montserrat"/>
          <w:sz w:val="20"/>
          <w:szCs w:val="20"/>
        </w:rPr>
        <w:t xml:space="preserve">l director general del IMSS, Zoé Robledo, destacó </w:t>
      </w:r>
      <w:r w:rsidR="00466E7A" w:rsidRPr="00F660B7">
        <w:rPr>
          <w:rFonts w:ascii="Montserrat" w:eastAsiaTheme="minorHAnsi" w:hAnsi="Montserrat"/>
          <w:sz w:val="20"/>
          <w:szCs w:val="20"/>
        </w:rPr>
        <w:t>a pesar de que e</w:t>
      </w:r>
      <w:r w:rsidR="00FB0DE2" w:rsidRPr="00F660B7">
        <w:rPr>
          <w:rFonts w:ascii="Montserrat" w:eastAsiaTheme="minorHAnsi" w:hAnsi="Montserrat"/>
          <w:sz w:val="20"/>
          <w:szCs w:val="20"/>
        </w:rPr>
        <w:t>ste cáncer no es prevenible</w:t>
      </w:r>
      <w:r w:rsidR="00125A4F" w:rsidRPr="00F660B7">
        <w:rPr>
          <w:rFonts w:ascii="Montserrat" w:eastAsiaTheme="minorHAnsi" w:hAnsi="Montserrat"/>
          <w:sz w:val="20"/>
          <w:szCs w:val="20"/>
        </w:rPr>
        <w:t xml:space="preserve">, su </w:t>
      </w:r>
      <w:r w:rsidR="00F60CD6" w:rsidRPr="00F660B7">
        <w:rPr>
          <w:rFonts w:ascii="Montserrat" w:eastAsiaTheme="minorHAnsi" w:hAnsi="Montserrat"/>
          <w:sz w:val="20"/>
          <w:szCs w:val="20"/>
        </w:rPr>
        <w:t xml:space="preserve">diagnóstico temprano a través de la detección ayuda </w:t>
      </w:r>
      <w:r w:rsidR="007C1061" w:rsidRPr="00F660B7">
        <w:rPr>
          <w:rFonts w:ascii="Montserrat" w:eastAsiaTheme="minorHAnsi" w:hAnsi="Montserrat"/>
          <w:sz w:val="20"/>
          <w:szCs w:val="20"/>
        </w:rPr>
        <w:t>en las posibilidad</w:t>
      </w:r>
      <w:r w:rsidR="00466E7A" w:rsidRPr="00F660B7">
        <w:rPr>
          <w:rFonts w:ascii="Montserrat" w:eastAsiaTheme="minorHAnsi" w:hAnsi="Montserrat"/>
          <w:sz w:val="20"/>
          <w:szCs w:val="20"/>
        </w:rPr>
        <w:t>es</w:t>
      </w:r>
      <w:r w:rsidR="007C1061" w:rsidRPr="00F660B7">
        <w:rPr>
          <w:rFonts w:ascii="Montserrat" w:eastAsiaTheme="minorHAnsi" w:hAnsi="Montserrat"/>
          <w:sz w:val="20"/>
          <w:szCs w:val="20"/>
        </w:rPr>
        <w:t xml:space="preserve"> de sobrevida.</w:t>
      </w:r>
    </w:p>
    <w:p w14:paraId="54CDB8CE" w14:textId="77777777" w:rsidR="00F60CD6" w:rsidRPr="00F660B7" w:rsidRDefault="00F60CD6" w:rsidP="00F60CD6">
      <w:pPr>
        <w:jc w:val="both"/>
        <w:rPr>
          <w:rFonts w:ascii="Montserrat" w:eastAsiaTheme="minorHAnsi" w:hAnsi="Montserrat"/>
          <w:sz w:val="20"/>
          <w:szCs w:val="20"/>
        </w:rPr>
      </w:pPr>
    </w:p>
    <w:p w14:paraId="7802618B" w14:textId="587EAFD3" w:rsidR="00FB0DE2" w:rsidRPr="00F660B7" w:rsidRDefault="003E4A95" w:rsidP="00F60CD6">
      <w:pPr>
        <w:jc w:val="both"/>
        <w:rPr>
          <w:rFonts w:ascii="Montserrat" w:eastAsiaTheme="minorHAnsi" w:hAnsi="Montserrat"/>
          <w:sz w:val="20"/>
          <w:szCs w:val="20"/>
        </w:rPr>
      </w:pPr>
      <w:r w:rsidRPr="00F660B7">
        <w:rPr>
          <w:rFonts w:ascii="Montserrat" w:eastAsiaTheme="minorHAnsi" w:hAnsi="Montserrat"/>
          <w:sz w:val="20"/>
          <w:szCs w:val="20"/>
        </w:rPr>
        <w:t xml:space="preserve">Dijo </w:t>
      </w:r>
      <w:proofErr w:type="gramStart"/>
      <w:r w:rsidR="007C1061" w:rsidRPr="00F660B7">
        <w:rPr>
          <w:rFonts w:ascii="Montserrat" w:eastAsiaTheme="minorHAnsi" w:hAnsi="Montserrat"/>
          <w:sz w:val="20"/>
          <w:szCs w:val="20"/>
        </w:rPr>
        <w:t>que</w:t>
      </w:r>
      <w:proofErr w:type="gramEnd"/>
      <w:r w:rsidR="007C1061" w:rsidRPr="00F660B7">
        <w:rPr>
          <w:rFonts w:ascii="Montserrat" w:eastAsiaTheme="minorHAnsi" w:hAnsi="Montserrat"/>
          <w:sz w:val="20"/>
          <w:szCs w:val="20"/>
        </w:rPr>
        <w:t xml:space="preserve"> s</w:t>
      </w:r>
      <w:r w:rsidR="00F60CD6" w:rsidRPr="00F660B7">
        <w:rPr>
          <w:rFonts w:ascii="Montserrat" w:eastAsiaTheme="minorHAnsi" w:hAnsi="Montserrat"/>
          <w:sz w:val="20"/>
          <w:szCs w:val="20"/>
        </w:rPr>
        <w:t>i bien la enfermedad es poco común que afecte a los hombres menores de 40 años, la probabilidad va aumentando conforme la edad avanza</w:t>
      </w:r>
      <w:r w:rsidR="00B879C9" w:rsidRPr="00F660B7">
        <w:rPr>
          <w:rFonts w:ascii="Montserrat" w:eastAsiaTheme="minorHAnsi" w:hAnsi="Montserrat"/>
          <w:sz w:val="20"/>
          <w:szCs w:val="20"/>
        </w:rPr>
        <w:t>;</w:t>
      </w:r>
      <w:r w:rsidR="00F60CD6" w:rsidRPr="00F660B7">
        <w:rPr>
          <w:rFonts w:ascii="Montserrat" w:eastAsiaTheme="minorHAnsi" w:hAnsi="Montserrat"/>
          <w:sz w:val="20"/>
          <w:szCs w:val="20"/>
        </w:rPr>
        <w:t xml:space="preserve"> </w:t>
      </w:r>
      <w:r w:rsidR="00BA55A5" w:rsidRPr="00F660B7">
        <w:rPr>
          <w:rFonts w:ascii="Montserrat" w:eastAsiaTheme="minorHAnsi" w:hAnsi="Montserrat"/>
          <w:sz w:val="20"/>
          <w:szCs w:val="20"/>
        </w:rPr>
        <w:t>seis</w:t>
      </w:r>
      <w:r w:rsidR="00F60CD6" w:rsidRPr="00F660B7">
        <w:rPr>
          <w:rFonts w:ascii="Montserrat" w:eastAsiaTheme="minorHAnsi" w:hAnsi="Montserrat"/>
          <w:sz w:val="20"/>
          <w:szCs w:val="20"/>
        </w:rPr>
        <w:t xml:space="preserve"> de cada 10 casos se detectan en hombres mayores de 65 años.</w:t>
      </w:r>
    </w:p>
    <w:p w14:paraId="40B169D3" w14:textId="77777777" w:rsidR="003E4A95" w:rsidRPr="00F660B7" w:rsidRDefault="003E4A95" w:rsidP="00F60CD6">
      <w:pPr>
        <w:jc w:val="both"/>
        <w:rPr>
          <w:rFonts w:ascii="Montserrat" w:eastAsiaTheme="minorHAnsi" w:hAnsi="Montserrat"/>
          <w:sz w:val="20"/>
          <w:szCs w:val="20"/>
        </w:rPr>
      </w:pPr>
    </w:p>
    <w:p w14:paraId="30918054" w14:textId="55FE76B8" w:rsidR="003E4A95" w:rsidRPr="00F660B7" w:rsidRDefault="003E4A95" w:rsidP="00F60CD6">
      <w:pPr>
        <w:jc w:val="both"/>
        <w:rPr>
          <w:rFonts w:ascii="Montserrat" w:eastAsiaTheme="minorHAnsi" w:hAnsi="Montserrat"/>
          <w:sz w:val="20"/>
          <w:szCs w:val="20"/>
        </w:rPr>
      </w:pPr>
      <w:r w:rsidRPr="00F660B7">
        <w:rPr>
          <w:rFonts w:ascii="Montserrat" w:eastAsiaTheme="minorHAnsi" w:hAnsi="Montserrat"/>
          <w:sz w:val="20"/>
          <w:szCs w:val="20"/>
        </w:rPr>
        <w:t xml:space="preserve">El titular del Seguro Social resaltó que en el Segundo y Tercer Nivel de atención se han efectuado más de 182 mil consultas entre enero y septiembre de este año; invitó a varones entre </w:t>
      </w:r>
      <w:r w:rsidR="00D74EFE" w:rsidRPr="00F660B7">
        <w:rPr>
          <w:rFonts w:ascii="Montserrat" w:eastAsiaTheme="minorHAnsi" w:hAnsi="Montserrat"/>
          <w:sz w:val="20"/>
          <w:szCs w:val="20"/>
        </w:rPr>
        <w:t>45 a 74 años a que se realicen una detección integral del cáncer de próstata por lo menos una vez al año.</w:t>
      </w:r>
    </w:p>
    <w:p w14:paraId="563218A5" w14:textId="77777777" w:rsidR="00B4532B" w:rsidRPr="00F660B7" w:rsidRDefault="00B4532B" w:rsidP="00CE5150">
      <w:pPr>
        <w:jc w:val="both"/>
        <w:rPr>
          <w:rFonts w:ascii="Montserrat" w:eastAsiaTheme="minorHAnsi" w:hAnsi="Montserrat"/>
          <w:sz w:val="20"/>
          <w:szCs w:val="20"/>
        </w:rPr>
      </w:pPr>
    </w:p>
    <w:p w14:paraId="0202F224" w14:textId="2763C410" w:rsidR="00720D72" w:rsidRPr="00F660B7" w:rsidRDefault="00720D72" w:rsidP="00CE5150">
      <w:pPr>
        <w:jc w:val="both"/>
        <w:rPr>
          <w:rFonts w:ascii="Montserrat" w:eastAsiaTheme="minorHAnsi" w:hAnsi="Montserrat"/>
          <w:sz w:val="20"/>
          <w:szCs w:val="20"/>
        </w:rPr>
      </w:pPr>
      <w:r w:rsidRPr="00F660B7">
        <w:rPr>
          <w:rFonts w:ascii="Montserrat" w:eastAsiaTheme="minorHAnsi" w:hAnsi="Montserrat"/>
          <w:sz w:val="20"/>
          <w:szCs w:val="20"/>
        </w:rPr>
        <w:t>Por su parte, e</w:t>
      </w:r>
      <w:r w:rsidR="00B418A9" w:rsidRPr="00F660B7">
        <w:rPr>
          <w:rFonts w:ascii="Montserrat" w:eastAsiaTheme="minorHAnsi" w:hAnsi="Montserrat"/>
          <w:sz w:val="20"/>
          <w:szCs w:val="20"/>
        </w:rPr>
        <w:t xml:space="preserve">l doctor Samuel Rivera </w:t>
      </w:r>
      <w:proofErr w:type="spellStart"/>
      <w:r w:rsidR="00B418A9" w:rsidRPr="00F660B7">
        <w:rPr>
          <w:rFonts w:ascii="Montserrat" w:eastAsiaTheme="minorHAnsi" w:hAnsi="Montserrat"/>
          <w:sz w:val="20"/>
          <w:szCs w:val="20"/>
        </w:rPr>
        <w:t>Rivera</w:t>
      </w:r>
      <w:proofErr w:type="spellEnd"/>
      <w:r w:rsidR="00B418A9" w:rsidRPr="00F660B7">
        <w:rPr>
          <w:rFonts w:ascii="Montserrat" w:eastAsiaTheme="minorHAnsi" w:hAnsi="Montserrat"/>
          <w:sz w:val="20"/>
          <w:szCs w:val="20"/>
        </w:rPr>
        <w:t xml:space="preserve">, titular de la División de Atención Oncológica en Adultos de la Coordinación de Atención Oncológica, </w:t>
      </w:r>
      <w:r w:rsidRPr="00F660B7">
        <w:rPr>
          <w:rFonts w:ascii="Montserrat" w:eastAsiaTheme="minorHAnsi" w:hAnsi="Montserrat"/>
          <w:sz w:val="20"/>
          <w:szCs w:val="20"/>
        </w:rPr>
        <w:t>d</w:t>
      </w:r>
      <w:r w:rsidR="003676FD" w:rsidRPr="00F660B7">
        <w:rPr>
          <w:rFonts w:ascii="Montserrat" w:eastAsiaTheme="minorHAnsi" w:hAnsi="Montserrat"/>
          <w:sz w:val="20"/>
          <w:szCs w:val="20"/>
        </w:rPr>
        <w:t xml:space="preserve">etalló que entre los principales síntomas </w:t>
      </w:r>
      <w:r w:rsidR="00A468BA" w:rsidRPr="00F660B7">
        <w:rPr>
          <w:rFonts w:ascii="Montserrat" w:eastAsiaTheme="minorHAnsi" w:hAnsi="Montserrat"/>
          <w:sz w:val="20"/>
          <w:szCs w:val="20"/>
        </w:rPr>
        <w:t xml:space="preserve">en una etapa temprana </w:t>
      </w:r>
      <w:r w:rsidR="009D1F4F" w:rsidRPr="00F660B7">
        <w:rPr>
          <w:rFonts w:ascii="Montserrat" w:eastAsiaTheme="minorHAnsi" w:hAnsi="Montserrat"/>
          <w:sz w:val="20"/>
          <w:szCs w:val="20"/>
        </w:rPr>
        <w:t xml:space="preserve">está la necesidad de orinar </w:t>
      </w:r>
      <w:r w:rsidR="00582697" w:rsidRPr="00F660B7">
        <w:rPr>
          <w:rFonts w:ascii="Montserrat" w:eastAsiaTheme="minorHAnsi" w:hAnsi="Montserrat"/>
          <w:sz w:val="20"/>
          <w:szCs w:val="20"/>
        </w:rPr>
        <w:t xml:space="preserve">varias veces </w:t>
      </w:r>
      <w:r w:rsidR="00D12F96" w:rsidRPr="00F660B7">
        <w:rPr>
          <w:rFonts w:ascii="Montserrat" w:eastAsiaTheme="minorHAnsi" w:hAnsi="Montserrat"/>
          <w:sz w:val="20"/>
          <w:szCs w:val="20"/>
        </w:rPr>
        <w:t>al</w:t>
      </w:r>
      <w:r w:rsidR="00582697" w:rsidRPr="00F660B7">
        <w:rPr>
          <w:rFonts w:ascii="Montserrat" w:eastAsiaTheme="minorHAnsi" w:hAnsi="Montserrat"/>
          <w:sz w:val="20"/>
          <w:szCs w:val="20"/>
        </w:rPr>
        <w:t xml:space="preserve"> día, </w:t>
      </w:r>
      <w:r w:rsidR="009531C4" w:rsidRPr="00F660B7">
        <w:rPr>
          <w:rFonts w:ascii="Montserrat" w:eastAsiaTheme="minorHAnsi" w:hAnsi="Montserrat"/>
          <w:sz w:val="20"/>
          <w:szCs w:val="20"/>
        </w:rPr>
        <w:t>o</w:t>
      </w:r>
      <w:r w:rsidR="00582697" w:rsidRPr="00F660B7">
        <w:rPr>
          <w:rFonts w:ascii="Montserrat" w:eastAsiaTheme="minorHAnsi" w:hAnsi="Montserrat"/>
          <w:sz w:val="20"/>
          <w:szCs w:val="20"/>
        </w:rPr>
        <w:t xml:space="preserve"> incluso </w:t>
      </w:r>
      <w:r w:rsidR="00D12F96" w:rsidRPr="00F660B7">
        <w:rPr>
          <w:rFonts w:ascii="Montserrat" w:eastAsiaTheme="minorHAnsi" w:hAnsi="Montserrat"/>
          <w:sz w:val="20"/>
          <w:szCs w:val="20"/>
        </w:rPr>
        <w:t>por</w:t>
      </w:r>
      <w:r w:rsidR="00582697" w:rsidRPr="00F660B7">
        <w:rPr>
          <w:rFonts w:ascii="Montserrat" w:eastAsiaTheme="minorHAnsi" w:hAnsi="Montserrat"/>
          <w:sz w:val="20"/>
          <w:szCs w:val="20"/>
        </w:rPr>
        <w:t xml:space="preserve"> la noche</w:t>
      </w:r>
      <w:r w:rsidR="00B32454" w:rsidRPr="00F660B7">
        <w:rPr>
          <w:rFonts w:ascii="Montserrat" w:eastAsiaTheme="minorHAnsi" w:hAnsi="Montserrat"/>
          <w:sz w:val="20"/>
          <w:szCs w:val="20"/>
        </w:rPr>
        <w:t xml:space="preserve">; sangrado al </w:t>
      </w:r>
      <w:r w:rsidR="00DF3D25" w:rsidRPr="00F660B7">
        <w:rPr>
          <w:rFonts w:ascii="Montserrat" w:eastAsiaTheme="minorHAnsi" w:hAnsi="Montserrat"/>
          <w:sz w:val="20"/>
          <w:szCs w:val="20"/>
        </w:rPr>
        <w:t xml:space="preserve">miccionar </w:t>
      </w:r>
      <w:r w:rsidR="00A468BA" w:rsidRPr="00F660B7">
        <w:rPr>
          <w:rFonts w:ascii="Montserrat" w:eastAsiaTheme="minorHAnsi" w:hAnsi="Montserrat"/>
          <w:sz w:val="20"/>
          <w:szCs w:val="20"/>
        </w:rPr>
        <w:t>o molestia durante el acto sexual</w:t>
      </w:r>
      <w:r w:rsidRPr="00F660B7">
        <w:rPr>
          <w:rFonts w:ascii="Montserrat" w:eastAsiaTheme="minorHAnsi" w:hAnsi="Montserrat"/>
          <w:sz w:val="20"/>
          <w:szCs w:val="20"/>
        </w:rPr>
        <w:t>.</w:t>
      </w:r>
    </w:p>
    <w:p w14:paraId="6CC66FB6" w14:textId="77777777" w:rsidR="00720D72" w:rsidRPr="00F660B7" w:rsidRDefault="00720D72" w:rsidP="00CE5150">
      <w:pPr>
        <w:jc w:val="both"/>
        <w:rPr>
          <w:rFonts w:ascii="Montserrat" w:eastAsiaTheme="minorHAnsi" w:hAnsi="Montserrat"/>
          <w:sz w:val="20"/>
          <w:szCs w:val="20"/>
        </w:rPr>
      </w:pPr>
    </w:p>
    <w:p w14:paraId="3B2F1E42" w14:textId="0F9FE948" w:rsidR="003676FD" w:rsidRPr="00F660B7" w:rsidRDefault="00720D72" w:rsidP="00CE5150">
      <w:pPr>
        <w:jc w:val="both"/>
        <w:rPr>
          <w:rFonts w:ascii="Montserrat" w:eastAsiaTheme="minorHAnsi" w:hAnsi="Montserrat"/>
          <w:sz w:val="20"/>
          <w:szCs w:val="20"/>
        </w:rPr>
      </w:pPr>
      <w:r w:rsidRPr="00F660B7">
        <w:rPr>
          <w:rFonts w:ascii="Montserrat" w:eastAsiaTheme="minorHAnsi" w:hAnsi="Montserrat"/>
          <w:sz w:val="20"/>
          <w:szCs w:val="20"/>
        </w:rPr>
        <w:t xml:space="preserve">Señaló que </w:t>
      </w:r>
      <w:r w:rsidR="00A468BA" w:rsidRPr="00F660B7">
        <w:rPr>
          <w:rFonts w:ascii="Montserrat" w:eastAsiaTheme="minorHAnsi" w:hAnsi="Montserrat"/>
          <w:sz w:val="20"/>
          <w:szCs w:val="20"/>
        </w:rPr>
        <w:t xml:space="preserve">cuando </w:t>
      </w:r>
      <w:r w:rsidR="00343052" w:rsidRPr="00F660B7">
        <w:rPr>
          <w:rFonts w:ascii="Montserrat" w:eastAsiaTheme="minorHAnsi" w:hAnsi="Montserrat"/>
          <w:sz w:val="20"/>
          <w:szCs w:val="20"/>
        </w:rPr>
        <w:t xml:space="preserve">la enfermedad </w:t>
      </w:r>
      <w:r w:rsidR="002E2646" w:rsidRPr="00F660B7">
        <w:rPr>
          <w:rFonts w:ascii="Montserrat" w:eastAsiaTheme="minorHAnsi" w:hAnsi="Montserrat"/>
          <w:sz w:val="20"/>
          <w:szCs w:val="20"/>
        </w:rPr>
        <w:t xml:space="preserve">es más avanzada, se </w:t>
      </w:r>
      <w:r w:rsidR="009531C4" w:rsidRPr="00F660B7">
        <w:rPr>
          <w:rFonts w:ascii="Montserrat" w:eastAsiaTheme="minorHAnsi" w:hAnsi="Montserrat"/>
          <w:sz w:val="20"/>
          <w:szCs w:val="20"/>
        </w:rPr>
        <w:t xml:space="preserve">puede </w:t>
      </w:r>
      <w:r w:rsidR="002E2646" w:rsidRPr="00F660B7">
        <w:rPr>
          <w:rFonts w:ascii="Montserrat" w:eastAsiaTheme="minorHAnsi" w:hAnsi="Montserrat"/>
          <w:sz w:val="20"/>
          <w:szCs w:val="20"/>
        </w:rPr>
        <w:t>manif</w:t>
      </w:r>
      <w:r w:rsidR="009531C4" w:rsidRPr="00F660B7">
        <w:rPr>
          <w:rFonts w:ascii="Montserrat" w:eastAsiaTheme="minorHAnsi" w:hAnsi="Montserrat"/>
          <w:sz w:val="20"/>
          <w:szCs w:val="20"/>
        </w:rPr>
        <w:t>estar</w:t>
      </w:r>
      <w:r w:rsidR="002E2646" w:rsidRPr="00F660B7">
        <w:rPr>
          <w:rFonts w:ascii="Montserrat" w:eastAsiaTheme="minorHAnsi" w:hAnsi="Montserrat"/>
          <w:sz w:val="20"/>
          <w:szCs w:val="20"/>
        </w:rPr>
        <w:t xml:space="preserve"> con dolor en los huesos</w:t>
      </w:r>
      <w:r w:rsidR="009E5BD3" w:rsidRPr="00F660B7">
        <w:rPr>
          <w:rFonts w:ascii="Montserrat" w:eastAsiaTheme="minorHAnsi" w:hAnsi="Montserrat"/>
          <w:sz w:val="20"/>
          <w:szCs w:val="20"/>
        </w:rPr>
        <w:t xml:space="preserve"> e incluso alteraciones neurológicas que llevan a la persona a dejar de caminar</w:t>
      </w:r>
      <w:r w:rsidR="00531623" w:rsidRPr="00F660B7">
        <w:rPr>
          <w:rFonts w:ascii="Montserrat" w:eastAsiaTheme="minorHAnsi" w:hAnsi="Montserrat"/>
          <w:sz w:val="20"/>
          <w:szCs w:val="20"/>
        </w:rPr>
        <w:t xml:space="preserve"> por compresión de la médula espinal</w:t>
      </w:r>
      <w:r w:rsidR="009E5BD3" w:rsidRPr="00F660B7">
        <w:rPr>
          <w:rFonts w:ascii="Montserrat" w:eastAsiaTheme="minorHAnsi" w:hAnsi="Montserrat"/>
          <w:sz w:val="20"/>
          <w:szCs w:val="20"/>
        </w:rPr>
        <w:t>.</w:t>
      </w:r>
    </w:p>
    <w:p w14:paraId="5CECD5EA" w14:textId="77777777" w:rsidR="001618EF" w:rsidRPr="00F660B7" w:rsidRDefault="001618EF" w:rsidP="00CE5150">
      <w:pPr>
        <w:jc w:val="both"/>
        <w:rPr>
          <w:rFonts w:ascii="Montserrat" w:eastAsiaTheme="minorHAnsi" w:hAnsi="Montserrat"/>
          <w:sz w:val="20"/>
          <w:szCs w:val="20"/>
        </w:rPr>
      </w:pPr>
    </w:p>
    <w:p w14:paraId="2E5B3B60" w14:textId="6D2FEAC0" w:rsidR="008B2034" w:rsidRPr="00F660B7" w:rsidRDefault="00F32CA4" w:rsidP="00CE5150">
      <w:pPr>
        <w:jc w:val="both"/>
        <w:rPr>
          <w:rFonts w:ascii="Montserrat" w:eastAsiaTheme="minorHAnsi" w:hAnsi="Montserrat"/>
          <w:sz w:val="20"/>
          <w:szCs w:val="20"/>
        </w:rPr>
      </w:pPr>
      <w:r w:rsidRPr="00F660B7">
        <w:rPr>
          <w:rFonts w:ascii="Montserrat" w:eastAsiaTheme="minorHAnsi" w:hAnsi="Montserrat"/>
          <w:sz w:val="20"/>
          <w:szCs w:val="20"/>
        </w:rPr>
        <w:t xml:space="preserve">Dijo que en el caso de las personas </w:t>
      </w:r>
      <w:r w:rsidR="00F75BD9" w:rsidRPr="00F660B7">
        <w:rPr>
          <w:rFonts w:ascii="Montserrat" w:eastAsiaTheme="minorHAnsi" w:hAnsi="Montserrat"/>
          <w:sz w:val="20"/>
          <w:szCs w:val="20"/>
        </w:rPr>
        <w:t>que tienen familiares en primer grado (padre</w:t>
      </w:r>
      <w:r w:rsidR="009531C4" w:rsidRPr="00F660B7">
        <w:rPr>
          <w:rFonts w:ascii="Montserrat" w:eastAsiaTheme="minorHAnsi" w:hAnsi="Montserrat"/>
          <w:sz w:val="20"/>
          <w:szCs w:val="20"/>
        </w:rPr>
        <w:t xml:space="preserve">, </w:t>
      </w:r>
      <w:r w:rsidR="00F75BD9" w:rsidRPr="00F660B7">
        <w:rPr>
          <w:rFonts w:ascii="Montserrat" w:eastAsiaTheme="minorHAnsi" w:hAnsi="Montserrat"/>
          <w:sz w:val="20"/>
          <w:szCs w:val="20"/>
        </w:rPr>
        <w:t xml:space="preserve">hermanos) </w:t>
      </w:r>
      <w:r w:rsidR="00E23499" w:rsidRPr="00F660B7">
        <w:rPr>
          <w:rFonts w:ascii="Montserrat" w:eastAsiaTheme="minorHAnsi" w:hAnsi="Montserrat"/>
          <w:sz w:val="20"/>
          <w:szCs w:val="20"/>
        </w:rPr>
        <w:t>que desarrollaron cáncer de próstata, así como personas afrodescendientes</w:t>
      </w:r>
      <w:r w:rsidR="00E94E10" w:rsidRPr="00F660B7">
        <w:rPr>
          <w:rFonts w:ascii="Montserrat" w:eastAsiaTheme="minorHAnsi" w:hAnsi="Montserrat"/>
          <w:sz w:val="20"/>
          <w:szCs w:val="20"/>
        </w:rPr>
        <w:t xml:space="preserve">, </w:t>
      </w:r>
      <w:r w:rsidR="001C3CEB" w:rsidRPr="00F660B7">
        <w:rPr>
          <w:rFonts w:ascii="Montserrat" w:eastAsiaTheme="minorHAnsi" w:hAnsi="Montserrat"/>
          <w:sz w:val="20"/>
          <w:szCs w:val="20"/>
        </w:rPr>
        <w:t xml:space="preserve">deben acudir a revisión con el médico familiar a partir de los 40 años, ya que el riesgo de </w:t>
      </w:r>
      <w:r w:rsidR="0050407F" w:rsidRPr="00F660B7">
        <w:rPr>
          <w:rFonts w:ascii="Montserrat" w:eastAsiaTheme="minorHAnsi" w:hAnsi="Montserrat"/>
          <w:sz w:val="20"/>
          <w:szCs w:val="20"/>
        </w:rPr>
        <w:t xml:space="preserve">desarrollar cáncer de próstata </w:t>
      </w:r>
      <w:r w:rsidR="00081160" w:rsidRPr="00F660B7">
        <w:rPr>
          <w:rFonts w:ascii="Montserrat" w:eastAsiaTheme="minorHAnsi" w:hAnsi="Montserrat"/>
          <w:sz w:val="20"/>
          <w:szCs w:val="20"/>
        </w:rPr>
        <w:t>puede ser hasta 11 veces mayor</w:t>
      </w:r>
      <w:r w:rsidR="006C0DF2" w:rsidRPr="00F660B7">
        <w:rPr>
          <w:rFonts w:ascii="Montserrat" w:eastAsiaTheme="minorHAnsi" w:hAnsi="Montserrat"/>
          <w:sz w:val="20"/>
          <w:szCs w:val="20"/>
        </w:rPr>
        <w:t>.</w:t>
      </w:r>
    </w:p>
    <w:p w14:paraId="4017ABD7" w14:textId="77777777" w:rsidR="008B2034" w:rsidRPr="00F660B7" w:rsidRDefault="008B2034" w:rsidP="00CE5150">
      <w:pPr>
        <w:jc w:val="both"/>
        <w:rPr>
          <w:rFonts w:ascii="Montserrat" w:eastAsiaTheme="minorHAnsi" w:hAnsi="Montserrat"/>
          <w:sz w:val="20"/>
          <w:szCs w:val="20"/>
        </w:rPr>
      </w:pPr>
    </w:p>
    <w:p w14:paraId="3E2416C7" w14:textId="3C1FAB36" w:rsidR="00B66F08" w:rsidRPr="00F660B7" w:rsidRDefault="00B66F08" w:rsidP="00CE5150">
      <w:pPr>
        <w:jc w:val="both"/>
        <w:rPr>
          <w:rFonts w:ascii="Montserrat" w:eastAsiaTheme="minorHAnsi" w:hAnsi="Montserrat"/>
          <w:sz w:val="20"/>
          <w:szCs w:val="20"/>
        </w:rPr>
      </w:pPr>
      <w:r w:rsidRPr="00F660B7">
        <w:rPr>
          <w:rFonts w:ascii="Montserrat" w:eastAsiaTheme="minorHAnsi" w:hAnsi="Montserrat"/>
          <w:sz w:val="20"/>
          <w:szCs w:val="20"/>
        </w:rPr>
        <w:lastRenderedPageBreak/>
        <w:t xml:space="preserve">El doctor Rivera </w:t>
      </w:r>
      <w:r w:rsidR="001165B7" w:rsidRPr="00F660B7">
        <w:rPr>
          <w:rFonts w:ascii="Montserrat" w:eastAsiaTheme="minorHAnsi" w:hAnsi="Montserrat"/>
          <w:sz w:val="20"/>
          <w:szCs w:val="20"/>
        </w:rPr>
        <w:t xml:space="preserve">indicó que el IMSS </w:t>
      </w:r>
      <w:r w:rsidR="003B0FEE" w:rsidRPr="00F660B7">
        <w:rPr>
          <w:rFonts w:ascii="Montserrat" w:eastAsiaTheme="minorHAnsi" w:hAnsi="Montserrat"/>
          <w:sz w:val="20"/>
          <w:szCs w:val="20"/>
        </w:rPr>
        <w:t xml:space="preserve">los principales elementos para la detección </w:t>
      </w:r>
      <w:r w:rsidR="00F7767D" w:rsidRPr="00F660B7">
        <w:rPr>
          <w:rFonts w:ascii="Montserrat" w:eastAsiaTheme="minorHAnsi" w:hAnsi="Montserrat"/>
          <w:sz w:val="20"/>
          <w:szCs w:val="20"/>
        </w:rPr>
        <w:t>oportuna</w:t>
      </w:r>
      <w:r w:rsidR="00DB3CA6" w:rsidRPr="00F660B7">
        <w:rPr>
          <w:rFonts w:ascii="Montserrat" w:eastAsiaTheme="minorHAnsi" w:hAnsi="Montserrat"/>
          <w:sz w:val="20"/>
          <w:szCs w:val="20"/>
        </w:rPr>
        <w:t xml:space="preserve"> son:</w:t>
      </w:r>
      <w:r w:rsidR="00F7767D" w:rsidRPr="00F660B7">
        <w:rPr>
          <w:rFonts w:ascii="Montserrat" w:eastAsiaTheme="minorHAnsi" w:hAnsi="Montserrat"/>
          <w:sz w:val="20"/>
          <w:szCs w:val="20"/>
        </w:rPr>
        <w:t xml:space="preserve"> el antígeno prostático</w:t>
      </w:r>
      <w:r w:rsidR="00DB3CA6" w:rsidRPr="00F660B7">
        <w:rPr>
          <w:rFonts w:ascii="Montserrat" w:eastAsiaTheme="minorHAnsi" w:hAnsi="Montserrat"/>
          <w:sz w:val="20"/>
          <w:szCs w:val="20"/>
        </w:rPr>
        <w:t xml:space="preserve"> (</w:t>
      </w:r>
      <w:r w:rsidR="00F7767D" w:rsidRPr="00F660B7">
        <w:rPr>
          <w:rFonts w:ascii="Montserrat" w:eastAsiaTheme="minorHAnsi" w:hAnsi="Montserrat"/>
          <w:sz w:val="20"/>
          <w:szCs w:val="20"/>
        </w:rPr>
        <w:t xml:space="preserve">una prueba </w:t>
      </w:r>
      <w:r w:rsidR="00754186" w:rsidRPr="00F660B7">
        <w:rPr>
          <w:rFonts w:ascii="Montserrat" w:eastAsiaTheme="minorHAnsi" w:hAnsi="Montserrat"/>
          <w:sz w:val="20"/>
          <w:szCs w:val="20"/>
        </w:rPr>
        <w:t>de sangre</w:t>
      </w:r>
      <w:r w:rsidR="00DB3CA6" w:rsidRPr="00F660B7">
        <w:rPr>
          <w:rFonts w:ascii="Montserrat" w:eastAsiaTheme="minorHAnsi" w:hAnsi="Montserrat"/>
          <w:sz w:val="20"/>
          <w:szCs w:val="20"/>
        </w:rPr>
        <w:t>),</w:t>
      </w:r>
      <w:r w:rsidR="00754186" w:rsidRPr="00F660B7">
        <w:rPr>
          <w:rFonts w:ascii="Montserrat" w:eastAsiaTheme="minorHAnsi" w:hAnsi="Montserrat"/>
          <w:sz w:val="20"/>
          <w:szCs w:val="20"/>
        </w:rPr>
        <w:t xml:space="preserve"> que se complementa con el tacto rectal</w:t>
      </w:r>
      <w:r w:rsidR="0041317F" w:rsidRPr="00F660B7">
        <w:rPr>
          <w:rFonts w:ascii="Montserrat" w:eastAsiaTheme="minorHAnsi" w:hAnsi="Montserrat"/>
          <w:sz w:val="20"/>
          <w:szCs w:val="20"/>
        </w:rPr>
        <w:t xml:space="preserve">; indicó que es necesario realizar ambas pruebas </w:t>
      </w:r>
      <w:r w:rsidR="007E1014" w:rsidRPr="00F660B7">
        <w:rPr>
          <w:rFonts w:ascii="Montserrat" w:eastAsiaTheme="minorHAnsi" w:hAnsi="Montserrat"/>
          <w:sz w:val="20"/>
          <w:szCs w:val="20"/>
        </w:rPr>
        <w:t>para mayor certeza del diagnóstico</w:t>
      </w:r>
      <w:r w:rsidR="00754186" w:rsidRPr="00F660B7">
        <w:rPr>
          <w:rFonts w:ascii="Montserrat" w:eastAsiaTheme="minorHAnsi" w:hAnsi="Montserrat"/>
          <w:sz w:val="20"/>
          <w:szCs w:val="20"/>
        </w:rPr>
        <w:t>.</w:t>
      </w:r>
    </w:p>
    <w:p w14:paraId="0207DECB" w14:textId="77777777" w:rsidR="00754186" w:rsidRPr="00F660B7" w:rsidRDefault="00754186" w:rsidP="00CE5150">
      <w:pPr>
        <w:jc w:val="both"/>
        <w:rPr>
          <w:rFonts w:ascii="Montserrat" w:eastAsiaTheme="minorHAnsi" w:hAnsi="Montserrat"/>
          <w:sz w:val="20"/>
          <w:szCs w:val="20"/>
        </w:rPr>
      </w:pPr>
    </w:p>
    <w:p w14:paraId="6AE29C91" w14:textId="45327A63" w:rsidR="00754186" w:rsidRPr="00F660B7" w:rsidRDefault="00C95939" w:rsidP="00CE5150">
      <w:pPr>
        <w:jc w:val="both"/>
        <w:rPr>
          <w:rFonts w:ascii="Montserrat" w:eastAsiaTheme="minorHAnsi" w:hAnsi="Montserrat"/>
          <w:sz w:val="20"/>
          <w:szCs w:val="20"/>
        </w:rPr>
      </w:pPr>
      <w:r w:rsidRPr="00F660B7">
        <w:rPr>
          <w:rFonts w:ascii="Montserrat" w:eastAsiaTheme="minorHAnsi" w:hAnsi="Montserrat"/>
          <w:sz w:val="20"/>
          <w:szCs w:val="20"/>
        </w:rPr>
        <w:t>“El médico explora la próstata a través del recto</w:t>
      </w:r>
      <w:r w:rsidR="00EB5AE4" w:rsidRPr="00F660B7">
        <w:rPr>
          <w:rFonts w:ascii="Montserrat" w:eastAsiaTheme="minorHAnsi" w:hAnsi="Montserrat"/>
          <w:sz w:val="20"/>
          <w:szCs w:val="20"/>
        </w:rPr>
        <w:t>,</w:t>
      </w:r>
      <w:r w:rsidRPr="00F660B7">
        <w:rPr>
          <w:rFonts w:ascii="Montserrat" w:eastAsiaTheme="minorHAnsi" w:hAnsi="Montserrat"/>
          <w:sz w:val="20"/>
          <w:szCs w:val="20"/>
        </w:rPr>
        <w:t xml:space="preserve"> esto da elementos para </w:t>
      </w:r>
      <w:r w:rsidR="00DB3CA6" w:rsidRPr="00F660B7">
        <w:rPr>
          <w:rFonts w:ascii="Montserrat" w:eastAsiaTheme="minorHAnsi" w:hAnsi="Montserrat"/>
          <w:sz w:val="20"/>
          <w:szCs w:val="20"/>
        </w:rPr>
        <w:t>revisar si</w:t>
      </w:r>
      <w:r w:rsidRPr="00F660B7">
        <w:rPr>
          <w:rFonts w:ascii="Montserrat" w:eastAsiaTheme="minorHAnsi" w:hAnsi="Montserrat"/>
          <w:sz w:val="20"/>
          <w:szCs w:val="20"/>
        </w:rPr>
        <w:t xml:space="preserve"> la próstata est</w:t>
      </w:r>
      <w:r w:rsidR="00DB3CA6" w:rsidRPr="00F660B7">
        <w:rPr>
          <w:rFonts w:ascii="Montserrat" w:eastAsiaTheme="minorHAnsi" w:hAnsi="Montserrat"/>
          <w:sz w:val="20"/>
          <w:szCs w:val="20"/>
        </w:rPr>
        <w:t>á</w:t>
      </w:r>
      <w:r w:rsidRPr="00F660B7">
        <w:rPr>
          <w:rFonts w:ascii="Montserrat" w:eastAsiaTheme="minorHAnsi" w:hAnsi="Montserrat"/>
          <w:sz w:val="20"/>
          <w:szCs w:val="20"/>
        </w:rPr>
        <w:t xml:space="preserve"> afectada y orienta </w:t>
      </w:r>
      <w:r w:rsidR="009464F6" w:rsidRPr="00F660B7">
        <w:rPr>
          <w:rFonts w:ascii="Montserrat" w:eastAsiaTheme="minorHAnsi" w:hAnsi="Montserrat"/>
          <w:sz w:val="20"/>
          <w:szCs w:val="20"/>
        </w:rPr>
        <w:t xml:space="preserve">el diagnóstico de </w:t>
      </w:r>
      <w:r w:rsidRPr="00F660B7">
        <w:rPr>
          <w:rFonts w:ascii="Montserrat" w:eastAsiaTheme="minorHAnsi" w:hAnsi="Montserrat"/>
          <w:sz w:val="20"/>
          <w:szCs w:val="20"/>
        </w:rPr>
        <w:t>un cáncer</w:t>
      </w:r>
      <w:r w:rsidR="00DB3CA6" w:rsidRPr="00F660B7">
        <w:rPr>
          <w:rFonts w:ascii="Montserrat" w:eastAsiaTheme="minorHAnsi" w:hAnsi="Montserrat"/>
          <w:sz w:val="20"/>
          <w:szCs w:val="20"/>
        </w:rPr>
        <w:t xml:space="preserve"> en ese órgano</w:t>
      </w:r>
      <w:r w:rsidR="009464F6" w:rsidRPr="00F660B7">
        <w:rPr>
          <w:rFonts w:ascii="Montserrat" w:eastAsiaTheme="minorHAnsi" w:hAnsi="Montserrat"/>
          <w:sz w:val="20"/>
          <w:szCs w:val="20"/>
        </w:rPr>
        <w:t>;</w:t>
      </w:r>
      <w:r w:rsidRPr="00F660B7">
        <w:rPr>
          <w:rFonts w:ascii="Montserrat" w:eastAsiaTheme="minorHAnsi" w:hAnsi="Montserrat"/>
          <w:sz w:val="20"/>
          <w:szCs w:val="20"/>
        </w:rPr>
        <w:t xml:space="preserve"> </w:t>
      </w:r>
      <w:r w:rsidR="007E1014" w:rsidRPr="00F660B7">
        <w:rPr>
          <w:rFonts w:ascii="Montserrat" w:eastAsiaTheme="minorHAnsi" w:hAnsi="Montserrat"/>
          <w:sz w:val="20"/>
          <w:szCs w:val="20"/>
        </w:rPr>
        <w:t xml:space="preserve">es una </w:t>
      </w:r>
      <w:r w:rsidRPr="00F660B7">
        <w:rPr>
          <w:rFonts w:ascii="Montserrat" w:eastAsiaTheme="minorHAnsi" w:hAnsi="Montserrat"/>
          <w:sz w:val="20"/>
          <w:szCs w:val="20"/>
        </w:rPr>
        <w:t xml:space="preserve">medida sencilla </w:t>
      </w:r>
      <w:r w:rsidR="009464F6" w:rsidRPr="00F660B7">
        <w:rPr>
          <w:rFonts w:ascii="Montserrat" w:eastAsiaTheme="minorHAnsi" w:hAnsi="Montserrat"/>
          <w:sz w:val="20"/>
          <w:szCs w:val="20"/>
        </w:rPr>
        <w:t xml:space="preserve">que dura unos cuántos segundos </w:t>
      </w:r>
      <w:r w:rsidR="0041317F" w:rsidRPr="00F660B7">
        <w:rPr>
          <w:rFonts w:ascii="Montserrat" w:eastAsiaTheme="minorHAnsi" w:hAnsi="Montserrat"/>
          <w:sz w:val="20"/>
          <w:szCs w:val="20"/>
        </w:rPr>
        <w:t xml:space="preserve">y </w:t>
      </w:r>
      <w:r w:rsidRPr="00F660B7">
        <w:rPr>
          <w:rFonts w:ascii="Montserrat" w:eastAsiaTheme="minorHAnsi" w:hAnsi="Montserrat"/>
          <w:sz w:val="20"/>
          <w:szCs w:val="20"/>
        </w:rPr>
        <w:t xml:space="preserve">ayuda a </w:t>
      </w:r>
      <w:r w:rsidR="00DB3CA6" w:rsidRPr="00F660B7">
        <w:rPr>
          <w:rFonts w:ascii="Montserrat" w:eastAsiaTheme="minorHAnsi" w:hAnsi="Montserrat"/>
          <w:sz w:val="20"/>
          <w:szCs w:val="20"/>
        </w:rPr>
        <w:t>una</w:t>
      </w:r>
      <w:r w:rsidR="007E1014" w:rsidRPr="00F660B7">
        <w:rPr>
          <w:rFonts w:ascii="Montserrat" w:eastAsiaTheme="minorHAnsi" w:hAnsi="Montserrat"/>
          <w:sz w:val="20"/>
          <w:szCs w:val="20"/>
        </w:rPr>
        <w:t xml:space="preserve"> </w:t>
      </w:r>
      <w:r w:rsidR="00DB3CA6" w:rsidRPr="00F660B7">
        <w:rPr>
          <w:rFonts w:ascii="Montserrat" w:eastAsiaTheme="minorHAnsi" w:hAnsi="Montserrat"/>
          <w:sz w:val="20"/>
          <w:szCs w:val="20"/>
        </w:rPr>
        <w:t>detección</w:t>
      </w:r>
      <w:r w:rsidRPr="00F660B7">
        <w:rPr>
          <w:rFonts w:ascii="Montserrat" w:eastAsiaTheme="minorHAnsi" w:hAnsi="Montserrat"/>
          <w:sz w:val="20"/>
          <w:szCs w:val="20"/>
        </w:rPr>
        <w:t xml:space="preserve"> temprana</w:t>
      </w:r>
      <w:r w:rsidR="0041317F" w:rsidRPr="00F660B7">
        <w:rPr>
          <w:rFonts w:ascii="Montserrat" w:eastAsiaTheme="minorHAnsi" w:hAnsi="Montserrat"/>
          <w:sz w:val="20"/>
          <w:szCs w:val="20"/>
        </w:rPr>
        <w:t xml:space="preserve">, </w:t>
      </w:r>
      <w:r w:rsidR="007E1014" w:rsidRPr="00F660B7">
        <w:rPr>
          <w:rFonts w:ascii="Montserrat" w:eastAsiaTheme="minorHAnsi" w:hAnsi="Montserrat"/>
          <w:sz w:val="20"/>
          <w:szCs w:val="20"/>
        </w:rPr>
        <w:t xml:space="preserve">a fin de </w:t>
      </w:r>
      <w:r w:rsidR="0041317F" w:rsidRPr="00F660B7">
        <w:rPr>
          <w:rFonts w:ascii="Montserrat" w:eastAsiaTheme="minorHAnsi" w:hAnsi="Montserrat"/>
          <w:sz w:val="20"/>
          <w:szCs w:val="20"/>
        </w:rPr>
        <w:t>que sea</w:t>
      </w:r>
      <w:r w:rsidRPr="00F660B7">
        <w:rPr>
          <w:rFonts w:ascii="Montserrat" w:eastAsiaTheme="minorHAnsi" w:hAnsi="Montserrat"/>
          <w:sz w:val="20"/>
          <w:szCs w:val="20"/>
        </w:rPr>
        <w:t xml:space="preserve"> trata</w:t>
      </w:r>
      <w:r w:rsidR="0041317F" w:rsidRPr="00F660B7">
        <w:rPr>
          <w:rFonts w:ascii="Montserrat" w:eastAsiaTheme="minorHAnsi" w:hAnsi="Montserrat"/>
          <w:sz w:val="20"/>
          <w:szCs w:val="20"/>
        </w:rPr>
        <w:t>d</w:t>
      </w:r>
      <w:r w:rsidR="007E1014" w:rsidRPr="00F660B7">
        <w:rPr>
          <w:rFonts w:ascii="Montserrat" w:eastAsiaTheme="minorHAnsi" w:hAnsi="Montserrat"/>
          <w:sz w:val="20"/>
          <w:szCs w:val="20"/>
        </w:rPr>
        <w:t>o</w:t>
      </w:r>
      <w:r w:rsidRPr="00F660B7">
        <w:rPr>
          <w:rFonts w:ascii="Montserrat" w:eastAsiaTheme="minorHAnsi" w:hAnsi="Montserrat"/>
          <w:sz w:val="20"/>
          <w:szCs w:val="20"/>
        </w:rPr>
        <w:t xml:space="preserve"> con el mayor éxito</w:t>
      </w:r>
      <w:r w:rsidR="0041317F" w:rsidRPr="00F660B7">
        <w:rPr>
          <w:rFonts w:ascii="Montserrat" w:eastAsiaTheme="minorHAnsi" w:hAnsi="Montserrat"/>
          <w:sz w:val="20"/>
          <w:szCs w:val="20"/>
        </w:rPr>
        <w:t>”, enfatizó</w:t>
      </w:r>
    </w:p>
    <w:p w14:paraId="6B13348D" w14:textId="77777777" w:rsidR="00930A16" w:rsidRPr="00F660B7" w:rsidRDefault="00930A16" w:rsidP="00CE5150">
      <w:pPr>
        <w:jc w:val="both"/>
        <w:rPr>
          <w:rFonts w:ascii="Montserrat" w:eastAsiaTheme="minorHAnsi" w:hAnsi="Montserrat"/>
          <w:sz w:val="20"/>
          <w:szCs w:val="20"/>
        </w:rPr>
      </w:pPr>
    </w:p>
    <w:p w14:paraId="1C64B1EE" w14:textId="31CC71FF" w:rsidR="00CB796F" w:rsidRPr="00F660B7" w:rsidRDefault="00AF5AB4" w:rsidP="00CE5150">
      <w:pPr>
        <w:jc w:val="both"/>
        <w:rPr>
          <w:rFonts w:ascii="Montserrat" w:eastAsiaTheme="minorHAnsi" w:hAnsi="Montserrat"/>
          <w:sz w:val="20"/>
          <w:szCs w:val="20"/>
        </w:rPr>
      </w:pPr>
      <w:r w:rsidRPr="00F660B7">
        <w:rPr>
          <w:rFonts w:ascii="Montserrat" w:eastAsiaTheme="minorHAnsi" w:hAnsi="Montserrat"/>
          <w:sz w:val="20"/>
          <w:szCs w:val="20"/>
        </w:rPr>
        <w:t xml:space="preserve">Señaló </w:t>
      </w:r>
      <w:proofErr w:type="gramStart"/>
      <w:r w:rsidRPr="00F660B7">
        <w:rPr>
          <w:rFonts w:ascii="Montserrat" w:eastAsiaTheme="minorHAnsi" w:hAnsi="Montserrat"/>
          <w:sz w:val="20"/>
          <w:szCs w:val="20"/>
        </w:rPr>
        <w:t>que</w:t>
      </w:r>
      <w:proofErr w:type="gramEnd"/>
      <w:r w:rsidRPr="00F660B7">
        <w:rPr>
          <w:rFonts w:ascii="Montserrat" w:eastAsiaTheme="minorHAnsi" w:hAnsi="Montserrat"/>
          <w:sz w:val="20"/>
          <w:szCs w:val="20"/>
        </w:rPr>
        <w:t xml:space="preserve"> en forma adicional, es posible realizar </w:t>
      </w:r>
      <w:r w:rsidR="00D824FA" w:rsidRPr="00F660B7">
        <w:rPr>
          <w:rFonts w:ascii="Montserrat" w:eastAsiaTheme="minorHAnsi" w:hAnsi="Montserrat"/>
          <w:sz w:val="20"/>
          <w:szCs w:val="20"/>
        </w:rPr>
        <w:t>ultrasonido en la próstata y de ser necesario, toma d</w:t>
      </w:r>
      <w:r w:rsidR="00DB3CA6" w:rsidRPr="00F660B7">
        <w:rPr>
          <w:rFonts w:ascii="Montserrat" w:eastAsiaTheme="minorHAnsi" w:hAnsi="Montserrat"/>
          <w:sz w:val="20"/>
          <w:szCs w:val="20"/>
        </w:rPr>
        <w:t>e</w:t>
      </w:r>
      <w:r w:rsidR="00D824FA" w:rsidRPr="00F660B7">
        <w:rPr>
          <w:rFonts w:ascii="Montserrat" w:eastAsiaTheme="minorHAnsi" w:hAnsi="Montserrat"/>
          <w:sz w:val="20"/>
          <w:szCs w:val="20"/>
        </w:rPr>
        <w:t xml:space="preserve"> muestra</w:t>
      </w:r>
      <w:r w:rsidR="00DB3CA6" w:rsidRPr="00F660B7">
        <w:rPr>
          <w:rFonts w:ascii="Montserrat" w:eastAsiaTheme="minorHAnsi" w:hAnsi="Montserrat"/>
          <w:sz w:val="20"/>
          <w:szCs w:val="20"/>
        </w:rPr>
        <w:t>s</w:t>
      </w:r>
      <w:r w:rsidR="00D824FA" w:rsidRPr="00F660B7">
        <w:rPr>
          <w:rFonts w:ascii="Montserrat" w:eastAsiaTheme="minorHAnsi" w:hAnsi="Montserrat"/>
          <w:sz w:val="20"/>
          <w:szCs w:val="20"/>
        </w:rPr>
        <w:t xml:space="preserve"> de tejido (biopsia) </w:t>
      </w:r>
      <w:r w:rsidR="007D5E84" w:rsidRPr="00F660B7">
        <w:rPr>
          <w:rFonts w:ascii="Montserrat" w:eastAsiaTheme="minorHAnsi" w:hAnsi="Montserrat"/>
          <w:sz w:val="20"/>
          <w:szCs w:val="20"/>
        </w:rPr>
        <w:t xml:space="preserve">para un diagnóstico preciso </w:t>
      </w:r>
      <w:r w:rsidR="00DB3CA6" w:rsidRPr="00F660B7">
        <w:rPr>
          <w:rFonts w:ascii="Montserrat" w:eastAsiaTheme="minorHAnsi" w:hAnsi="Montserrat"/>
          <w:sz w:val="20"/>
          <w:szCs w:val="20"/>
        </w:rPr>
        <w:t xml:space="preserve">y </w:t>
      </w:r>
      <w:r w:rsidR="007D5E84" w:rsidRPr="00F660B7">
        <w:rPr>
          <w:rFonts w:ascii="Montserrat" w:eastAsiaTheme="minorHAnsi" w:hAnsi="Montserrat"/>
          <w:sz w:val="20"/>
          <w:szCs w:val="20"/>
        </w:rPr>
        <w:t>e</w:t>
      </w:r>
      <w:r w:rsidR="00DB3CA6" w:rsidRPr="00F660B7">
        <w:rPr>
          <w:rFonts w:ascii="Montserrat" w:eastAsiaTheme="minorHAnsi" w:hAnsi="Montserrat"/>
          <w:sz w:val="20"/>
          <w:szCs w:val="20"/>
        </w:rPr>
        <w:t>n caso necesario</w:t>
      </w:r>
      <w:r w:rsidR="007D5E84" w:rsidRPr="00F660B7">
        <w:rPr>
          <w:rFonts w:ascii="Montserrat" w:eastAsiaTheme="minorHAnsi" w:hAnsi="Montserrat"/>
          <w:sz w:val="20"/>
          <w:szCs w:val="20"/>
        </w:rPr>
        <w:t xml:space="preserve"> iniciar tratamiento</w:t>
      </w:r>
      <w:r w:rsidR="00DA68DA" w:rsidRPr="00F660B7">
        <w:rPr>
          <w:rFonts w:ascii="Montserrat" w:eastAsiaTheme="minorHAnsi" w:hAnsi="Montserrat"/>
          <w:sz w:val="20"/>
          <w:szCs w:val="20"/>
        </w:rPr>
        <w:t xml:space="preserve"> </w:t>
      </w:r>
      <w:r w:rsidR="00DB3CA6" w:rsidRPr="00F660B7">
        <w:rPr>
          <w:rFonts w:ascii="Montserrat" w:eastAsiaTheme="minorHAnsi" w:hAnsi="Montserrat"/>
          <w:sz w:val="20"/>
          <w:szCs w:val="20"/>
        </w:rPr>
        <w:t>que puede ser desde vigilancia, bajo</w:t>
      </w:r>
      <w:r w:rsidR="00385515" w:rsidRPr="00F660B7">
        <w:rPr>
          <w:rFonts w:ascii="Montserrat" w:eastAsiaTheme="minorHAnsi" w:hAnsi="Montserrat"/>
          <w:sz w:val="20"/>
          <w:szCs w:val="20"/>
        </w:rPr>
        <w:t xml:space="preserve"> prescripción médica,</w:t>
      </w:r>
      <w:r w:rsidR="00DB3CA6" w:rsidRPr="00F660B7">
        <w:rPr>
          <w:rFonts w:ascii="Montserrat" w:eastAsiaTheme="minorHAnsi" w:hAnsi="Montserrat"/>
          <w:sz w:val="20"/>
          <w:szCs w:val="20"/>
        </w:rPr>
        <w:t xml:space="preserve"> tratamiento hormonal y</w:t>
      </w:r>
      <w:r w:rsidR="00385515" w:rsidRPr="00F660B7">
        <w:rPr>
          <w:rFonts w:ascii="Montserrat" w:eastAsiaTheme="minorHAnsi" w:hAnsi="Montserrat"/>
          <w:sz w:val="20"/>
          <w:szCs w:val="20"/>
        </w:rPr>
        <w:t xml:space="preserve"> radioterapia o cirugía</w:t>
      </w:r>
      <w:r w:rsidR="00DB3CA6" w:rsidRPr="00F660B7">
        <w:rPr>
          <w:rFonts w:ascii="Montserrat" w:eastAsiaTheme="minorHAnsi" w:hAnsi="Montserrat"/>
          <w:sz w:val="20"/>
          <w:szCs w:val="20"/>
        </w:rPr>
        <w:t xml:space="preserve"> u otros tratamientos dirigidos, dependiendo de la etapa de la enfermedad.</w:t>
      </w:r>
    </w:p>
    <w:p w14:paraId="5B663E2F" w14:textId="77777777" w:rsidR="00CB796F" w:rsidRPr="00F660B7" w:rsidRDefault="00CB796F" w:rsidP="00CE5150">
      <w:pPr>
        <w:jc w:val="both"/>
        <w:rPr>
          <w:rFonts w:ascii="Montserrat" w:eastAsiaTheme="minorHAnsi" w:hAnsi="Montserrat"/>
          <w:sz w:val="20"/>
          <w:szCs w:val="20"/>
        </w:rPr>
      </w:pPr>
    </w:p>
    <w:p w14:paraId="104EB60A" w14:textId="092180C8" w:rsidR="00930A16" w:rsidRPr="00F660B7" w:rsidRDefault="00FD3D1C" w:rsidP="00CE5150">
      <w:pPr>
        <w:jc w:val="both"/>
        <w:rPr>
          <w:rFonts w:ascii="Montserrat" w:eastAsiaTheme="minorHAnsi" w:hAnsi="Montserrat"/>
          <w:sz w:val="20"/>
          <w:szCs w:val="20"/>
        </w:rPr>
      </w:pPr>
      <w:r w:rsidRPr="00F660B7">
        <w:rPr>
          <w:rFonts w:ascii="Montserrat" w:eastAsiaTheme="minorHAnsi" w:hAnsi="Montserrat"/>
          <w:sz w:val="20"/>
          <w:szCs w:val="20"/>
        </w:rPr>
        <w:t xml:space="preserve">Refirió que </w:t>
      </w:r>
      <w:r w:rsidR="00930A16" w:rsidRPr="00F660B7">
        <w:rPr>
          <w:rFonts w:ascii="Montserrat" w:eastAsiaTheme="minorHAnsi" w:hAnsi="Montserrat"/>
          <w:sz w:val="20"/>
          <w:szCs w:val="20"/>
        </w:rPr>
        <w:t xml:space="preserve">se cuenta con </w:t>
      </w:r>
      <w:r w:rsidR="00A12F0D" w:rsidRPr="00F660B7">
        <w:rPr>
          <w:rFonts w:ascii="Montserrat" w:eastAsiaTheme="minorHAnsi" w:hAnsi="Montserrat"/>
          <w:sz w:val="20"/>
          <w:szCs w:val="20"/>
        </w:rPr>
        <w:t xml:space="preserve">la herramienta </w:t>
      </w:r>
      <w:r w:rsidR="00930A16" w:rsidRPr="00F660B7">
        <w:rPr>
          <w:rFonts w:ascii="Montserrat" w:eastAsiaTheme="minorHAnsi" w:hAnsi="Montserrat"/>
          <w:sz w:val="20"/>
          <w:szCs w:val="20"/>
        </w:rPr>
        <w:t>CHKT en Línea</w:t>
      </w:r>
      <w:r w:rsidR="00A61C65" w:rsidRPr="00F660B7">
        <w:rPr>
          <w:rFonts w:ascii="Montserrat" w:eastAsiaTheme="minorHAnsi" w:hAnsi="Montserrat"/>
          <w:sz w:val="20"/>
          <w:szCs w:val="20"/>
        </w:rPr>
        <w:t xml:space="preserve"> para teléfonos móviles, tabletas y computadora, </w:t>
      </w:r>
      <w:r w:rsidR="00D978C2" w:rsidRPr="00F660B7">
        <w:rPr>
          <w:rFonts w:ascii="Montserrat" w:eastAsiaTheme="minorHAnsi" w:hAnsi="Montserrat"/>
          <w:sz w:val="20"/>
          <w:szCs w:val="20"/>
        </w:rPr>
        <w:t>que a través</w:t>
      </w:r>
      <w:r w:rsidR="00DB3CA6" w:rsidRPr="00F660B7">
        <w:rPr>
          <w:rFonts w:ascii="Montserrat" w:eastAsiaTheme="minorHAnsi" w:hAnsi="Montserrat"/>
          <w:sz w:val="20"/>
          <w:szCs w:val="20"/>
        </w:rPr>
        <w:t xml:space="preserve"> </w:t>
      </w:r>
      <w:r w:rsidR="00D978C2" w:rsidRPr="00F660B7">
        <w:rPr>
          <w:rFonts w:ascii="Montserrat" w:eastAsiaTheme="minorHAnsi" w:hAnsi="Montserrat"/>
          <w:sz w:val="20"/>
          <w:szCs w:val="20"/>
        </w:rPr>
        <w:t xml:space="preserve">de un cuestionario </w:t>
      </w:r>
      <w:r w:rsidR="00240645" w:rsidRPr="00F660B7">
        <w:rPr>
          <w:rFonts w:ascii="Montserrat" w:eastAsiaTheme="minorHAnsi" w:hAnsi="Montserrat"/>
          <w:sz w:val="20"/>
          <w:szCs w:val="20"/>
        </w:rPr>
        <w:t xml:space="preserve">indica al varón </w:t>
      </w:r>
      <w:r w:rsidR="00B25C2E" w:rsidRPr="00F660B7">
        <w:rPr>
          <w:rFonts w:ascii="Montserrat" w:eastAsiaTheme="minorHAnsi" w:hAnsi="Montserrat"/>
          <w:sz w:val="20"/>
          <w:szCs w:val="20"/>
        </w:rPr>
        <w:t>si tiene factores que favorecen el desarrollo de la enfermedad</w:t>
      </w:r>
      <w:r w:rsidR="00240645" w:rsidRPr="00F660B7">
        <w:rPr>
          <w:rFonts w:ascii="Montserrat" w:eastAsiaTheme="minorHAnsi" w:hAnsi="Montserrat"/>
          <w:sz w:val="20"/>
          <w:szCs w:val="20"/>
        </w:rPr>
        <w:t xml:space="preserve">, y </w:t>
      </w:r>
      <w:r w:rsidR="000346EF" w:rsidRPr="00F660B7">
        <w:rPr>
          <w:rFonts w:ascii="Montserrat" w:eastAsiaTheme="minorHAnsi" w:hAnsi="Montserrat"/>
          <w:sz w:val="20"/>
          <w:szCs w:val="20"/>
        </w:rPr>
        <w:t xml:space="preserve">el </w:t>
      </w:r>
      <w:r w:rsidR="00DB3CA6" w:rsidRPr="00F660B7">
        <w:rPr>
          <w:rFonts w:ascii="Montserrat" w:eastAsiaTheme="minorHAnsi" w:hAnsi="Montserrat"/>
          <w:sz w:val="20"/>
          <w:szCs w:val="20"/>
        </w:rPr>
        <w:t>entonces</w:t>
      </w:r>
      <w:r w:rsidR="000346EF" w:rsidRPr="00F660B7">
        <w:rPr>
          <w:rFonts w:ascii="Montserrat" w:eastAsiaTheme="minorHAnsi" w:hAnsi="Montserrat"/>
          <w:sz w:val="20"/>
          <w:szCs w:val="20"/>
        </w:rPr>
        <w:t xml:space="preserve"> </w:t>
      </w:r>
      <w:r w:rsidR="00240645" w:rsidRPr="00F660B7">
        <w:rPr>
          <w:rFonts w:ascii="Montserrat" w:eastAsiaTheme="minorHAnsi" w:hAnsi="Montserrat"/>
          <w:sz w:val="20"/>
          <w:szCs w:val="20"/>
        </w:rPr>
        <w:t xml:space="preserve">acudir a </w:t>
      </w:r>
      <w:r w:rsidR="000346EF" w:rsidRPr="00F660B7">
        <w:rPr>
          <w:rFonts w:ascii="Montserrat" w:eastAsiaTheme="minorHAnsi" w:hAnsi="Montserrat"/>
          <w:sz w:val="20"/>
          <w:szCs w:val="20"/>
        </w:rPr>
        <w:t xml:space="preserve">la UMF para </w:t>
      </w:r>
      <w:r w:rsidR="00240645" w:rsidRPr="00F660B7">
        <w:rPr>
          <w:rFonts w:ascii="Montserrat" w:eastAsiaTheme="minorHAnsi" w:hAnsi="Montserrat"/>
          <w:sz w:val="20"/>
          <w:szCs w:val="20"/>
        </w:rPr>
        <w:t xml:space="preserve">una revisión </w:t>
      </w:r>
      <w:r w:rsidR="000346EF" w:rsidRPr="00F660B7">
        <w:rPr>
          <w:rFonts w:ascii="Montserrat" w:eastAsiaTheme="minorHAnsi" w:hAnsi="Montserrat"/>
          <w:sz w:val="20"/>
          <w:szCs w:val="20"/>
        </w:rPr>
        <w:t>de forma preventiva.</w:t>
      </w:r>
    </w:p>
    <w:p w14:paraId="26745A1F" w14:textId="77777777" w:rsidR="00B66F08" w:rsidRPr="00F660B7" w:rsidRDefault="00B66F08" w:rsidP="00CE5150">
      <w:pPr>
        <w:jc w:val="both"/>
        <w:rPr>
          <w:rFonts w:ascii="Montserrat" w:eastAsiaTheme="minorHAnsi" w:hAnsi="Montserrat"/>
          <w:sz w:val="20"/>
          <w:szCs w:val="20"/>
        </w:rPr>
      </w:pPr>
    </w:p>
    <w:p w14:paraId="6CF35736" w14:textId="4CBAC215" w:rsidR="00B80F41" w:rsidRPr="00F660B7" w:rsidRDefault="00FD3D1C" w:rsidP="00CE5150">
      <w:pPr>
        <w:jc w:val="both"/>
        <w:rPr>
          <w:rFonts w:ascii="Montserrat" w:eastAsiaTheme="minorHAnsi" w:hAnsi="Montserrat"/>
          <w:sz w:val="20"/>
          <w:szCs w:val="20"/>
        </w:rPr>
      </w:pPr>
      <w:r w:rsidRPr="00F660B7">
        <w:rPr>
          <w:rFonts w:ascii="Montserrat" w:eastAsiaTheme="minorHAnsi" w:hAnsi="Montserrat"/>
          <w:sz w:val="20"/>
          <w:szCs w:val="20"/>
        </w:rPr>
        <w:t xml:space="preserve">Además, en forma reciente se publicó el Protocolo de Atención Integral (PAI) cáncer de próstata, que marca las pautas para </w:t>
      </w:r>
      <w:r w:rsidR="00DB3CA6" w:rsidRPr="00F660B7">
        <w:rPr>
          <w:rFonts w:ascii="Montserrat" w:eastAsiaTheme="minorHAnsi" w:hAnsi="Montserrat"/>
          <w:sz w:val="20"/>
          <w:szCs w:val="20"/>
        </w:rPr>
        <w:t xml:space="preserve">la detección, </w:t>
      </w:r>
      <w:r w:rsidR="004A31B0" w:rsidRPr="00F660B7">
        <w:rPr>
          <w:rFonts w:ascii="Montserrat" w:eastAsiaTheme="minorHAnsi" w:hAnsi="Montserrat"/>
          <w:sz w:val="20"/>
          <w:szCs w:val="20"/>
        </w:rPr>
        <w:t>el diagnóstico oportuno y tratamiento adecuado en los tres niveles de atención</w:t>
      </w:r>
      <w:r w:rsidR="0062719E" w:rsidRPr="00F660B7">
        <w:rPr>
          <w:rFonts w:ascii="Montserrat" w:eastAsiaTheme="minorHAnsi" w:hAnsi="Montserrat"/>
          <w:sz w:val="20"/>
          <w:szCs w:val="20"/>
        </w:rPr>
        <w:t>, y con el que se prevé contener y disminuir los casos de mortalidad en el mediano plazo.</w:t>
      </w:r>
    </w:p>
    <w:p w14:paraId="2B737787" w14:textId="77777777" w:rsidR="00B80F41" w:rsidRPr="00F660B7" w:rsidRDefault="00B80F41" w:rsidP="00CE5150">
      <w:pPr>
        <w:jc w:val="both"/>
        <w:rPr>
          <w:rFonts w:ascii="Montserrat" w:eastAsiaTheme="minorHAnsi" w:hAnsi="Montserrat"/>
          <w:sz w:val="20"/>
          <w:szCs w:val="20"/>
        </w:rPr>
      </w:pPr>
    </w:p>
    <w:p w14:paraId="5E5DA71A" w14:textId="71DD6728" w:rsidR="00E071F5" w:rsidRPr="00F660B7" w:rsidRDefault="009F7AE7" w:rsidP="00CE5150">
      <w:pPr>
        <w:jc w:val="both"/>
        <w:rPr>
          <w:rFonts w:ascii="Montserrat" w:eastAsiaTheme="minorHAnsi" w:hAnsi="Montserrat"/>
          <w:sz w:val="20"/>
          <w:szCs w:val="20"/>
        </w:rPr>
      </w:pPr>
      <w:r w:rsidRPr="00F660B7">
        <w:rPr>
          <w:rFonts w:ascii="Montserrat" w:eastAsiaTheme="minorHAnsi" w:hAnsi="Montserrat"/>
          <w:sz w:val="20"/>
          <w:szCs w:val="20"/>
        </w:rPr>
        <w:t>El</w:t>
      </w:r>
      <w:r w:rsidR="000D60E5" w:rsidRPr="00F660B7">
        <w:rPr>
          <w:rFonts w:ascii="Montserrat" w:eastAsiaTheme="minorHAnsi" w:hAnsi="Montserrat"/>
          <w:sz w:val="20"/>
          <w:szCs w:val="20"/>
        </w:rPr>
        <w:t xml:space="preserve"> </w:t>
      </w:r>
      <w:r w:rsidRPr="00F660B7">
        <w:rPr>
          <w:rFonts w:ascii="Montserrat" w:eastAsiaTheme="minorHAnsi" w:hAnsi="Montserrat"/>
          <w:sz w:val="20"/>
          <w:szCs w:val="20"/>
        </w:rPr>
        <w:t>titular de la División de Atención Oncológica en Adultos i</w:t>
      </w:r>
      <w:r w:rsidR="00024EC0" w:rsidRPr="00F660B7">
        <w:rPr>
          <w:rFonts w:ascii="Montserrat" w:eastAsiaTheme="minorHAnsi" w:hAnsi="Montserrat"/>
          <w:sz w:val="20"/>
          <w:szCs w:val="20"/>
        </w:rPr>
        <w:t xml:space="preserve">ndicó </w:t>
      </w:r>
      <w:proofErr w:type="gramStart"/>
      <w:r w:rsidR="00024EC0" w:rsidRPr="00F660B7">
        <w:rPr>
          <w:rFonts w:ascii="Montserrat" w:eastAsiaTheme="minorHAnsi" w:hAnsi="Montserrat"/>
          <w:sz w:val="20"/>
          <w:szCs w:val="20"/>
        </w:rPr>
        <w:t>que</w:t>
      </w:r>
      <w:proofErr w:type="gramEnd"/>
      <w:r w:rsidR="00024EC0" w:rsidRPr="00F660B7">
        <w:rPr>
          <w:rFonts w:ascii="Montserrat" w:eastAsiaTheme="minorHAnsi" w:hAnsi="Montserrat"/>
          <w:sz w:val="20"/>
          <w:szCs w:val="20"/>
        </w:rPr>
        <w:t xml:space="preserve"> si bien </w:t>
      </w:r>
      <w:r w:rsidR="00E071F5" w:rsidRPr="00F660B7">
        <w:rPr>
          <w:rFonts w:ascii="Montserrat" w:eastAsiaTheme="minorHAnsi" w:hAnsi="Montserrat"/>
          <w:sz w:val="20"/>
          <w:szCs w:val="20"/>
        </w:rPr>
        <w:t xml:space="preserve">no </w:t>
      </w:r>
      <w:r w:rsidR="006C0DF2" w:rsidRPr="00F660B7">
        <w:rPr>
          <w:rFonts w:ascii="Montserrat" w:eastAsiaTheme="minorHAnsi" w:hAnsi="Montserrat"/>
          <w:sz w:val="20"/>
          <w:szCs w:val="20"/>
        </w:rPr>
        <w:t xml:space="preserve">es posible prevenir este padecimiento, </w:t>
      </w:r>
      <w:r w:rsidR="00496D4B" w:rsidRPr="00F660B7">
        <w:rPr>
          <w:rFonts w:ascii="Montserrat" w:eastAsiaTheme="minorHAnsi" w:hAnsi="Montserrat"/>
          <w:sz w:val="20"/>
          <w:szCs w:val="20"/>
        </w:rPr>
        <w:t xml:space="preserve">es posible </w:t>
      </w:r>
      <w:r w:rsidR="006C0DF2" w:rsidRPr="00F660B7">
        <w:rPr>
          <w:rFonts w:ascii="Montserrat" w:eastAsiaTheme="minorHAnsi" w:hAnsi="Montserrat"/>
          <w:sz w:val="20"/>
          <w:szCs w:val="20"/>
        </w:rPr>
        <w:t xml:space="preserve">retrasar su aparición </w:t>
      </w:r>
      <w:r w:rsidR="00496D4B" w:rsidRPr="00F660B7">
        <w:rPr>
          <w:rFonts w:ascii="Montserrat" w:eastAsiaTheme="minorHAnsi" w:hAnsi="Montserrat"/>
          <w:sz w:val="20"/>
          <w:szCs w:val="20"/>
        </w:rPr>
        <w:t xml:space="preserve">con hábitos de </w:t>
      </w:r>
      <w:r w:rsidR="00E071F5" w:rsidRPr="00F660B7">
        <w:rPr>
          <w:rFonts w:ascii="Montserrat" w:eastAsiaTheme="minorHAnsi" w:hAnsi="Montserrat"/>
          <w:sz w:val="20"/>
          <w:szCs w:val="20"/>
        </w:rPr>
        <w:t xml:space="preserve">vida saludable </w:t>
      </w:r>
      <w:r w:rsidR="006C0DF2" w:rsidRPr="00F660B7">
        <w:rPr>
          <w:rFonts w:ascii="Montserrat" w:eastAsiaTheme="minorHAnsi" w:hAnsi="Montserrat"/>
          <w:sz w:val="20"/>
          <w:szCs w:val="20"/>
        </w:rPr>
        <w:t xml:space="preserve">como </w:t>
      </w:r>
      <w:r w:rsidR="00E071F5" w:rsidRPr="00F660B7">
        <w:rPr>
          <w:rFonts w:ascii="Montserrat" w:eastAsiaTheme="minorHAnsi" w:hAnsi="Montserrat"/>
          <w:sz w:val="20"/>
          <w:szCs w:val="20"/>
        </w:rPr>
        <w:t>actividad física</w:t>
      </w:r>
      <w:r w:rsidR="006C0DF2" w:rsidRPr="00F660B7">
        <w:rPr>
          <w:rFonts w:ascii="Montserrat" w:eastAsiaTheme="minorHAnsi" w:hAnsi="Montserrat"/>
          <w:sz w:val="20"/>
          <w:szCs w:val="20"/>
        </w:rPr>
        <w:t xml:space="preserve"> diaria</w:t>
      </w:r>
      <w:r w:rsidR="00496D4B" w:rsidRPr="00F660B7">
        <w:rPr>
          <w:rFonts w:ascii="Montserrat" w:eastAsiaTheme="minorHAnsi" w:hAnsi="Montserrat"/>
          <w:sz w:val="20"/>
          <w:szCs w:val="20"/>
        </w:rPr>
        <w:t>,</w:t>
      </w:r>
      <w:r w:rsidR="00E071F5" w:rsidRPr="00F660B7">
        <w:rPr>
          <w:rFonts w:ascii="Montserrat" w:eastAsiaTheme="minorHAnsi" w:hAnsi="Montserrat"/>
          <w:sz w:val="20"/>
          <w:szCs w:val="20"/>
        </w:rPr>
        <w:t xml:space="preserve"> dieta adecuada</w:t>
      </w:r>
      <w:r w:rsidR="00496D4B" w:rsidRPr="00F660B7">
        <w:rPr>
          <w:rFonts w:ascii="Montserrat" w:eastAsiaTheme="minorHAnsi" w:hAnsi="Montserrat"/>
          <w:sz w:val="20"/>
          <w:szCs w:val="20"/>
        </w:rPr>
        <w:t>,</w:t>
      </w:r>
      <w:r w:rsidR="00E071F5" w:rsidRPr="00F660B7">
        <w:rPr>
          <w:rFonts w:ascii="Montserrat" w:eastAsiaTheme="minorHAnsi" w:hAnsi="Montserrat"/>
          <w:sz w:val="20"/>
          <w:szCs w:val="20"/>
        </w:rPr>
        <w:t xml:space="preserve"> evitar el alcohol y el tabaquismo.</w:t>
      </w:r>
    </w:p>
    <w:p w14:paraId="437F4B7E" w14:textId="77777777" w:rsidR="00E071F5" w:rsidRPr="00F660B7" w:rsidRDefault="00E071F5" w:rsidP="00CE5150">
      <w:pPr>
        <w:jc w:val="both"/>
        <w:rPr>
          <w:rFonts w:ascii="Montserrat" w:eastAsiaTheme="minorHAnsi" w:hAnsi="Montserrat"/>
          <w:sz w:val="20"/>
          <w:szCs w:val="20"/>
        </w:rPr>
      </w:pPr>
    </w:p>
    <w:p w14:paraId="72ECA258" w14:textId="06ED9DF5" w:rsidR="009F7AE7" w:rsidRPr="00F660B7" w:rsidRDefault="005C6FC8" w:rsidP="00CE5150">
      <w:pPr>
        <w:jc w:val="both"/>
        <w:rPr>
          <w:rFonts w:ascii="Montserrat" w:eastAsiaTheme="minorHAnsi" w:hAnsi="Montserrat"/>
          <w:sz w:val="20"/>
          <w:szCs w:val="20"/>
        </w:rPr>
      </w:pPr>
      <w:r w:rsidRPr="00F660B7">
        <w:rPr>
          <w:rFonts w:ascii="Montserrat" w:eastAsiaTheme="minorHAnsi" w:hAnsi="Montserrat"/>
          <w:sz w:val="20"/>
          <w:szCs w:val="20"/>
        </w:rPr>
        <w:t>Añadi</w:t>
      </w:r>
      <w:r w:rsidR="00B57172" w:rsidRPr="00F660B7">
        <w:rPr>
          <w:rFonts w:ascii="Montserrat" w:eastAsiaTheme="minorHAnsi" w:hAnsi="Montserrat"/>
          <w:sz w:val="20"/>
          <w:szCs w:val="20"/>
        </w:rPr>
        <w:t xml:space="preserve">ó que con motivo del Mes de la Salud Integral del Hombre es importante abordar </w:t>
      </w:r>
      <w:r w:rsidR="001C7BB7" w:rsidRPr="00F660B7">
        <w:rPr>
          <w:rFonts w:ascii="Montserrat" w:eastAsiaTheme="minorHAnsi" w:hAnsi="Montserrat"/>
          <w:sz w:val="20"/>
          <w:szCs w:val="20"/>
        </w:rPr>
        <w:t xml:space="preserve">los aspectos preventivos en diversos tipos de cáncer, pues además </w:t>
      </w:r>
      <w:r w:rsidR="00DB3CA6" w:rsidRPr="00F660B7">
        <w:rPr>
          <w:rFonts w:ascii="Montserrat" w:eastAsiaTheme="minorHAnsi" w:hAnsi="Montserrat"/>
          <w:sz w:val="20"/>
          <w:szCs w:val="20"/>
        </w:rPr>
        <w:t xml:space="preserve">del </w:t>
      </w:r>
      <w:r w:rsidR="001C7BB7" w:rsidRPr="00F660B7">
        <w:rPr>
          <w:rFonts w:ascii="Montserrat" w:eastAsiaTheme="minorHAnsi" w:hAnsi="Montserrat"/>
          <w:sz w:val="20"/>
          <w:szCs w:val="20"/>
        </w:rPr>
        <w:t>de próstata también se pueden presentar tumores en el testículo y el pene</w:t>
      </w:r>
      <w:r w:rsidR="00DB3CA6" w:rsidRPr="00F660B7">
        <w:rPr>
          <w:rFonts w:ascii="Montserrat" w:eastAsiaTheme="minorHAnsi" w:hAnsi="Montserrat"/>
          <w:sz w:val="20"/>
          <w:szCs w:val="20"/>
        </w:rPr>
        <w:t xml:space="preserve"> este último </w:t>
      </w:r>
      <w:r w:rsidR="00930D1F" w:rsidRPr="00F660B7">
        <w:rPr>
          <w:rFonts w:ascii="Montserrat" w:eastAsiaTheme="minorHAnsi" w:hAnsi="Montserrat"/>
          <w:sz w:val="20"/>
          <w:szCs w:val="20"/>
        </w:rPr>
        <w:t xml:space="preserve">asociado a factores infecciosos </w:t>
      </w:r>
      <w:r w:rsidR="00CD2695" w:rsidRPr="00F660B7">
        <w:rPr>
          <w:rFonts w:ascii="Montserrat" w:eastAsiaTheme="minorHAnsi" w:hAnsi="Montserrat"/>
          <w:sz w:val="20"/>
          <w:szCs w:val="20"/>
        </w:rPr>
        <w:t>y en particular al virus del papiloma humano (VPH)</w:t>
      </w:r>
      <w:r w:rsidR="00D07E45" w:rsidRPr="00F660B7">
        <w:rPr>
          <w:rFonts w:ascii="Montserrat" w:eastAsiaTheme="minorHAnsi" w:hAnsi="Montserrat"/>
          <w:sz w:val="20"/>
          <w:szCs w:val="20"/>
        </w:rPr>
        <w:t>.</w:t>
      </w:r>
    </w:p>
    <w:p w14:paraId="3202B5EC" w14:textId="77777777" w:rsidR="008D371B" w:rsidRPr="00FC2CDA" w:rsidRDefault="008D371B" w:rsidP="00A17E63">
      <w:pPr>
        <w:jc w:val="both"/>
        <w:rPr>
          <w:rFonts w:ascii="Montserrat" w:eastAsiaTheme="minorHAnsi" w:hAnsi="Montserrat"/>
          <w:sz w:val="22"/>
          <w:szCs w:val="22"/>
        </w:rPr>
      </w:pPr>
    </w:p>
    <w:p w14:paraId="36095757" w14:textId="2A99E378" w:rsidR="0069088B" w:rsidRDefault="00CF717C" w:rsidP="000140A9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p w14:paraId="3FF9E316" w14:textId="77777777" w:rsidR="00A80EA6" w:rsidRDefault="00A80EA6" w:rsidP="00A80EA6">
      <w:pPr>
        <w:jc w:val="both"/>
        <w:rPr>
          <w:rFonts w:ascii="Montserrat Light" w:hAnsi="Montserrat Light"/>
          <w:b/>
          <w:bCs/>
        </w:rPr>
      </w:pPr>
    </w:p>
    <w:p w14:paraId="793F601F" w14:textId="77777777" w:rsidR="007612FA" w:rsidRDefault="007612FA" w:rsidP="00A80EA6">
      <w:pPr>
        <w:jc w:val="both"/>
        <w:rPr>
          <w:rFonts w:ascii="Montserrat Light" w:hAnsi="Montserrat Light"/>
          <w:b/>
          <w:bCs/>
        </w:rPr>
      </w:pPr>
    </w:p>
    <w:p w14:paraId="005A4DB1" w14:textId="377929D8" w:rsidR="00127AAB" w:rsidRPr="00127AAB" w:rsidRDefault="00127AAB" w:rsidP="00127AAB">
      <w:pPr>
        <w:jc w:val="both"/>
        <w:rPr>
          <w:rFonts w:ascii="Montserrat Light" w:hAnsi="Montserrat Light"/>
          <w:b/>
          <w:bCs/>
          <w:lang w:val="en-US"/>
        </w:rPr>
      </w:pPr>
      <w:r w:rsidRPr="00127AAB">
        <w:rPr>
          <w:rFonts w:ascii="Montserrat Light" w:hAnsi="Montserrat Light"/>
          <w:b/>
          <w:bCs/>
          <w:lang w:val="en-US"/>
        </w:rPr>
        <w:t>LINK FOTOS</w:t>
      </w:r>
    </w:p>
    <w:p w14:paraId="0D5F3D8C" w14:textId="5654FD63" w:rsidR="00127AAB" w:rsidRPr="00127AAB" w:rsidRDefault="00127AAB" w:rsidP="00127AAB">
      <w:pPr>
        <w:jc w:val="both"/>
        <w:rPr>
          <w:rFonts w:ascii="Montserrat Light" w:hAnsi="Montserrat Light"/>
          <w:lang w:val="en-US"/>
        </w:rPr>
      </w:pPr>
      <w:hyperlink r:id="rId8" w:history="1">
        <w:r w:rsidRPr="00127AAB">
          <w:rPr>
            <w:rStyle w:val="Hipervnculo"/>
            <w:rFonts w:ascii="Montserrat Light" w:hAnsi="Montserrat Light"/>
            <w:lang w:val="en-US"/>
          </w:rPr>
          <w:t>https://drive.google.com/drive/folders/1-izKrSYck6knwiE_vT5i1gzkcRp2Ga5m</w:t>
        </w:r>
      </w:hyperlink>
    </w:p>
    <w:p w14:paraId="78DF3538" w14:textId="77777777" w:rsidR="00127AAB" w:rsidRPr="00127AAB" w:rsidRDefault="00127AAB" w:rsidP="00127AAB">
      <w:pPr>
        <w:jc w:val="both"/>
        <w:rPr>
          <w:rFonts w:ascii="Montserrat Light" w:hAnsi="Montserrat Light"/>
          <w:b/>
          <w:bCs/>
          <w:lang w:val="en-US"/>
        </w:rPr>
      </w:pPr>
    </w:p>
    <w:p w14:paraId="6545B83A" w14:textId="165C957A" w:rsidR="00127AAB" w:rsidRPr="00127AAB" w:rsidRDefault="00127AAB" w:rsidP="00127AAB">
      <w:pPr>
        <w:jc w:val="both"/>
        <w:rPr>
          <w:rFonts w:ascii="Montserrat Light" w:hAnsi="Montserrat Light"/>
          <w:b/>
          <w:bCs/>
          <w:lang w:val="en-US"/>
        </w:rPr>
      </w:pPr>
      <w:r w:rsidRPr="00127AAB">
        <w:rPr>
          <w:rFonts w:ascii="Montserrat Light" w:hAnsi="Montserrat Light"/>
          <w:b/>
          <w:bCs/>
          <w:lang w:val="en-US"/>
        </w:rPr>
        <w:t>LINK VIDEO</w:t>
      </w:r>
    </w:p>
    <w:p w14:paraId="25625DA7" w14:textId="0617B9BF" w:rsidR="007612FA" w:rsidRPr="00127AAB" w:rsidRDefault="00127AAB" w:rsidP="00A80EA6">
      <w:pPr>
        <w:jc w:val="both"/>
        <w:rPr>
          <w:rFonts w:ascii="Montserrat Light" w:hAnsi="Montserrat Light"/>
          <w:b/>
          <w:bCs/>
          <w:lang w:val="en-US"/>
        </w:rPr>
      </w:pPr>
      <w:hyperlink r:id="rId9" w:history="1">
        <w:r w:rsidRPr="00127AAB">
          <w:rPr>
            <w:rStyle w:val="Hipervnculo"/>
            <w:rFonts w:ascii="Montserrat Light" w:hAnsi="Montserrat Light"/>
            <w:lang w:val="en-US"/>
          </w:rPr>
          <w:t>https://imssmx.sharepoint.com/:v:/s/comunicacionsocial/Eaz6nf6UjLJCpIvYXi5miy4B__igUTqJoDBRlvT7dyH-8Q?e=k8TpkO</w:t>
        </w:r>
      </w:hyperlink>
    </w:p>
    <w:sectPr w:rsidR="007612FA" w:rsidRPr="00127AAB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6BE5CA" w14:textId="77777777" w:rsidR="007C39FC" w:rsidRDefault="007C39FC">
      <w:r>
        <w:separator/>
      </w:r>
    </w:p>
  </w:endnote>
  <w:endnote w:type="continuationSeparator" w:id="0">
    <w:p w14:paraId="3DA628F6" w14:textId="77777777" w:rsidR="007C39FC" w:rsidRDefault="007C39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altName w:val="Montserrat Light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BB51D6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84F6B1" w14:textId="77777777" w:rsidR="007C39FC" w:rsidRDefault="007C39FC">
      <w:r>
        <w:separator/>
      </w:r>
    </w:p>
  </w:footnote>
  <w:footnote w:type="continuationSeparator" w:id="0">
    <w:p w14:paraId="539A461E" w14:textId="77777777" w:rsidR="007C39FC" w:rsidRDefault="007C39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BB51D6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BB51D6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BB51D6" w:rsidRPr="00C0299D" w:rsidRDefault="00BB51D6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BB51D6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BB51D6" w:rsidRPr="00C0299D" w:rsidRDefault="00BB51D6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5168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CD72D62" id="Straight Connector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8140B3"/>
    <w:multiLevelType w:val="hybridMultilevel"/>
    <w:tmpl w:val="BCF698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87629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93422046">
    <w:abstractNumId w:val="3"/>
  </w:num>
  <w:num w:numId="3" w16cid:durableId="1637907136">
    <w:abstractNumId w:val="1"/>
  </w:num>
  <w:num w:numId="4" w16cid:durableId="947590427">
    <w:abstractNumId w:val="2"/>
  </w:num>
  <w:num w:numId="5" w16cid:durableId="1019040437">
    <w:abstractNumId w:val="0"/>
  </w:num>
  <w:num w:numId="6" w16cid:durableId="1114980139">
    <w:abstractNumId w:val="6"/>
  </w:num>
  <w:num w:numId="7" w16cid:durableId="2050497006">
    <w:abstractNumId w:val="5"/>
  </w:num>
  <w:num w:numId="8" w16cid:durableId="13401547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CFC"/>
    <w:rsid w:val="000002D6"/>
    <w:rsid w:val="00005828"/>
    <w:rsid w:val="00006807"/>
    <w:rsid w:val="000140A9"/>
    <w:rsid w:val="000145D5"/>
    <w:rsid w:val="00015687"/>
    <w:rsid w:val="00020008"/>
    <w:rsid w:val="00020EAC"/>
    <w:rsid w:val="0002220C"/>
    <w:rsid w:val="00022581"/>
    <w:rsid w:val="00024EC0"/>
    <w:rsid w:val="00025863"/>
    <w:rsid w:val="00025D7A"/>
    <w:rsid w:val="00027D25"/>
    <w:rsid w:val="000346EF"/>
    <w:rsid w:val="00051A86"/>
    <w:rsid w:val="00060E87"/>
    <w:rsid w:val="000641F8"/>
    <w:rsid w:val="00067393"/>
    <w:rsid w:val="00067834"/>
    <w:rsid w:val="00070B80"/>
    <w:rsid w:val="00071AD0"/>
    <w:rsid w:val="000760B2"/>
    <w:rsid w:val="00076E7A"/>
    <w:rsid w:val="00081160"/>
    <w:rsid w:val="00084E47"/>
    <w:rsid w:val="000903FA"/>
    <w:rsid w:val="000971FE"/>
    <w:rsid w:val="000A74BE"/>
    <w:rsid w:val="000B006F"/>
    <w:rsid w:val="000B1AFB"/>
    <w:rsid w:val="000B1CCF"/>
    <w:rsid w:val="000B38ED"/>
    <w:rsid w:val="000C2F69"/>
    <w:rsid w:val="000C3FA2"/>
    <w:rsid w:val="000C717B"/>
    <w:rsid w:val="000D06E0"/>
    <w:rsid w:val="000D60E5"/>
    <w:rsid w:val="000D6D46"/>
    <w:rsid w:val="000E3441"/>
    <w:rsid w:val="000E655D"/>
    <w:rsid w:val="000F44EB"/>
    <w:rsid w:val="000F535F"/>
    <w:rsid w:val="00100AC2"/>
    <w:rsid w:val="00101B71"/>
    <w:rsid w:val="001037FE"/>
    <w:rsid w:val="001042FE"/>
    <w:rsid w:val="00106C60"/>
    <w:rsid w:val="00110108"/>
    <w:rsid w:val="001165B7"/>
    <w:rsid w:val="00120F81"/>
    <w:rsid w:val="00123A62"/>
    <w:rsid w:val="001250C7"/>
    <w:rsid w:val="001253A0"/>
    <w:rsid w:val="00125A4F"/>
    <w:rsid w:val="00125C74"/>
    <w:rsid w:val="001271FE"/>
    <w:rsid w:val="00127AAB"/>
    <w:rsid w:val="00130863"/>
    <w:rsid w:val="00147730"/>
    <w:rsid w:val="0015032C"/>
    <w:rsid w:val="00151798"/>
    <w:rsid w:val="001618EF"/>
    <w:rsid w:val="00163175"/>
    <w:rsid w:val="00166305"/>
    <w:rsid w:val="001701D2"/>
    <w:rsid w:val="0017146B"/>
    <w:rsid w:val="00175CA7"/>
    <w:rsid w:val="00177886"/>
    <w:rsid w:val="00180025"/>
    <w:rsid w:val="0018156B"/>
    <w:rsid w:val="0019150C"/>
    <w:rsid w:val="00192255"/>
    <w:rsid w:val="00197AF2"/>
    <w:rsid w:val="001A0FF6"/>
    <w:rsid w:val="001A1BA0"/>
    <w:rsid w:val="001B1433"/>
    <w:rsid w:val="001B39CB"/>
    <w:rsid w:val="001C19F9"/>
    <w:rsid w:val="001C3CEB"/>
    <w:rsid w:val="001C7BB7"/>
    <w:rsid w:val="001D0F84"/>
    <w:rsid w:val="001E1230"/>
    <w:rsid w:val="001E2F93"/>
    <w:rsid w:val="001F0D7E"/>
    <w:rsid w:val="001F1182"/>
    <w:rsid w:val="001F1286"/>
    <w:rsid w:val="002002CA"/>
    <w:rsid w:val="00204B32"/>
    <w:rsid w:val="00216EE2"/>
    <w:rsid w:val="00221638"/>
    <w:rsid w:val="00223043"/>
    <w:rsid w:val="00224BD6"/>
    <w:rsid w:val="00227652"/>
    <w:rsid w:val="00227CC0"/>
    <w:rsid w:val="00233BBB"/>
    <w:rsid w:val="00236553"/>
    <w:rsid w:val="00237815"/>
    <w:rsid w:val="00240645"/>
    <w:rsid w:val="002407FA"/>
    <w:rsid w:val="0024151B"/>
    <w:rsid w:val="00242212"/>
    <w:rsid w:val="00250FD4"/>
    <w:rsid w:val="002529AF"/>
    <w:rsid w:val="002664E6"/>
    <w:rsid w:val="00270D58"/>
    <w:rsid w:val="00271A7A"/>
    <w:rsid w:val="00275918"/>
    <w:rsid w:val="0027650F"/>
    <w:rsid w:val="0028210D"/>
    <w:rsid w:val="0029495F"/>
    <w:rsid w:val="00295786"/>
    <w:rsid w:val="00295A41"/>
    <w:rsid w:val="00296117"/>
    <w:rsid w:val="002A0683"/>
    <w:rsid w:val="002A0A36"/>
    <w:rsid w:val="002A4683"/>
    <w:rsid w:val="002A7058"/>
    <w:rsid w:val="002B7538"/>
    <w:rsid w:val="002D1864"/>
    <w:rsid w:val="002D438B"/>
    <w:rsid w:val="002D43FD"/>
    <w:rsid w:val="002E2646"/>
    <w:rsid w:val="002F1B43"/>
    <w:rsid w:val="002F2D8A"/>
    <w:rsid w:val="002F741B"/>
    <w:rsid w:val="003001E0"/>
    <w:rsid w:val="003020D8"/>
    <w:rsid w:val="00311337"/>
    <w:rsid w:val="003120CA"/>
    <w:rsid w:val="00312E78"/>
    <w:rsid w:val="00315E21"/>
    <w:rsid w:val="00316C15"/>
    <w:rsid w:val="00320AA9"/>
    <w:rsid w:val="00323619"/>
    <w:rsid w:val="0033023E"/>
    <w:rsid w:val="00334C5E"/>
    <w:rsid w:val="00336A69"/>
    <w:rsid w:val="003372B5"/>
    <w:rsid w:val="0034040B"/>
    <w:rsid w:val="00343052"/>
    <w:rsid w:val="00350AFD"/>
    <w:rsid w:val="003523F5"/>
    <w:rsid w:val="00354A26"/>
    <w:rsid w:val="00356223"/>
    <w:rsid w:val="00365AD0"/>
    <w:rsid w:val="003662F1"/>
    <w:rsid w:val="003676FD"/>
    <w:rsid w:val="00367CC7"/>
    <w:rsid w:val="0037395A"/>
    <w:rsid w:val="00374DB2"/>
    <w:rsid w:val="00375225"/>
    <w:rsid w:val="00375E8D"/>
    <w:rsid w:val="003762C6"/>
    <w:rsid w:val="00380165"/>
    <w:rsid w:val="003806AE"/>
    <w:rsid w:val="003822D7"/>
    <w:rsid w:val="00385515"/>
    <w:rsid w:val="00386B23"/>
    <w:rsid w:val="00386B67"/>
    <w:rsid w:val="00392CF1"/>
    <w:rsid w:val="00395AD5"/>
    <w:rsid w:val="003B0FEE"/>
    <w:rsid w:val="003B699D"/>
    <w:rsid w:val="003C02D3"/>
    <w:rsid w:val="003C3B1B"/>
    <w:rsid w:val="003C3FAF"/>
    <w:rsid w:val="003D0E3A"/>
    <w:rsid w:val="003D14E2"/>
    <w:rsid w:val="003D230C"/>
    <w:rsid w:val="003E227F"/>
    <w:rsid w:val="003E4A95"/>
    <w:rsid w:val="003E524A"/>
    <w:rsid w:val="003E5A52"/>
    <w:rsid w:val="003E65E9"/>
    <w:rsid w:val="0040133D"/>
    <w:rsid w:val="0040149D"/>
    <w:rsid w:val="00401FE1"/>
    <w:rsid w:val="0040665F"/>
    <w:rsid w:val="00406BD7"/>
    <w:rsid w:val="004116B8"/>
    <w:rsid w:val="0041317F"/>
    <w:rsid w:val="00417DBC"/>
    <w:rsid w:val="00422B3E"/>
    <w:rsid w:val="0042335A"/>
    <w:rsid w:val="0042653D"/>
    <w:rsid w:val="004334E6"/>
    <w:rsid w:val="00443CBC"/>
    <w:rsid w:val="0044650C"/>
    <w:rsid w:val="004513B5"/>
    <w:rsid w:val="004529C3"/>
    <w:rsid w:val="00453AD5"/>
    <w:rsid w:val="00454A75"/>
    <w:rsid w:val="00461849"/>
    <w:rsid w:val="00466E7A"/>
    <w:rsid w:val="00475206"/>
    <w:rsid w:val="004861F0"/>
    <w:rsid w:val="0048773D"/>
    <w:rsid w:val="004918C1"/>
    <w:rsid w:val="00492EF7"/>
    <w:rsid w:val="00493EEC"/>
    <w:rsid w:val="00496D4B"/>
    <w:rsid w:val="004A31B0"/>
    <w:rsid w:val="004A51BC"/>
    <w:rsid w:val="004B53D9"/>
    <w:rsid w:val="004D3AB8"/>
    <w:rsid w:val="004D40BE"/>
    <w:rsid w:val="004D683C"/>
    <w:rsid w:val="004E54C2"/>
    <w:rsid w:val="004E6474"/>
    <w:rsid w:val="004F4074"/>
    <w:rsid w:val="004F6203"/>
    <w:rsid w:val="0050407F"/>
    <w:rsid w:val="005057B6"/>
    <w:rsid w:val="00510DFD"/>
    <w:rsid w:val="0051353B"/>
    <w:rsid w:val="00516A3D"/>
    <w:rsid w:val="00517DF3"/>
    <w:rsid w:val="005245C8"/>
    <w:rsid w:val="00524EF9"/>
    <w:rsid w:val="00525A27"/>
    <w:rsid w:val="00525C41"/>
    <w:rsid w:val="00530F19"/>
    <w:rsid w:val="00531623"/>
    <w:rsid w:val="005428A2"/>
    <w:rsid w:val="005516E4"/>
    <w:rsid w:val="00553515"/>
    <w:rsid w:val="00554C4A"/>
    <w:rsid w:val="00563B3E"/>
    <w:rsid w:val="00570F0F"/>
    <w:rsid w:val="005729C4"/>
    <w:rsid w:val="00582697"/>
    <w:rsid w:val="00583CBC"/>
    <w:rsid w:val="00586453"/>
    <w:rsid w:val="005939CB"/>
    <w:rsid w:val="005A0EA8"/>
    <w:rsid w:val="005A4F4D"/>
    <w:rsid w:val="005B7848"/>
    <w:rsid w:val="005C6C1D"/>
    <w:rsid w:val="005C6FC8"/>
    <w:rsid w:val="005D02D8"/>
    <w:rsid w:val="005D274B"/>
    <w:rsid w:val="005D62B7"/>
    <w:rsid w:val="005E1E70"/>
    <w:rsid w:val="005F1560"/>
    <w:rsid w:val="005F5D2C"/>
    <w:rsid w:val="00600839"/>
    <w:rsid w:val="00602910"/>
    <w:rsid w:val="00611F34"/>
    <w:rsid w:val="00613A7B"/>
    <w:rsid w:val="006206CF"/>
    <w:rsid w:val="00622885"/>
    <w:rsid w:val="00624032"/>
    <w:rsid w:val="00624EE2"/>
    <w:rsid w:val="0062719E"/>
    <w:rsid w:val="00636251"/>
    <w:rsid w:val="00652B54"/>
    <w:rsid w:val="00665580"/>
    <w:rsid w:val="00670B6F"/>
    <w:rsid w:val="00674FB7"/>
    <w:rsid w:val="006844F2"/>
    <w:rsid w:val="006853F8"/>
    <w:rsid w:val="0069088B"/>
    <w:rsid w:val="006A477A"/>
    <w:rsid w:val="006A5C14"/>
    <w:rsid w:val="006B00CA"/>
    <w:rsid w:val="006B1416"/>
    <w:rsid w:val="006B3B0F"/>
    <w:rsid w:val="006B7442"/>
    <w:rsid w:val="006C0DF2"/>
    <w:rsid w:val="006C3D06"/>
    <w:rsid w:val="006C66E6"/>
    <w:rsid w:val="006D0C91"/>
    <w:rsid w:val="006D0D33"/>
    <w:rsid w:val="006E12DB"/>
    <w:rsid w:val="006E6C5F"/>
    <w:rsid w:val="006F333D"/>
    <w:rsid w:val="006F3D7D"/>
    <w:rsid w:val="006F5964"/>
    <w:rsid w:val="006F6627"/>
    <w:rsid w:val="006F6CB5"/>
    <w:rsid w:val="0071252E"/>
    <w:rsid w:val="00720D72"/>
    <w:rsid w:val="00727472"/>
    <w:rsid w:val="00727FF4"/>
    <w:rsid w:val="007328E8"/>
    <w:rsid w:val="0074103B"/>
    <w:rsid w:val="00742D53"/>
    <w:rsid w:val="00743205"/>
    <w:rsid w:val="00746A01"/>
    <w:rsid w:val="00754186"/>
    <w:rsid w:val="00756F49"/>
    <w:rsid w:val="007612FA"/>
    <w:rsid w:val="00761900"/>
    <w:rsid w:val="00772F77"/>
    <w:rsid w:val="00793EA3"/>
    <w:rsid w:val="007A43A7"/>
    <w:rsid w:val="007B2BD6"/>
    <w:rsid w:val="007B3354"/>
    <w:rsid w:val="007C1061"/>
    <w:rsid w:val="007C39FC"/>
    <w:rsid w:val="007C7F50"/>
    <w:rsid w:val="007C7FC1"/>
    <w:rsid w:val="007D4695"/>
    <w:rsid w:val="007D5918"/>
    <w:rsid w:val="007D5E84"/>
    <w:rsid w:val="007E1014"/>
    <w:rsid w:val="007E6F26"/>
    <w:rsid w:val="00800822"/>
    <w:rsid w:val="00802360"/>
    <w:rsid w:val="00802E9E"/>
    <w:rsid w:val="00815862"/>
    <w:rsid w:val="0082077B"/>
    <w:rsid w:val="0082494D"/>
    <w:rsid w:val="00830AF1"/>
    <w:rsid w:val="00833B1F"/>
    <w:rsid w:val="008355DB"/>
    <w:rsid w:val="00835994"/>
    <w:rsid w:val="00835B26"/>
    <w:rsid w:val="008362DE"/>
    <w:rsid w:val="008372D3"/>
    <w:rsid w:val="00855889"/>
    <w:rsid w:val="00857914"/>
    <w:rsid w:val="00860C26"/>
    <w:rsid w:val="0086265B"/>
    <w:rsid w:val="00870353"/>
    <w:rsid w:val="00875A2F"/>
    <w:rsid w:val="00886659"/>
    <w:rsid w:val="00896CEC"/>
    <w:rsid w:val="008A1EA3"/>
    <w:rsid w:val="008A2061"/>
    <w:rsid w:val="008A6544"/>
    <w:rsid w:val="008B05B4"/>
    <w:rsid w:val="008B2034"/>
    <w:rsid w:val="008B495C"/>
    <w:rsid w:val="008C3C4D"/>
    <w:rsid w:val="008D0401"/>
    <w:rsid w:val="008D05FE"/>
    <w:rsid w:val="008D1F72"/>
    <w:rsid w:val="008D34C1"/>
    <w:rsid w:val="008D371B"/>
    <w:rsid w:val="008D57D0"/>
    <w:rsid w:val="008D7D31"/>
    <w:rsid w:val="008E0652"/>
    <w:rsid w:val="008E61FC"/>
    <w:rsid w:val="008F0440"/>
    <w:rsid w:val="008F417D"/>
    <w:rsid w:val="008F6CF4"/>
    <w:rsid w:val="00910754"/>
    <w:rsid w:val="00930A16"/>
    <w:rsid w:val="00930D1F"/>
    <w:rsid w:val="00932A69"/>
    <w:rsid w:val="009339DA"/>
    <w:rsid w:val="009464F6"/>
    <w:rsid w:val="00950200"/>
    <w:rsid w:val="009531C4"/>
    <w:rsid w:val="0095425C"/>
    <w:rsid w:val="00956E1F"/>
    <w:rsid w:val="009731AA"/>
    <w:rsid w:val="0098293A"/>
    <w:rsid w:val="0099418A"/>
    <w:rsid w:val="00994BFA"/>
    <w:rsid w:val="009959EB"/>
    <w:rsid w:val="009971F9"/>
    <w:rsid w:val="00997697"/>
    <w:rsid w:val="009A03B3"/>
    <w:rsid w:val="009A2497"/>
    <w:rsid w:val="009A3600"/>
    <w:rsid w:val="009A38EA"/>
    <w:rsid w:val="009A6C13"/>
    <w:rsid w:val="009B7816"/>
    <w:rsid w:val="009C332A"/>
    <w:rsid w:val="009C3E8B"/>
    <w:rsid w:val="009C6D7A"/>
    <w:rsid w:val="009D1F4F"/>
    <w:rsid w:val="009D3F65"/>
    <w:rsid w:val="009D46BD"/>
    <w:rsid w:val="009E48E8"/>
    <w:rsid w:val="009E5BD3"/>
    <w:rsid w:val="009E642A"/>
    <w:rsid w:val="009E6FBC"/>
    <w:rsid w:val="009F4247"/>
    <w:rsid w:val="009F7525"/>
    <w:rsid w:val="009F7AE7"/>
    <w:rsid w:val="00A00A7C"/>
    <w:rsid w:val="00A023BC"/>
    <w:rsid w:val="00A03F4E"/>
    <w:rsid w:val="00A046B8"/>
    <w:rsid w:val="00A04937"/>
    <w:rsid w:val="00A07635"/>
    <w:rsid w:val="00A12F0D"/>
    <w:rsid w:val="00A15CFC"/>
    <w:rsid w:val="00A178C2"/>
    <w:rsid w:val="00A17E63"/>
    <w:rsid w:val="00A200A1"/>
    <w:rsid w:val="00A20996"/>
    <w:rsid w:val="00A20C81"/>
    <w:rsid w:val="00A21D01"/>
    <w:rsid w:val="00A23840"/>
    <w:rsid w:val="00A33916"/>
    <w:rsid w:val="00A36093"/>
    <w:rsid w:val="00A430B7"/>
    <w:rsid w:val="00A4687A"/>
    <w:rsid w:val="00A468BA"/>
    <w:rsid w:val="00A51794"/>
    <w:rsid w:val="00A5312F"/>
    <w:rsid w:val="00A61C65"/>
    <w:rsid w:val="00A623F3"/>
    <w:rsid w:val="00A63A12"/>
    <w:rsid w:val="00A65B5E"/>
    <w:rsid w:val="00A67B77"/>
    <w:rsid w:val="00A714B5"/>
    <w:rsid w:val="00A7480D"/>
    <w:rsid w:val="00A80EA6"/>
    <w:rsid w:val="00A8191E"/>
    <w:rsid w:val="00A9387B"/>
    <w:rsid w:val="00AB07F5"/>
    <w:rsid w:val="00AB3F35"/>
    <w:rsid w:val="00AC25A2"/>
    <w:rsid w:val="00AD0349"/>
    <w:rsid w:val="00AD1635"/>
    <w:rsid w:val="00AD62E3"/>
    <w:rsid w:val="00AD6994"/>
    <w:rsid w:val="00AD7C23"/>
    <w:rsid w:val="00AF23FF"/>
    <w:rsid w:val="00AF39D6"/>
    <w:rsid w:val="00AF5AB4"/>
    <w:rsid w:val="00AF779D"/>
    <w:rsid w:val="00AF7A41"/>
    <w:rsid w:val="00B00010"/>
    <w:rsid w:val="00B008AC"/>
    <w:rsid w:val="00B03843"/>
    <w:rsid w:val="00B03F0D"/>
    <w:rsid w:val="00B164C9"/>
    <w:rsid w:val="00B17059"/>
    <w:rsid w:val="00B250E6"/>
    <w:rsid w:val="00B25C2E"/>
    <w:rsid w:val="00B27D6C"/>
    <w:rsid w:val="00B30BC6"/>
    <w:rsid w:val="00B32454"/>
    <w:rsid w:val="00B418A9"/>
    <w:rsid w:val="00B4285B"/>
    <w:rsid w:val="00B4532B"/>
    <w:rsid w:val="00B51452"/>
    <w:rsid w:val="00B57172"/>
    <w:rsid w:val="00B60891"/>
    <w:rsid w:val="00B608FE"/>
    <w:rsid w:val="00B611D8"/>
    <w:rsid w:val="00B62729"/>
    <w:rsid w:val="00B66F08"/>
    <w:rsid w:val="00B80DD9"/>
    <w:rsid w:val="00B80F41"/>
    <w:rsid w:val="00B810AE"/>
    <w:rsid w:val="00B831B8"/>
    <w:rsid w:val="00B83E7F"/>
    <w:rsid w:val="00B879C9"/>
    <w:rsid w:val="00B90B5D"/>
    <w:rsid w:val="00BA0157"/>
    <w:rsid w:val="00BA2E48"/>
    <w:rsid w:val="00BA55A5"/>
    <w:rsid w:val="00BA7350"/>
    <w:rsid w:val="00BB382D"/>
    <w:rsid w:val="00BB51D6"/>
    <w:rsid w:val="00BB770C"/>
    <w:rsid w:val="00BC08C9"/>
    <w:rsid w:val="00BD3C35"/>
    <w:rsid w:val="00BE24DF"/>
    <w:rsid w:val="00BE3CC7"/>
    <w:rsid w:val="00BE41DF"/>
    <w:rsid w:val="00BE5B81"/>
    <w:rsid w:val="00BE6C02"/>
    <w:rsid w:val="00BF4A0D"/>
    <w:rsid w:val="00C021F1"/>
    <w:rsid w:val="00C0575D"/>
    <w:rsid w:val="00C15A7D"/>
    <w:rsid w:val="00C1654C"/>
    <w:rsid w:val="00C24ED0"/>
    <w:rsid w:val="00C24EEE"/>
    <w:rsid w:val="00C4190D"/>
    <w:rsid w:val="00C45A23"/>
    <w:rsid w:val="00C50EEB"/>
    <w:rsid w:val="00C529F0"/>
    <w:rsid w:val="00C533E4"/>
    <w:rsid w:val="00C54C76"/>
    <w:rsid w:val="00C66D52"/>
    <w:rsid w:val="00C66ED5"/>
    <w:rsid w:val="00C671C8"/>
    <w:rsid w:val="00C6756D"/>
    <w:rsid w:val="00C7110B"/>
    <w:rsid w:val="00C73837"/>
    <w:rsid w:val="00C75F4A"/>
    <w:rsid w:val="00C77903"/>
    <w:rsid w:val="00C82E3F"/>
    <w:rsid w:val="00C830DF"/>
    <w:rsid w:val="00C85F15"/>
    <w:rsid w:val="00C9235C"/>
    <w:rsid w:val="00C95939"/>
    <w:rsid w:val="00CA06FA"/>
    <w:rsid w:val="00CA2446"/>
    <w:rsid w:val="00CB3854"/>
    <w:rsid w:val="00CB43D6"/>
    <w:rsid w:val="00CB796F"/>
    <w:rsid w:val="00CB7B9D"/>
    <w:rsid w:val="00CC2409"/>
    <w:rsid w:val="00CC3280"/>
    <w:rsid w:val="00CC7D96"/>
    <w:rsid w:val="00CD2695"/>
    <w:rsid w:val="00CD57CF"/>
    <w:rsid w:val="00CD62D1"/>
    <w:rsid w:val="00CD79D9"/>
    <w:rsid w:val="00CE0F4A"/>
    <w:rsid w:val="00CE15B6"/>
    <w:rsid w:val="00CE1F05"/>
    <w:rsid w:val="00CE5150"/>
    <w:rsid w:val="00CE704A"/>
    <w:rsid w:val="00CF08B4"/>
    <w:rsid w:val="00CF55E2"/>
    <w:rsid w:val="00CF717C"/>
    <w:rsid w:val="00D05507"/>
    <w:rsid w:val="00D065A0"/>
    <w:rsid w:val="00D07E45"/>
    <w:rsid w:val="00D12F96"/>
    <w:rsid w:val="00D147B2"/>
    <w:rsid w:val="00D15449"/>
    <w:rsid w:val="00D236D3"/>
    <w:rsid w:val="00D2380F"/>
    <w:rsid w:val="00D342E4"/>
    <w:rsid w:val="00D3516F"/>
    <w:rsid w:val="00D3552A"/>
    <w:rsid w:val="00D41E94"/>
    <w:rsid w:val="00D42BC9"/>
    <w:rsid w:val="00D43447"/>
    <w:rsid w:val="00D44C8D"/>
    <w:rsid w:val="00D52C5A"/>
    <w:rsid w:val="00D54083"/>
    <w:rsid w:val="00D6083E"/>
    <w:rsid w:val="00D702AA"/>
    <w:rsid w:val="00D7239F"/>
    <w:rsid w:val="00D744CF"/>
    <w:rsid w:val="00D74B31"/>
    <w:rsid w:val="00D74EF1"/>
    <w:rsid w:val="00D74EFE"/>
    <w:rsid w:val="00D7688C"/>
    <w:rsid w:val="00D824FA"/>
    <w:rsid w:val="00D84213"/>
    <w:rsid w:val="00D8538B"/>
    <w:rsid w:val="00D94D45"/>
    <w:rsid w:val="00D978C2"/>
    <w:rsid w:val="00DA0BB5"/>
    <w:rsid w:val="00DA3329"/>
    <w:rsid w:val="00DA47F5"/>
    <w:rsid w:val="00DA6390"/>
    <w:rsid w:val="00DA68DA"/>
    <w:rsid w:val="00DA6BF8"/>
    <w:rsid w:val="00DB3CA6"/>
    <w:rsid w:val="00DB3D68"/>
    <w:rsid w:val="00DC2F0E"/>
    <w:rsid w:val="00DC533B"/>
    <w:rsid w:val="00DD0EFF"/>
    <w:rsid w:val="00DD4D8A"/>
    <w:rsid w:val="00DD4F64"/>
    <w:rsid w:val="00DD7E97"/>
    <w:rsid w:val="00DE70D2"/>
    <w:rsid w:val="00DF1867"/>
    <w:rsid w:val="00DF2BC3"/>
    <w:rsid w:val="00DF3D25"/>
    <w:rsid w:val="00DF6C9A"/>
    <w:rsid w:val="00E04060"/>
    <w:rsid w:val="00E05226"/>
    <w:rsid w:val="00E071F5"/>
    <w:rsid w:val="00E14D91"/>
    <w:rsid w:val="00E23499"/>
    <w:rsid w:val="00E25809"/>
    <w:rsid w:val="00E25935"/>
    <w:rsid w:val="00E4012C"/>
    <w:rsid w:val="00E42DA3"/>
    <w:rsid w:val="00E44B4D"/>
    <w:rsid w:val="00E56C47"/>
    <w:rsid w:val="00E62ADD"/>
    <w:rsid w:val="00E65B7A"/>
    <w:rsid w:val="00E65D7A"/>
    <w:rsid w:val="00E703EB"/>
    <w:rsid w:val="00E75749"/>
    <w:rsid w:val="00E81A5E"/>
    <w:rsid w:val="00E821DC"/>
    <w:rsid w:val="00E8512B"/>
    <w:rsid w:val="00E86522"/>
    <w:rsid w:val="00E87A83"/>
    <w:rsid w:val="00E92717"/>
    <w:rsid w:val="00E93267"/>
    <w:rsid w:val="00E94E10"/>
    <w:rsid w:val="00E95378"/>
    <w:rsid w:val="00E958F1"/>
    <w:rsid w:val="00E963FB"/>
    <w:rsid w:val="00E9640A"/>
    <w:rsid w:val="00EA139B"/>
    <w:rsid w:val="00EA3D86"/>
    <w:rsid w:val="00EA43CA"/>
    <w:rsid w:val="00EB0DE1"/>
    <w:rsid w:val="00EB2DEC"/>
    <w:rsid w:val="00EB5AE4"/>
    <w:rsid w:val="00ED4773"/>
    <w:rsid w:val="00EE034E"/>
    <w:rsid w:val="00EE173F"/>
    <w:rsid w:val="00EE5BD5"/>
    <w:rsid w:val="00EF0EB3"/>
    <w:rsid w:val="00EF41F3"/>
    <w:rsid w:val="00EF4457"/>
    <w:rsid w:val="00EF7227"/>
    <w:rsid w:val="00EF78D6"/>
    <w:rsid w:val="00F04581"/>
    <w:rsid w:val="00F071D7"/>
    <w:rsid w:val="00F16DC3"/>
    <w:rsid w:val="00F24549"/>
    <w:rsid w:val="00F27699"/>
    <w:rsid w:val="00F30D5A"/>
    <w:rsid w:val="00F32CA4"/>
    <w:rsid w:val="00F4074C"/>
    <w:rsid w:val="00F4300B"/>
    <w:rsid w:val="00F518AB"/>
    <w:rsid w:val="00F52C5D"/>
    <w:rsid w:val="00F53F62"/>
    <w:rsid w:val="00F60CD6"/>
    <w:rsid w:val="00F63ADC"/>
    <w:rsid w:val="00F650BA"/>
    <w:rsid w:val="00F660B7"/>
    <w:rsid w:val="00F71A1A"/>
    <w:rsid w:val="00F75BD9"/>
    <w:rsid w:val="00F7622D"/>
    <w:rsid w:val="00F7767D"/>
    <w:rsid w:val="00FA15F4"/>
    <w:rsid w:val="00FB04E6"/>
    <w:rsid w:val="00FB0DE2"/>
    <w:rsid w:val="00FB0FC2"/>
    <w:rsid w:val="00FB1116"/>
    <w:rsid w:val="00FC2CDA"/>
    <w:rsid w:val="00FD15FC"/>
    <w:rsid w:val="00FD3D1C"/>
    <w:rsid w:val="00FE6ECD"/>
    <w:rsid w:val="00FF4E81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90FA08F0-8D59-4DD0-BACA-79D349BCA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353B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69088B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BB382D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D12F96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-izKrSYck6knwiE_vT5i1gzkcRp2Ga5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mssmx.sharepoint.com/:v:/s/comunicacionsocial/Eaz6nf6UjLJCpIvYXi5miy4B__igUTqJoDBRlvT7dyH-8Q?e=k8TpkO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EDA027-5F55-4677-943E-7F8E563014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797</Words>
  <Characters>4388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Eduardo Alfredo Pérez Ruiz</dc:creator>
  <cp:lastModifiedBy>Sala de prensa IMSS</cp:lastModifiedBy>
  <cp:revision>3</cp:revision>
  <cp:lastPrinted>2023-01-09T15:55:00Z</cp:lastPrinted>
  <dcterms:created xsi:type="dcterms:W3CDTF">2023-11-29T16:04:00Z</dcterms:created>
  <dcterms:modified xsi:type="dcterms:W3CDTF">2023-11-29T16:11:00Z</dcterms:modified>
</cp:coreProperties>
</file>